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9E" w:rsidRPr="008E696D" w:rsidRDefault="00FB719E" w:rsidP="005D6D89">
      <w:pPr>
        <w:ind w:firstLine="720"/>
        <w:jc w:val="both"/>
        <w:outlineLvl w:val="0"/>
        <w:rPr>
          <w:rFonts w:ascii="Arial" w:eastAsia="Calibri" w:hAnsi="Arial" w:cs="Arial"/>
          <w:lang w:val="ru-RU"/>
        </w:rPr>
      </w:pPr>
      <w:r>
        <w:rPr>
          <w:rFonts w:ascii="Arial" w:hAnsi="Arial" w:cs="Arial"/>
          <w:lang w:val="pl-PL"/>
        </w:rPr>
        <w:t>Врз основа на член 36 став 1</w:t>
      </w:r>
      <w:r w:rsidRPr="00095D72">
        <w:rPr>
          <w:rFonts w:ascii="Arial" w:eastAsia="Calibri" w:hAnsi="Arial" w:cs="Arial"/>
          <w:lang w:val="pl-PL"/>
        </w:rPr>
        <w:t xml:space="preserve"> точка 2 од Законот за локална самоуправа (“Службен весник на Р.М.”</w:t>
      </w:r>
      <w:r w:rsidR="005D6D89">
        <w:rPr>
          <w:rFonts w:ascii="Arial" w:eastAsia="Calibri" w:hAnsi="Arial" w:cs="Arial"/>
          <w:lang w:val="mk-MK"/>
        </w:rPr>
        <w:t xml:space="preserve"> </w:t>
      </w:r>
      <w:r w:rsidRPr="00095D72">
        <w:rPr>
          <w:rFonts w:ascii="Arial" w:eastAsia="Calibri" w:hAnsi="Arial" w:cs="Arial"/>
          <w:lang w:val="pl-PL"/>
        </w:rPr>
        <w:t>бр</w:t>
      </w:r>
      <w:r w:rsidRPr="00095D72">
        <w:rPr>
          <w:rFonts w:ascii="Arial" w:eastAsia="Calibri" w:hAnsi="Arial" w:cs="Arial"/>
          <w:lang w:val="mk-MK"/>
        </w:rPr>
        <w:t>ој</w:t>
      </w:r>
      <w:r w:rsidRPr="00095D72">
        <w:rPr>
          <w:rFonts w:ascii="Arial" w:eastAsia="Calibri" w:hAnsi="Arial" w:cs="Arial"/>
          <w:lang w:val="pl-PL"/>
        </w:rPr>
        <w:t xml:space="preserve"> 5/02) и член </w:t>
      </w:r>
      <w:r w:rsidR="007E56B4">
        <w:rPr>
          <w:rFonts w:ascii="Arial" w:eastAsia="Calibri" w:hAnsi="Arial" w:cs="Arial"/>
          <w:lang w:val="pl-PL"/>
        </w:rPr>
        <w:t>33</w:t>
      </w:r>
      <w:r w:rsidR="007765AA">
        <w:rPr>
          <w:rFonts w:ascii="Arial" w:eastAsia="Calibri" w:hAnsi="Arial" w:cs="Arial"/>
          <w:lang w:val="pl-PL"/>
        </w:rPr>
        <w:t xml:space="preserve">, </w:t>
      </w:r>
      <w:r w:rsidR="007765AA">
        <w:rPr>
          <w:rFonts w:ascii="Arial" w:eastAsia="Calibri" w:hAnsi="Arial" w:cs="Arial"/>
          <w:lang w:val="mk-MK"/>
        </w:rPr>
        <w:t>став</w:t>
      </w:r>
      <w:r w:rsidRPr="00095D72">
        <w:rPr>
          <w:rFonts w:ascii="Arial" w:eastAsia="Calibri" w:hAnsi="Arial" w:cs="Arial"/>
          <w:lang w:val="pl-PL"/>
        </w:rPr>
        <w:t xml:space="preserve"> </w:t>
      </w:r>
      <w:r>
        <w:rPr>
          <w:rFonts w:ascii="Arial" w:eastAsia="Calibri" w:hAnsi="Arial" w:cs="Arial"/>
          <w:lang w:val="pl-PL"/>
        </w:rPr>
        <w:t>1</w:t>
      </w:r>
      <w:r w:rsidRPr="00095D72">
        <w:rPr>
          <w:rFonts w:ascii="Arial" w:eastAsia="Calibri" w:hAnsi="Arial" w:cs="Arial"/>
          <w:lang w:val="pl-PL"/>
        </w:rPr>
        <w:t xml:space="preserve"> од Законот за финансирање на единиците на локалната самоуправа (“Службен весник на Р</w:t>
      </w:r>
      <w:r>
        <w:rPr>
          <w:rFonts w:ascii="Arial" w:hAnsi="Arial" w:cs="Arial"/>
          <w:lang w:val="mk-MK"/>
        </w:rPr>
        <w:t>.</w:t>
      </w:r>
      <w:r w:rsidRPr="00095D72">
        <w:rPr>
          <w:rFonts w:ascii="Arial" w:eastAsia="Calibri" w:hAnsi="Arial" w:cs="Arial"/>
          <w:lang w:val="pl-PL"/>
        </w:rPr>
        <w:t>М</w:t>
      </w:r>
      <w:r>
        <w:rPr>
          <w:rFonts w:ascii="Arial" w:hAnsi="Arial" w:cs="Arial"/>
          <w:lang w:val="mk-MK"/>
        </w:rPr>
        <w:t>.</w:t>
      </w:r>
      <w:r>
        <w:rPr>
          <w:rFonts w:ascii="Arial" w:eastAsia="Calibri" w:hAnsi="Arial" w:cs="Arial"/>
          <w:lang w:val="mk-MK"/>
        </w:rPr>
        <w:t>“</w:t>
      </w:r>
      <w:r>
        <w:rPr>
          <w:rFonts w:ascii="Arial" w:hAnsi="Arial" w:cs="Arial"/>
          <w:lang w:val="mk-MK"/>
        </w:rPr>
        <w:t>,</w:t>
      </w:r>
      <w:r w:rsidRPr="00095D72">
        <w:rPr>
          <w:rFonts w:ascii="Arial" w:eastAsia="Calibri" w:hAnsi="Arial" w:cs="Arial"/>
          <w:lang w:val="pl-PL"/>
        </w:rPr>
        <w:t xml:space="preserve"> бр.61/04</w:t>
      </w:r>
      <w:r>
        <w:rPr>
          <w:rFonts w:ascii="Arial" w:eastAsia="Calibri" w:hAnsi="Arial" w:cs="Arial"/>
          <w:lang w:val="pl-PL"/>
        </w:rPr>
        <w:t>,</w:t>
      </w:r>
      <w:r w:rsidR="007765AA">
        <w:rPr>
          <w:rFonts w:ascii="Arial" w:eastAsia="Calibri" w:hAnsi="Arial" w:cs="Arial"/>
          <w:lang w:val="mk-MK"/>
        </w:rPr>
        <w:t>96/04,</w:t>
      </w:r>
      <w:r w:rsidR="00470E5E">
        <w:rPr>
          <w:rFonts w:ascii="Arial" w:eastAsia="Calibri" w:hAnsi="Arial" w:cs="Arial"/>
        </w:rPr>
        <w:t>67/</w:t>
      </w:r>
      <w:r w:rsidR="007E56B4">
        <w:rPr>
          <w:rFonts w:ascii="Arial" w:eastAsia="Calibri" w:hAnsi="Arial" w:cs="Arial"/>
        </w:rPr>
        <w:t>07,</w:t>
      </w:r>
      <w:r w:rsidR="005D6D89">
        <w:rPr>
          <w:rFonts w:ascii="Arial" w:eastAsia="Calibri" w:hAnsi="Arial" w:cs="Arial"/>
          <w:lang w:val="mk-MK"/>
        </w:rPr>
        <w:t xml:space="preserve"> </w:t>
      </w:r>
      <w:r w:rsidR="00F15F79">
        <w:rPr>
          <w:rFonts w:ascii="Arial" w:eastAsia="Calibri" w:hAnsi="Arial" w:cs="Arial"/>
          <w:lang w:val="mk-MK"/>
        </w:rPr>
        <w:t>156/</w:t>
      </w:r>
      <w:r w:rsidR="009447B0">
        <w:rPr>
          <w:rFonts w:ascii="Arial" w:eastAsia="Calibri" w:hAnsi="Arial" w:cs="Arial"/>
          <w:lang w:val="mk-MK"/>
        </w:rPr>
        <w:t>09,</w:t>
      </w:r>
      <w:r w:rsidR="00F15F79">
        <w:rPr>
          <w:rFonts w:ascii="Arial" w:eastAsia="Calibri" w:hAnsi="Arial" w:cs="Arial"/>
          <w:lang w:val="mk-MK"/>
        </w:rPr>
        <w:t>47/11,</w:t>
      </w:r>
      <w:r>
        <w:rPr>
          <w:rFonts w:ascii="Arial" w:eastAsia="Calibri" w:hAnsi="Arial" w:cs="Arial"/>
          <w:lang w:val="mk-MK"/>
        </w:rPr>
        <w:t>192/</w:t>
      </w:r>
      <w:r w:rsidR="00470E5E" w:rsidRPr="00470E5E">
        <w:rPr>
          <w:rFonts w:ascii="Arial" w:eastAsia="Calibri" w:hAnsi="Arial" w:cs="Arial"/>
          <w:lang w:val="mk-MK"/>
        </w:rPr>
        <w:t>15</w:t>
      </w:r>
      <w:r w:rsidR="005D6D89">
        <w:rPr>
          <w:rFonts w:ascii="Arial" w:eastAsia="Calibri" w:hAnsi="Arial" w:cs="Arial"/>
          <w:lang w:val="mk-MK"/>
        </w:rPr>
        <w:t xml:space="preserve"> </w:t>
      </w:r>
      <w:r w:rsidR="00470E5E">
        <w:rPr>
          <w:rFonts w:ascii="Arial" w:eastAsia="Calibri" w:hAnsi="Arial" w:cs="Arial"/>
          <w:lang w:val="mk-MK"/>
        </w:rPr>
        <w:t>и</w:t>
      </w:r>
      <w:r w:rsidR="005D6D89">
        <w:rPr>
          <w:rFonts w:ascii="Arial" w:eastAsia="Calibri" w:hAnsi="Arial" w:cs="Arial"/>
          <w:lang w:val="mk-MK"/>
        </w:rPr>
        <w:t xml:space="preserve"> </w:t>
      </w:r>
      <w:r w:rsidR="00F15F79" w:rsidRPr="00470E5E">
        <w:rPr>
          <w:rFonts w:ascii="Arial" w:eastAsia="Calibri" w:hAnsi="Arial" w:cs="Arial"/>
          <w:lang w:val="mk-MK"/>
        </w:rPr>
        <w:t>209</w:t>
      </w:r>
      <w:r w:rsidR="00F15F79">
        <w:rPr>
          <w:rFonts w:ascii="Arial" w:eastAsia="Calibri" w:hAnsi="Arial" w:cs="Arial"/>
          <w:lang w:val="mk-MK"/>
        </w:rPr>
        <w:t>/18</w:t>
      </w:r>
      <w:r w:rsidR="005D6D89">
        <w:rPr>
          <w:rFonts w:ascii="Arial" w:eastAsia="Calibri" w:hAnsi="Arial" w:cs="Arial"/>
          <w:lang w:val="mk-MK"/>
        </w:rPr>
        <w:t xml:space="preserve"> </w:t>
      </w:r>
      <w:r w:rsidR="00470E5E">
        <w:rPr>
          <w:rFonts w:ascii="Arial" w:eastAsia="Calibri" w:hAnsi="Arial" w:cs="Arial"/>
        </w:rPr>
        <w:t>и</w:t>
      </w:r>
      <w:r w:rsidR="005D6D89">
        <w:rPr>
          <w:rFonts w:ascii="Arial" w:eastAsia="Calibri" w:hAnsi="Arial" w:cs="Arial"/>
          <w:lang w:val="mk-MK"/>
        </w:rPr>
        <w:t xml:space="preserve"> </w:t>
      </w:r>
      <w:r w:rsidR="005D6D89">
        <w:rPr>
          <w:rFonts w:ascii="Arial" w:eastAsia="Calibri" w:hAnsi="Arial" w:cs="Arial"/>
          <w:lang w:val="pl-PL"/>
        </w:rPr>
        <w:t>“Службен</w:t>
      </w:r>
      <w:r w:rsidR="005D6D89">
        <w:rPr>
          <w:rFonts w:ascii="Arial" w:eastAsia="Calibri" w:hAnsi="Arial" w:cs="Arial"/>
          <w:lang w:val="mk-MK"/>
        </w:rPr>
        <w:t xml:space="preserve"> </w:t>
      </w:r>
      <w:r w:rsidR="00470E5E" w:rsidRPr="00095D72">
        <w:rPr>
          <w:rFonts w:ascii="Arial" w:eastAsia="Calibri" w:hAnsi="Arial" w:cs="Arial"/>
          <w:lang w:val="pl-PL"/>
        </w:rPr>
        <w:t>весник на Р</w:t>
      </w:r>
      <w:r w:rsidR="00470E5E">
        <w:rPr>
          <w:rFonts w:ascii="Arial" w:hAnsi="Arial" w:cs="Arial"/>
          <w:lang w:val="mk-MK"/>
        </w:rPr>
        <w:t>.С.</w:t>
      </w:r>
      <w:r w:rsidR="00470E5E" w:rsidRPr="00095D72">
        <w:rPr>
          <w:rFonts w:ascii="Arial" w:eastAsia="Calibri" w:hAnsi="Arial" w:cs="Arial"/>
          <w:lang w:val="pl-PL"/>
        </w:rPr>
        <w:t>М</w:t>
      </w:r>
      <w:r w:rsidR="00470E5E">
        <w:rPr>
          <w:rFonts w:ascii="Arial" w:hAnsi="Arial" w:cs="Arial"/>
          <w:lang w:val="mk-MK"/>
        </w:rPr>
        <w:t>.</w:t>
      </w:r>
      <w:r w:rsidR="00470E5E">
        <w:rPr>
          <w:rFonts w:ascii="Arial" w:eastAsia="Calibri" w:hAnsi="Arial" w:cs="Arial"/>
          <w:lang w:val="mk-MK"/>
        </w:rPr>
        <w:t>“</w:t>
      </w:r>
      <w:r w:rsidR="00470E5E">
        <w:rPr>
          <w:rFonts w:ascii="Arial" w:hAnsi="Arial" w:cs="Arial"/>
          <w:lang w:val="mk-MK"/>
        </w:rPr>
        <w:t>,</w:t>
      </w:r>
      <w:r w:rsidR="00470E5E" w:rsidRPr="00095D72">
        <w:rPr>
          <w:rFonts w:ascii="Arial" w:eastAsia="Calibri" w:hAnsi="Arial" w:cs="Arial"/>
          <w:lang w:val="pl-PL"/>
        </w:rPr>
        <w:t xml:space="preserve"> </w:t>
      </w:r>
      <w:r w:rsidR="005D6D89">
        <w:rPr>
          <w:rFonts w:ascii="Arial" w:eastAsia="Calibri" w:hAnsi="Arial" w:cs="Arial"/>
        </w:rPr>
        <w:t>244/19,53/21,77/</w:t>
      </w:r>
      <w:r w:rsidR="009447B0">
        <w:rPr>
          <w:rFonts w:ascii="Arial" w:eastAsia="Calibri" w:hAnsi="Arial" w:cs="Arial"/>
        </w:rPr>
        <w:t>21</w:t>
      </w:r>
      <w:r w:rsidR="009447B0">
        <w:rPr>
          <w:rFonts w:ascii="Arial" w:eastAsia="Calibri" w:hAnsi="Arial" w:cs="Arial"/>
          <w:lang w:val="mk-MK"/>
        </w:rPr>
        <w:t>и</w:t>
      </w:r>
      <w:r w:rsidR="005D6D89">
        <w:rPr>
          <w:rFonts w:ascii="Arial" w:eastAsia="Calibri" w:hAnsi="Arial" w:cs="Arial"/>
        </w:rPr>
        <w:t>150/</w:t>
      </w:r>
      <w:r w:rsidR="009447B0">
        <w:rPr>
          <w:rFonts w:ascii="Arial" w:eastAsia="Calibri" w:hAnsi="Arial" w:cs="Arial"/>
        </w:rPr>
        <w:t>21</w:t>
      </w:r>
      <w:r w:rsidR="005D6D89">
        <w:rPr>
          <w:rFonts w:ascii="Arial" w:eastAsia="Calibri" w:hAnsi="Arial" w:cs="Arial"/>
          <w:lang w:val="mk-MK"/>
        </w:rPr>
        <w:t>и173/22</w:t>
      </w:r>
      <w:r>
        <w:rPr>
          <w:rFonts w:ascii="Arial" w:eastAsia="Calibri" w:hAnsi="Arial" w:cs="Arial"/>
          <w:lang w:val="pl-PL"/>
        </w:rPr>
        <w:t>),</w:t>
      </w:r>
      <w:r>
        <w:rPr>
          <w:rFonts w:ascii="Arial" w:eastAsia="Calibri" w:hAnsi="Arial" w:cs="Arial"/>
          <w:lang w:val="mk-MK"/>
        </w:rPr>
        <w:t xml:space="preserve"> </w:t>
      </w:r>
      <w:r w:rsidRPr="00095D72">
        <w:rPr>
          <w:rFonts w:ascii="Arial" w:eastAsia="Calibri" w:hAnsi="Arial" w:cs="Arial"/>
          <w:lang w:val="pl-PL"/>
        </w:rPr>
        <w:t xml:space="preserve">Советот на </w:t>
      </w:r>
      <w:r>
        <w:rPr>
          <w:rFonts w:ascii="Arial" w:eastAsia="Calibri" w:hAnsi="Arial" w:cs="Arial"/>
          <w:lang w:val="mk-MK"/>
        </w:rPr>
        <w:t>Општина</w:t>
      </w:r>
      <w:r>
        <w:rPr>
          <w:rFonts w:ascii="Arial" w:hAnsi="Arial" w:cs="Arial"/>
          <w:lang w:val="mk-MK"/>
        </w:rPr>
        <w:t xml:space="preserve"> Дојран</w:t>
      </w:r>
      <w:r>
        <w:rPr>
          <w:rFonts w:ascii="Arial" w:hAnsi="Arial" w:cs="Arial"/>
          <w:lang w:val="pl-PL"/>
        </w:rPr>
        <w:t xml:space="preserve"> на</w:t>
      </w:r>
      <w:r w:rsidR="005D6D89">
        <w:rPr>
          <w:rFonts w:ascii="Arial" w:hAnsi="Arial" w:cs="Arial"/>
          <w:lang w:val="pl-PL"/>
        </w:rPr>
        <w:t xml:space="preserve"> 27</w:t>
      </w:r>
      <w:r w:rsidR="00087DF6">
        <w:rPr>
          <w:rFonts w:ascii="Arial" w:eastAsia="Calibri" w:hAnsi="Arial" w:cs="Arial"/>
          <w:lang w:val="pl-PL"/>
        </w:rPr>
        <w:t>-</w:t>
      </w:r>
      <w:r w:rsidR="005C38EB">
        <w:rPr>
          <w:rFonts w:ascii="Arial" w:eastAsia="Calibri" w:hAnsi="Arial" w:cs="Arial"/>
          <w:lang w:val="mk-MK"/>
        </w:rPr>
        <w:t>т</w:t>
      </w:r>
      <w:r>
        <w:rPr>
          <w:rFonts w:ascii="Arial" w:eastAsia="Calibri" w:hAnsi="Arial" w:cs="Arial"/>
          <w:lang w:val="mk-MK"/>
        </w:rPr>
        <w:t>а</w:t>
      </w:r>
      <w:r>
        <w:rPr>
          <w:rFonts w:ascii="Arial" w:eastAsia="Calibri" w:hAnsi="Arial" w:cs="Arial"/>
          <w:lang w:val="pl-PL"/>
        </w:rPr>
        <w:t xml:space="preserve"> </w:t>
      </w:r>
      <w:r>
        <w:rPr>
          <w:rFonts w:ascii="Arial" w:eastAsia="Calibri" w:hAnsi="Arial" w:cs="Arial"/>
          <w:lang w:val="mk-MK"/>
        </w:rPr>
        <w:t>седница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eastAsia="Calibri" w:hAnsi="Arial" w:cs="Arial"/>
          <w:lang w:val="mk-MK"/>
        </w:rPr>
        <w:t xml:space="preserve">одржана на </w:t>
      </w:r>
      <w:r>
        <w:rPr>
          <w:rFonts w:ascii="Arial" w:hAnsi="Arial" w:cs="Arial"/>
          <w:lang w:val="mk-MK"/>
        </w:rPr>
        <w:t xml:space="preserve">ден </w:t>
      </w:r>
      <w:r w:rsidR="005C38EB">
        <w:rPr>
          <w:rFonts w:ascii="Arial" w:eastAsia="Calibri" w:hAnsi="Arial" w:cs="Arial"/>
          <w:lang w:val="ru-RU"/>
        </w:rPr>
        <w:t xml:space="preserve">   </w:t>
      </w:r>
      <w:r w:rsidR="00FA349C">
        <w:rPr>
          <w:rFonts w:ascii="Arial" w:eastAsia="Calibri" w:hAnsi="Arial" w:cs="Arial"/>
        </w:rPr>
        <w:t xml:space="preserve">  </w:t>
      </w:r>
      <w:r w:rsidR="00041115">
        <w:rPr>
          <w:rFonts w:ascii="Arial" w:eastAsia="Calibri" w:hAnsi="Arial" w:cs="Arial"/>
        </w:rPr>
        <w:t>10</w:t>
      </w:r>
      <w:r w:rsidR="007D3DA0">
        <w:rPr>
          <w:rFonts w:ascii="Arial" w:eastAsia="Calibri" w:hAnsi="Arial" w:cs="Arial"/>
          <w:lang w:val="ru-RU"/>
        </w:rPr>
        <w:t>.</w:t>
      </w:r>
      <w:r w:rsidR="00A237BE">
        <w:rPr>
          <w:rFonts w:ascii="Arial" w:eastAsia="Calibri" w:hAnsi="Arial" w:cs="Arial"/>
          <w:lang w:val="ru-RU"/>
        </w:rPr>
        <w:t>03.2023</w:t>
      </w:r>
      <w:r w:rsidRPr="00CE7267">
        <w:rPr>
          <w:rFonts w:ascii="Arial" w:eastAsia="Calibri" w:hAnsi="Arial" w:cs="Arial"/>
          <w:lang w:val="ru-RU"/>
        </w:rPr>
        <w:t xml:space="preserve"> </w:t>
      </w:r>
      <w:r w:rsidRPr="00095D72">
        <w:rPr>
          <w:rFonts w:ascii="Arial" w:eastAsia="Calibri" w:hAnsi="Arial" w:cs="Arial"/>
          <w:lang w:val="mk-MK"/>
        </w:rPr>
        <w:t>година,</w:t>
      </w:r>
      <w:r w:rsidRPr="00095D72">
        <w:rPr>
          <w:rFonts w:ascii="Arial" w:eastAsia="Calibri" w:hAnsi="Arial" w:cs="Arial"/>
          <w:lang w:val="pl-PL"/>
        </w:rPr>
        <w:t xml:space="preserve"> донесе</w:t>
      </w:r>
    </w:p>
    <w:p w:rsidR="00FB719E" w:rsidRPr="008B33B5" w:rsidRDefault="00467D0C" w:rsidP="00FB719E">
      <w:pPr>
        <w:jc w:val="center"/>
        <w:outlineLvl w:val="0"/>
        <w:rPr>
          <w:rFonts w:ascii="Arial" w:eastAsia="Calibri" w:hAnsi="Arial" w:cs="Arial"/>
          <w:b/>
          <w:lang w:val="pl-PL"/>
        </w:rPr>
      </w:pPr>
      <w:r>
        <w:rPr>
          <w:rFonts w:ascii="Arial" w:eastAsia="Calibri" w:hAnsi="Arial" w:cs="Arial"/>
          <w:b/>
          <w:lang w:val="mk-MK"/>
        </w:rPr>
        <w:t xml:space="preserve">    </w:t>
      </w:r>
      <w:r w:rsidR="00041115">
        <w:rPr>
          <w:rFonts w:ascii="Arial" w:eastAsia="Calibri" w:hAnsi="Arial" w:cs="Arial"/>
          <w:b/>
          <w:lang w:val="mk-MK"/>
        </w:rPr>
        <w:t xml:space="preserve">  </w:t>
      </w:r>
      <w:r>
        <w:rPr>
          <w:rFonts w:ascii="Arial" w:eastAsia="Calibri" w:hAnsi="Arial" w:cs="Arial"/>
          <w:b/>
          <w:lang w:val="mk-MK"/>
        </w:rPr>
        <w:t xml:space="preserve">  </w:t>
      </w:r>
      <w:r w:rsidR="00FB719E" w:rsidRPr="00095D72">
        <w:rPr>
          <w:rFonts w:ascii="Arial" w:eastAsia="Calibri" w:hAnsi="Arial" w:cs="Arial"/>
          <w:b/>
          <w:lang w:val="pt-BR"/>
        </w:rPr>
        <w:t>З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А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В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Р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Ш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Н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А</w:t>
      </w:r>
      <w:r w:rsidR="00FB719E" w:rsidRPr="008B33B5">
        <w:rPr>
          <w:rFonts w:ascii="Arial" w:eastAsia="Calibri" w:hAnsi="Arial" w:cs="Arial"/>
          <w:b/>
          <w:lang w:val="pl-PL"/>
        </w:rPr>
        <w:t xml:space="preserve">   </w:t>
      </w:r>
      <w:r w:rsidR="00FB719E" w:rsidRPr="00095D72">
        <w:rPr>
          <w:rFonts w:ascii="Arial" w:eastAsia="Calibri" w:hAnsi="Arial" w:cs="Arial"/>
          <w:b/>
          <w:lang w:val="pt-BR"/>
        </w:rPr>
        <w:t>С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М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Е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Т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К</w:t>
      </w:r>
      <w:r w:rsidR="00FB719E" w:rsidRPr="008B33B5">
        <w:rPr>
          <w:rFonts w:ascii="Arial" w:eastAsia="Calibri" w:hAnsi="Arial" w:cs="Arial"/>
          <w:b/>
          <w:lang w:val="pl-PL"/>
        </w:rPr>
        <w:t xml:space="preserve"> </w:t>
      </w:r>
      <w:r w:rsidR="00FB719E" w:rsidRPr="00095D72">
        <w:rPr>
          <w:rFonts w:ascii="Arial" w:eastAsia="Calibri" w:hAnsi="Arial" w:cs="Arial"/>
          <w:b/>
          <w:lang w:val="pt-BR"/>
        </w:rPr>
        <w:t>А</w:t>
      </w:r>
    </w:p>
    <w:p w:rsidR="00FB719E" w:rsidRPr="00095D72" w:rsidRDefault="00FB719E" w:rsidP="00FB719E">
      <w:pPr>
        <w:jc w:val="center"/>
        <w:outlineLvl w:val="0"/>
        <w:rPr>
          <w:rFonts w:ascii="Arial" w:eastAsia="Calibri" w:hAnsi="Arial" w:cs="Arial"/>
          <w:b/>
          <w:lang w:val="pl-PL"/>
        </w:rPr>
      </w:pPr>
      <w:r w:rsidRPr="00095D72">
        <w:rPr>
          <w:rFonts w:ascii="Arial" w:eastAsia="Calibri" w:hAnsi="Arial" w:cs="Arial"/>
          <w:b/>
          <w:lang w:val="pl-PL"/>
        </w:rPr>
        <w:t xml:space="preserve">НА БУЏЕТОТ НА </w:t>
      </w:r>
      <w:r>
        <w:rPr>
          <w:rFonts w:ascii="Arial" w:eastAsia="Calibri" w:hAnsi="Arial" w:cs="Arial"/>
          <w:b/>
          <w:lang w:val="mk-MK"/>
        </w:rPr>
        <w:t>ОПШТИНА</w:t>
      </w:r>
      <w:r w:rsidRPr="000A481B">
        <w:rPr>
          <w:rFonts w:ascii="MAC C Times" w:eastAsia="Calibri" w:hAnsi="MAC C Times" w:cs="Arial"/>
          <w:b/>
          <w:lang w:val="mk-MK"/>
        </w:rPr>
        <w:t xml:space="preserve"> </w:t>
      </w:r>
      <w:r w:rsidRPr="00513FA0">
        <w:rPr>
          <w:rFonts w:ascii="Arial" w:eastAsia="Calibri" w:hAnsi="Arial" w:cs="Arial"/>
          <w:b/>
          <w:lang w:val="mk-MK"/>
        </w:rPr>
        <w:t>ДОЈРАН</w:t>
      </w:r>
      <w:r w:rsidRPr="000A481B">
        <w:rPr>
          <w:rFonts w:ascii="Arial" w:eastAsia="Calibri" w:hAnsi="Arial" w:cs="Arial"/>
          <w:lang w:val="pl-PL"/>
        </w:rPr>
        <w:t xml:space="preserve"> </w:t>
      </w:r>
      <w:r w:rsidRPr="00095D72">
        <w:rPr>
          <w:rFonts w:ascii="Arial" w:eastAsia="Calibri" w:hAnsi="Arial" w:cs="Arial"/>
          <w:b/>
          <w:lang w:val="pl-PL"/>
        </w:rPr>
        <w:t>ЗА  20</w:t>
      </w:r>
      <w:r w:rsidR="00A237BE">
        <w:rPr>
          <w:rFonts w:ascii="Arial" w:eastAsia="Calibri" w:hAnsi="Arial" w:cs="Arial"/>
          <w:b/>
          <w:lang w:val="mk-MK"/>
        </w:rPr>
        <w:t>22</w:t>
      </w:r>
      <w:r w:rsidRPr="00095D72">
        <w:rPr>
          <w:rFonts w:ascii="Arial" w:eastAsia="Calibri" w:hAnsi="Arial" w:cs="Arial"/>
          <w:b/>
          <w:lang w:val="pl-PL"/>
        </w:rPr>
        <w:t>ГОДИНА</w:t>
      </w:r>
    </w:p>
    <w:p w:rsidR="00FB719E" w:rsidRPr="0036158B" w:rsidRDefault="00FB719E" w:rsidP="00FB719E">
      <w:pPr>
        <w:jc w:val="center"/>
        <w:outlineLvl w:val="0"/>
        <w:rPr>
          <w:rFonts w:ascii="Arial" w:eastAsia="Calibri" w:hAnsi="Arial" w:cs="Arial"/>
          <w:lang w:val="mk-MK"/>
        </w:rPr>
      </w:pPr>
      <w:r w:rsidRPr="00117DE6">
        <w:rPr>
          <w:rFonts w:ascii="Arial" w:eastAsia="Calibri" w:hAnsi="Arial" w:cs="Arial"/>
          <w:lang w:val="mk-MK"/>
        </w:rPr>
        <w:t>Член</w:t>
      </w:r>
      <w:r w:rsidRPr="0036158B">
        <w:rPr>
          <w:rFonts w:ascii="Arial" w:eastAsia="Calibri" w:hAnsi="Arial" w:cs="Arial"/>
          <w:lang w:val="pl-PL"/>
        </w:rPr>
        <w:t xml:space="preserve"> 1</w:t>
      </w:r>
    </w:p>
    <w:p w:rsidR="00FB719E" w:rsidRDefault="00FB719E" w:rsidP="00FB719E">
      <w:pPr>
        <w:jc w:val="both"/>
        <w:outlineLvl w:val="0"/>
        <w:rPr>
          <w:rFonts w:ascii="Arial" w:eastAsia="Calibri" w:hAnsi="Arial" w:cs="Arial"/>
          <w:lang w:val="mk-MK"/>
        </w:rPr>
      </w:pPr>
      <w:r w:rsidRPr="00B21250">
        <w:rPr>
          <w:rFonts w:ascii="Arial" w:eastAsia="Calibri" w:hAnsi="Arial" w:cs="Arial"/>
          <w:lang w:val="mk-MK"/>
        </w:rPr>
        <w:t>Вкупниот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износ</w:t>
      </w:r>
      <w:r w:rsidRPr="008B33B5">
        <w:rPr>
          <w:rFonts w:ascii="Arial" w:eastAsia="Calibri" w:hAnsi="Arial" w:cs="Arial"/>
          <w:lang w:val="pl-PL"/>
        </w:rPr>
        <w:t xml:space="preserve">  </w:t>
      </w:r>
      <w:r w:rsidRPr="00B21250">
        <w:rPr>
          <w:rFonts w:ascii="Arial" w:eastAsia="Calibri" w:hAnsi="Arial" w:cs="Arial"/>
          <w:lang w:val="mk-MK"/>
        </w:rPr>
        <w:t>на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планираните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и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остварените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приходи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и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расходи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во</w:t>
      </w:r>
      <w:r w:rsidRPr="008B33B5">
        <w:rPr>
          <w:rFonts w:ascii="Arial" w:eastAsia="Calibri" w:hAnsi="Arial" w:cs="Arial"/>
          <w:lang w:val="pl-PL"/>
        </w:rPr>
        <w:t xml:space="preserve"> 20</w:t>
      </w:r>
      <w:r w:rsidR="00A237BE">
        <w:rPr>
          <w:rFonts w:ascii="Arial" w:eastAsia="Calibri" w:hAnsi="Arial" w:cs="Arial"/>
          <w:lang w:val="pl-PL"/>
        </w:rPr>
        <w:t>22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година</w:t>
      </w:r>
      <w:r w:rsidRPr="008B33B5">
        <w:rPr>
          <w:rFonts w:ascii="Arial" w:eastAsia="Calibri" w:hAnsi="Arial" w:cs="Arial"/>
          <w:lang w:val="pl-PL"/>
        </w:rPr>
        <w:t xml:space="preserve"> </w:t>
      </w:r>
      <w:r w:rsidRPr="00B21250">
        <w:rPr>
          <w:rFonts w:ascii="Arial" w:eastAsia="Calibri" w:hAnsi="Arial" w:cs="Arial"/>
          <w:lang w:val="mk-MK"/>
        </w:rPr>
        <w:t>изнесуваат</w:t>
      </w:r>
      <w:r w:rsidRPr="008B33B5">
        <w:rPr>
          <w:rFonts w:ascii="Arial" w:eastAsia="Calibri" w:hAnsi="Arial" w:cs="Arial"/>
          <w:lang w:val="pl-PL"/>
        </w:rPr>
        <w:t xml:space="preserve">:  </w:t>
      </w:r>
    </w:p>
    <w:tbl>
      <w:tblPr>
        <w:tblW w:w="999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2835"/>
        <w:gridCol w:w="2385"/>
        <w:gridCol w:w="450"/>
      </w:tblGrid>
      <w:tr w:rsidR="00FB719E" w:rsidRPr="00730AAA" w:rsidTr="00330EA3">
        <w:tc>
          <w:tcPr>
            <w:tcW w:w="4320" w:type="dxa"/>
          </w:tcPr>
          <w:p w:rsidR="00FB719E" w:rsidRPr="00C5274B" w:rsidRDefault="00FB719E" w:rsidP="00330EA3">
            <w:pPr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   </w:t>
            </w:r>
          </w:p>
        </w:tc>
        <w:tc>
          <w:tcPr>
            <w:tcW w:w="2835" w:type="dxa"/>
          </w:tcPr>
          <w:p w:rsidR="00FB719E" w:rsidRPr="00730AAA" w:rsidRDefault="00FB719E" w:rsidP="00330EA3">
            <w:pPr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</w:t>
            </w:r>
            <w:proofErr w:type="spellStart"/>
            <w:r w:rsidRPr="00730AAA">
              <w:rPr>
                <w:rFonts w:ascii="Arial" w:eastAsia="Calibri" w:hAnsi="Arial" w:cs="Arial"/>
              </w:rPr>
              <w:t>Пла</w:t>
            </w:r>
            <w:r w:rsidR="00A237BE">
              <w:rPr>
                <w:rFonts w:ascii="Arial" w:eastAsia="Calibri" w:hAnsi="Arial" w:cs="Arial"/>
              </w:rPr>
              <w:t>н</w:t>
            </w:r>
            <w:proofErr w:type="spellEnd"/>
            <w:r w:rsidR="00A237BE">
              <w:rPr>
                <w:rFonts w:ascii="Arial" w:eastAsia="Calibri" w:hAnsi="Arial" w:cs="Arial"/>
              </w:rPr>
              <w:t xml:space="preserve"> 2022</w:t>
            </w:r>
          </w:p>
        </w:tc>
        <w:tc>
          <w:tcPr>
            <w:tcW w:w="2835" w:type="dxa"/>
            <w:gridSpan w:val="2"/>
          </w:tcPr>
          <w:p w:rsidR="00FB719E" w:rsidRPr="006B371E" w:rsidRDefault="00FB719E" w:rsidP="00330EA3">
            <w:pPr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k-MK"/>
              </w:rPr>
              <w:t>Остварено</w:t>
            </w:r>
            <w:r w:rsidR="00A237BE">
              <w:rPr>
                <w:rFonts w:ascii="Arial" w:eastAsia="Calibri" w:hAnsi="Arial" w:cs="Arial"/>
              </w:rPr>
              <w:t xml:space="preserve"> 31.12.2022</w:t>
            </w:r>
          </w:p>
          <w:p w:rsidR="00FB719E" w:rsidRPr="00104F78" w:rsidRDefault="00FB719E" w:rsidP="00AB0508">
            <w:pPr>
              <w:outlineLvl w:val="0"/>
              <w:rPr>
                <w:rFonts w:ascii="Arial" w:eastAsia="Calibri" w:hAnsi="Arial" w:cs="Arial"/>
                <w:lang w:val="en-GB"/>
              </w:rPr>
            </w:pP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  <w:tcBorders>
              <w:bottom w:val="single" w:sz="18" w:space="0" w:color="auto"/>
            </w:tcBorders>
          </w:tcPr>
          <w:p w:rsidR="00FB719E" w:rsidRPr="00104F78" w:rsidRDefault="00FB719E" w:rsidP="00330EA3">
            <w:pPr>
              <w:pStyle w:val="Heading4"/>
              <w:ind w:left="252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 xml:space="preserve">I. </w:t>
            </w:r>
            <w:r w:rsidRPr="00104F78">
              <w:rPr>
                <w:rFonts w:ascii="Arial" w:hAnsi="Arial" w:cs="Arial"/>
                <w:i/>
              </w:rPr>
              <w:t>Вкупни приходи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B719E" w:rsidRPr="000F48B6" w:rsidRDefault="000123E8" w:rsidP="00960D0C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</w:t>
            </w:r>
            <w:r w:rsidR="009A08B8">
              <w:rPr>
                <w:rFonts w:ascii="Arial" w:eastAsia="Calibri" w:hAnsi="Arial" w:cs="Arial"/>
                <w:b/>
                <w:lang w:val="mk-MK"/>
              </w:rPr>
              <w:t xml:space="preserve">   </w:t>
            </w:r>
            <w:r w:rsidR="00A237BE">
              <w:rPr>
                <w:rFonts w:ascii="Arial" w:eastAsia="Calibri" w:hAnsi="Arial" w:cs="Arial"/>
                <w:b/>
              </w:rPr>
              <w:t>245.112</w:t>
            </w:r>
            <w:r w:rsidR="002E4F39">
              <w:rPr>
                <w:rFonts w:ascii="Arial" w:eastAsia="Calibri" w:hAnsi="Arial" w:cs="Arial"/>
                <w:b/>
              </w:rPr>
              <w:t>.000</w:t>
            </w:r>
          </w:p>
        </w:tc>
        <w:tc>
          <w:tcPr>
            <w:tcW w:w="2385" w:type="dxa"/>
            <w:tcBorders>
              <w:bottom w:val="single" w:sz="18" w:space="0" w:color="auto"/>
            </w:tcBorders>
          </w:tcPr>
          <w:p w:rsidR="00FB719E" w:rsidRPr="00B268FF" w:rsidRDefault="00DE7B98" w:rsidP="00330EA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119.859.281</w:t>
            </w:r>
            <w:r w:rsidR="00AB0508">
              <w:rPr>
                <w:rFonts w:ascii="Arial" w:eastAsia="Calibri" w:hAnsi="Arial" w:cs="Arial"/>
                <w:b/>
              </w:rPr>
              <w:t xml:space="preserve">       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  <w:tcBorders>
              <w:top w:val="single" w:sz="18" w:space="0" w:color="auto"/>
            </w:tcBorders>
          </w:tcPr>
          <w:p w:rsidR="00FB719E" w:rsidRPr="00BF673D" w:rsidRDefault="00FB719E" w:rsidP="00330EA3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670"/>
              </w:tabs>
              <w:spacing w:after="0" w:line="240" w:lineRule="auto"/>
              <w:ind w:left="1080" w:hanging="82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973AD8">
              <w:rPr>
                <w:rFonts w:ascii="Arial" w:eastAsia="Calibri" w:hAnsi="Arial" w:cs="Arial"/>
                <w:lang w:val="mk-MK"/>
              </w:rPr>
              <w:t>даночни приходи</w:t>
            </w:r>
            <w:r w:rsidR="00A237BE">
              <w:rPr>
                <w:rFonts w:ascii="Calibri" w:eastAsia="Calibri" w:hAnsi="Calibri" w:cs="Times New Roman"/>
                <w:lang w:val="mk-MK"/>
              </w:rPr>
              <w:t xml:space="preserve"> </w:t>
            </w:r>
            <w:r>
              <w:rPr>
                <w:rFonts w:ascii="Calibri" w:eastAsia="Calibri" w:hAnsi="Calibri" w:cs="Times New Roman"/>
                <w:lang w:val="mk-MK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B719E" w:rsidRPr="003C0818" w:rsidRDefault="00A237BE" w:rsidP="00470E5E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27.23</w:t>
            </w:r>
            <w:r w:rsidR="00AB0508">
              <w:rPr>
                <w:rFonts w:ascii="Arial" w:eastAsia="Calibri" w:hAnsi="Arial" w:cs="Arial"/>
              </w:rPr>
              <w:t>5</w:t>
            </w:r>
            <w:r w:rsidR="001546D3">
              <w:rPr>
                <w:rFonts w:ascii="Arial" w:eastAsia="Calibri" w:hAnsi="Arial" w:cs="Arial"/>
              </w:rPr>
              <w:t>.</w:t>
            </w:r>
            <w:r w:rsidR="00FB719E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:rsidR="00FB719E" w:rsidRPr="00A237BE" w:rsidRDefault="00E36891" w:rsidP="00A237BE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</w:rPr>
              <w:t>35.638.239</w:t>
            </w:r>
          </w:p>
        </w:tc>
      </w:tr>
      <w:tr w:rsidR="00FB719E" w:rsidRPr="00B63BA3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670"/>
              </w:tabs>
              <w:spacing w:after="0" w:line="240" w:lineRule="auto"/>
              <w:ind w:left="1080" w:hanging="82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660009">
              <w:rPr>
                <w:rFonts w:ascii="Arial" w:eastAsia="Calibri" w:hAnsi="Arial" w:cs="Arial"/>
                <w:lang w:val="mk-MK"/>
              </w:rPr>
              <w:t xml:space="preserve">неданочни приходи                   </w:t>
            </w:r>
            <w:r>
              <w:rPr>
                <w:rFonts w:ascii="Arial" w:eastAsia="Calibri" w:hAnsi="Arial" w:cs="Arial"/>
                <w:lang w:val="mk-MK"/>
              </w:rPr>
              <w:t xml:space="preserve"> </w:t>
            </w:r>
            <w:r w:rsidRPr="00660009">
              <w:rPr>
                <w:rFonts w:ascii="Arial" w:eastAsia="Calibri" w:hAnsi="Arial" w:cs="Arial"/>
                <w:lang w:val="mk-MK"/>
              </w:rPr>
              <w:t xml:space="preserve">   </w:t>
            </w:r>
            <w:r>
              <w:rPr>
                <w:rFonts w:ascii="Arial" w:eastAsia="Calibri" w:hAnsi="Arial" w:cs="Arial"/>
                <w:lang w:val="mk-MK"/>
              </w:rPr>
              <w:t xml:space="preserve">    </w:t>
            </w:r>
          </w:p>
        </w:tc>
        <w:tc>
          <w:tcPr>
            <w:tcW w:w="2835" w:type="dxa"/>
          </w:tcPr>
          <w:p w:rsidR="00FB719E" w:rsidRPr="00B63BA3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20.146</w:t>
            </w:r>
            <w:r w:rsidR="007765AA">
              <w:rPr>
                <w:rFonts w:ascii="Arial" w:eastAsia="Calibri" w:hAnsi="Arial" w:cs="Arial"/>
                <w:lang w:val="ru-RU"/>
              </w:rPr>
              <w:t>.000</w:t>
            </w:r>
          </w:p>
        </w:tc>
        <w:tc>
          <w:tcPr>
            <w:tcW w:w="2385" w:type="dxa"/>
          </w:tcPr>
          <w:p w:rsidR="00FB719E" w:rsidRPr="000F48B6" w:rsidRDefault="00E36891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2.247.406</w:t>
            </w:r>
          </w:p>
        </w:tc>
      </w:tr>
      <w:tr w:rsidR="00FB719E" w:rsidRPr="00B63BA3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670"/>
              </w:tabs>
              <w:spacing w:after="0" w:line="240" w:lineRule="auto"/>
              <w:ind w:left="1080" w:hanging="82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660009">
              <w:rPr>
                <w:rFonts w:ascii="Arial" w:eastAsia="Calibri" w:hAnsi="Arial" w:cs="Arial"/>
                <w:lang w:val="mk-MK"/>
              </w:rPr>
              <w:t xml:space="preserve">капитални приходи                   </w:t>
            </w:r>
            <w:r>
              <w:rPr>
                <w:rFonts w:ascii="Arial" w:eastAsia="Calibri" w:hAnsi="Arial" w:cs="Arial"/>
                <w:lang w:val="mk-MK"/>
              </w:rPr>
              <w:t xml:space="preserve">        </w:t>
            </w:r>
          </w:p>
        </w:tc>
        <w:tc>
          <w:tcPr>
            <w:tcW w:w="2835" w:type="dxa"/>
          </w:tcPr>
          <w:p w:rsidR="00FB719E" w:rsidRPr="00B63BA3" w:rsidRDefault="00AB0508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</w:t>
            </w:r>
            <w:r w:rsidR="00A237BE">
              <w:rPr>
                <w:rFonts w:ascii="Arial" w:eastAsia="Calibri" w:hAnsi="Arial" w:cs="Arial"/>
                <w:lang w:val="en-GB"/>
              </w:rPr>
              <w:t>5</w:t>
            </w:r>
            <w:r w:rsidR="009C3043">
              <w:rPr>
                <w:rFonts w:ascii="Arial" w:eastAsia="Calibri" w:hAnsi="Arial" w:cs="Arial"/>
                <w:lang w:val="ru-RU"/>
              </w:rPr>
              <w:t>.</w:t>
            </w:r>
            <w:r w:rsidR="00A237BE">
              <w:rPr>
                <w:rFonts w:ascii="Arial" w:eastAsia="Calibri" w:hAnsi="Arial" w:cs="Arial"/>
              </w:rPr>
              <w:t>760</w:t>
            </w:r>
            <w:r w:rsidR="00494040">
              <w:rPr>
                <w:rFonts w:ascii="Arial" w:eastAsia="Calibri" w:hAnsi="Arial" w:cs="Arial"/>
              </w:rPr>
              <w:t>.000</w:t>
            </w:r>
          </w:p>
        </w:tc>
        <w:tc>
          <w:tcPr>
            <w:tcW w:w="2385" w:type="dxa"/>
          </w:tcPr>
          <w:p w:rsidR="00FB719E" w:rsidRPr="000F48B6" w:rsidRDefault="00E36891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26.342.558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670"/>
              </w:tabs>
              <w:spacing w:after="0" w:line="240" w:lineRule="auto"/>
              <w:ind w:left="1080" w:hanging="82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приходи од </w:t>
            </w:r>
            <w:r w:rsidRPr="00660009">
              <w:rPr>
                <w:rFonts w:ascii="Arial" w:eastAsia="Calibri" w:hAnsi="Arial" w:cs="Arial"/>
                <w:lang w:val="mk-MK"/>
              </w:rPr>
              <w:t xml:space="preserve">дотации           </w:t>
            </w:r>
            <w:r>
              <w:rPr>
                <w:rFonts w:ascii="Arial" w:eastAsia="Calibri" w:hAnsi="Arial" w:cs="Arial"/>
                <w:lang w:val="mk-MK"/>
              </w:rPr>
              <w:t xml:space="preserve">        </w:t>
            </w:r>
            <w:r w:rsidRPr="000728DE">
              <w:rPr>
                <w:rFonts w:ascii="Arial" w:eastAsia="Calibri" w:hAnsi="Arial" w:cs="Arial"/>
                <w:lang w:val="mk-MK"/>
              </w:rPr>
              <w:t xml:space="preserve">   </w:t>
            </w:r>
            <w:r>
              <w:rPr>
                <w:rFonts w:ascii="Arial" w:eastAsia="Calibri" w:hAnsi="Arial" w:cs="Arial"/>
                <w:lang w:val="mk-MK"/>
              </w:rPr>
              <w:t xml:space="preserve"> </w:t>
            </w:r>
          </w:p>
        </w:tc>
        <w:tc>
          <w:tcPr>
            <w:tcW w:w="2835" w:type="dxa"/>
          </w:tcPr>
          <w:p w:rsidR="00FB719E" w:rsidRPr="00444388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ru-RU"/>
              </w:rPr>
              <w:t>31</w:t>
            </w:r>
            <w:r>
              <w:rPr>
                <w:rFonts w:ascii="Arial" w:eastAsia="Calibri" w:hAnsi="Arial" w:cs="Arial"/>
              </w:rPr>
              <w:t>.957</w:t>
            </w:r>
            <w:r w:rsidR="00FB719E" w:rsidRPr="00B63BA3">
              <w:rPr>
                <w:rFonts w:ascii="Arial" w:eastAsia="Calibri" w:hAnsi="Arial" w:cs="Arial"/>
                <w:lang w:val="ru-RU"/>
              </w:rPr>
              <w:t>.00</w:t>
            </w:r>
            <w:r w:rsidR="00FB719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385" w:type="dxa"/>
          </w:tcPr>
          <w:p w:rsidR="00FB719E" w:rsidRPr="000F48B6" w:rsidRDefault="00DE7B98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31.957.000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BF673D" w:rsidRDefault="00FB719E" w:rsidP="00330EA3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670"/>
              </w:tabs>
              <w:spacing w:after="0" w:line="240" w:lineRule="auto"/>
              <w:ind w:left="1080" w:hanging="82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BF673D">
              <w:rPr>
                <w:rFonts w:ascii="Arial" w:eastAsia="Calibri" w:hAnsi="Arial" w:cs="Arial"/>
                <w:lang w:val="mk-MK"/>
              </w:rPr>
              <w:t>трансфери</w:t>
            </w:r>
          </w:p>
        </w:tc>
        <w:tc>
          <w:tcPr>
            <w:tcW w:w="2835" w:type="dxa"/>
          </w:tcPr>
          <w:p w:rsidR="00FB719E" w:rsidRPr="00444388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14.599</w:t>
            </w:r>
            <w:r w:rsidR="00494040">
              <w:rPr>
                <w:rFonts w:ascii="Arial" w:eastAsia="Calibri" w:hAnsi="Arial" w:cs="Arial"/>
              </w:rPr>
              <w:t>.000</w:t>
            </w:r>
          </w:p>
        </w:tc>
        <w:tc>
          <w:tcPr>
            <w:tcW w:w="2385" w:type="dxa"/>
          </w:tcPr>
          <w:p w:rsidR="00FB719E" w:rsidRPr="00140612" w:rsidRDefault="00DE7B98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</w:rPr>
              <w:t>14.147.774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670"/>
              </w:tabs>
              <w:spacing w:after="0" w:line="240" w:lineRule="auto"/>
              <w:ind w:left="1080" w:hanging="82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BF673D">
              <w:rPr>
                <w:rFonts w:ascii="Arial" w:eastAsia="Calibri" w:hAnsi="Arial" w:cs="Arial"/>
                <w:lang w:val="mk-MK"/>
              </w:rPr>
              <w:t>донации</w:t>
            </w:r>
          </w:p>
          <w:p w:rsidR="000123E8" w:rsidRPr="00BF673D" w:rsidRDefault="000123E8" w:rsidP="00990FA6">
            <w:pPr>
              <w:tabs>
                <w:tab w:val="left" w:pos="5670"/>
              </w:tabs>
              <w:spacing w:after="0" w:line="240" w:lineRule="auto"/>
              <w:ind w:left="252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                                           </w:t>
            </w:r>
          </w:p>
        </w:tc>
        <w:tc>
          <w:tcPr>
            <w:tcW w:w="2835" w:type="dxa"/>
          </w:tcPr>
          <w:p w:rsidR="00FB719E" w:rsidRPr="00990FA6" w:rsidRDefault="00A237BE" w:rsidP="00990FA6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135</w:t>
            </w:r>
            <w:r w:rsidR="009C3043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415</w:t>
            </w:r>
            <w:r w:rsidR="001546D3">
              <w:rPr>
                <w:rFonts w:ascii="Arial" w:eastAsia="Calibri" w:hAnsi="Arial" w:cs="Arial"/>
              </w:rPr>
              <w:t>.</w:t>
            </w:r>
            <w:r w:rsidR="002E4F39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2385" w:type="dxa"/>
          </w:tcPr>
          <w:p w:rsidR="00FB719E" w:rsidRPr="00B268FF" w:rsidRDefault="00DE7B98" w:rsidP="00330EA3">
            <w:pPr>
              <w:spacing w:after="0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             </w:t>
            </w:r>
            <w:r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  <w:lang w:val="mk-MK"/>
              </w:rPr>
              <w:t xml:space="preserve">   9.526.304</w:t>
            </w:r>
            <w:r w:rsidR="00EE65C9">
              <w:rPr>
                <w:rFonts w:ascii="Arial" w:eastAsia="Calibri" w:hAnsi="Arial" w:cs="Arial"/>
              </w:rPr>
              <w:t xml:space="preserve">                                     </w:t>
            </w:r>
            <w:r w:rsidR="00FB719E">
              <w:rPr>
                <w:rFonts w:ascii="Arial" w:eastAsia="Calibri" w:hAnsi="Arial" w:cs="Arial"/>
              </w:rPr>
              <w:t xml:space="preserve">               </w:t>
            </w:r>
          </w:p>
          <w:p w:rsidR="00FB719E" w:rsidRPr="000F48B6" w:rsidRDefault="00FB719E" w:rsidP="00330EA3">
            <w:pPr>
              <w:spacing w:after="0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EE65C9">
              <w:rPr>
                <w:rFonts w:ascii="Arial" w:eastAsia="Calibri" w:hAnsi="Arial" w:cs="Arial"/>
                <w:lang w:val="mk-MK"/>
              </w:rPr>
              <w:t xml:space="preserve">        </w:t>
            </w:r>
            <w:r>
              <w:rPr>
                <w:rFonts w:ascii="Arial" w:eastAsia="Calibri" w:hAnsi="Arial" w:cs="Arial"/>
              </w:rPr>
              <w:t xml:space="preserve">              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60179E" w:rsidRDefault="00FB719E" w:rsidP="00330EA3">
            <w:pPr>
              <w:spacing w:after="0"/>
              <w:jc w:val="both"/>
              <w:outlineLvl w:val="0"/>
              <w:rPr>
                <w:rFonts w:ascii="MAC C Times" w:eastAsia="Calibri" w:hAnsi="MAC C Times" w:cs="Arial"/>
              </w:rPr>
            </w:pPr>
          </w:p>
        </w:tc>
        <w:tc>
          <w:tcPr>
            <w:tcW w:w="283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85" w:type="dxa"/>
          </w:tcPr>
          <w:p w:rsidR="00FB719E" w:rsidRPr="0060179E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spacing w:after="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83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8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B719E" w:rsidRPr="004A0A70" w:rsidTr="00330EA3">
        <w:trPr>
          <w:gridAfter w:val="1"/>
          <w:wAfter w:w="450" w:type="dxa"/>
        </w:trPr>
        <w:tc>
          <w:tcPr>
            <w:tcW w:w="4320" w:type="dxa"/>
            <w:tcBorders>
              <w:bottom w:val="single" w:sz="18" w:space="0" w:color="auto"/>
            </w:tcBorders>
          </w:tcPr>
          <w:p w:rsidR="00FB719E" w:rsidRPr="00104F78" w:rsidRDefault="00FB719E" w:rsidP="00330EA3">
            <w:pPr>
              <w:pStyle w:val="Heading4"/>
              <w:spacing w:before="0" w:after="0"/>
              <w:ind w:left="2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II. </w:t>
            </w:r>
            <w:r w:rsidRPr="00104F78">
              <w:rPr>
                <w:rFonts w:ascii="Arial" w:hAnsi="Arial" w:cs="Arial"/>
                <w:i/>
              </w:rPr>
              <w:t>Вкупни расходи</w:t>
            </w:r>
            <w:r w:rsidRPr="00104F78"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B719E" w:rsidRPr="00B63BA3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333.612</w:t>
            </w:r>
            <w:r w:rsidR="00E20B8B">
              <w:rPr>
                <w:rFonts w:ascii="Arial" w:eastAsia="Calibri" w:hAnsi="Arial" w:cs="Arial"/>
                <w:b/>
              </w:rPr>
              <w:t>.</w:t>
            </w:r>
            <w:r w:rsidR="002E4F39">
              <w:rPr>
                <w:rFonts w:ascii="Arial" w:eastAsia="Calibri" w:hAnsi="Arial" w:cs="Arial"/>
                <w:b/>
              </w:rPr>
              <w:t>000</w:t>
            </w:r>
          </w:p>
        </w:tc>
        <w:tc>
          <w:tcPr>
            <w:tcW w:w="2385" w:type="dxa"/>
            <w:tcBorders>
              <w:bottom w:val="single" w:sz="18" w:space="0" w:color="auto"/>
            </w:tcBorders>
          </w:tcPr>
          <w:p w:rsidR="00FB719E" w:rsidRPr="000F48B6" w:rsidRDefault="00ED2F3E" w:rsidP="00A345DE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103.025.4</w:t>
            </w:r>
            <w:r w:rsidR="00AE5972">
              <w:rPr>
                <w:rFonts w:ascii="Arial" w:eastAsia="Calibri" w:hAnsi="Arial" w:cs="Arial"/>
                <w:b/>
              </w:rPr>
              <w:t>19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  <w:tcBorders>
              <w:top w:val="single" w:sz="18" w:space="0" w:color="auto"/>
            </w:tcBorders>
          </w:tcPr>
          <w:p w:rsidR="00FB719E" w:rsidRDefault="00FB719E" w:rsidP="00330EA3">
            <w:pPr>
              <w:tabs>
                <w:tab w:val="left" w:pos="7513"/>
              </w:tabs>
              <w:spacing w:after="0"/>
              <w:ind w:left="432" w:hanging="18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660009">
              <w:rPr>
                <w:rFonts w:ascii="Arial" w:eastAsia="Calibri" w:hAnsi="Arial" w:cs="Arial"/>
                <w:lang w:val="mk-MK"/>
              </w:rPr>
              <w:t xml:space="preserve">- утврдени намени      </w:t>
            </w:r>
            <w:r>
              <w:rPr>
                <w:rFonts w:ascii="Arial" w:eastAsia="Calibri" w:hAnsi="Arial" w:cs="Arial"/>
                <w:lang w:val="mk-MK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B719E" w:rsidRPr="00B917D8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</w:rPr>
              <w:t>333.212</w:t>
            </w:r>
            <w:r w:rsidR="00B15D6B">
              <w:rPr>
                <w:rFonts w:ascii="Arial" w:eastAsia="Calibri" w:hAnsi="Arial" w:cs="Arial"/>
              </w:rPr>
              <w:t>.</w:t>
            </w:r>
            <w:r w:rsidR="00972694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:rsidR="00FB719E" w:rsidRPr="00AB0508" w:rsidRDefault="00334F99" w:rsidP="00AB0508">
            <w:pPr>
              <w:spacing w:after="0"/>
              <w:outlineLvl w:val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102.87</w:t>
            </w:r>
            <w:r w:rsidR="00A345DE">
              <w:rPr>
                <w:rFonts w:ascii="Arial" w:eastAsia="Calibri" w:hAnsi="Arial" w:cs="Arial"/>
                <w:lang w:val="en-GB"/>
              </w:rPr>
              <w:t>5.419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973AD8" w:rsidRDefault="00FB719E" w:rsidP="00330EA3">
            <w:pPr>
              <w:tabs>
                <w:tab w:val="left" w:pos="7513"/>
              </w:tabs>
              <w:spacing w:after="0"/>
              <w:ind w:left="432" w:hanging="180"/>
              <w:jc w:val="both"/>
              <w:outlineLvl w:val="0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- </w:t>
            </w:r>
            <w:r w:rsidRPr="00660009">
              <w:rPr>
                <w:rFonts w:ascii="Arial" w:eastAsia="Calibri" w:hAnsi="Arial" w:cs="Arial"/>
                <w:lang w:val="mk-MK"/>
              </w:rPr>
              <w:t xml:space="preserve">резерви                                </w:t>
            </w:r>
            <w:r>
              <w:rPr>
                <w:rFonts w:ascii="Arial" w:eastAsia="Calibri" w:hAnsi="Arial" w:cs="Arial"/>
                <w:lang w:val="mk-MK"/>
              </w:rPr>
              <w:t xml:space="preserve">           </w:t>
            </w:r>
            <w:r w:rsidRPr="00660009">
              <w:rPr>
                <w:rFonts w:ascii="Arial" w:eastAsia="Calibri" w:hAnsi="Arial" w:cs="Arial"/>
                <w:lang w:val="mk-MK"/>
              </w:rPr>
              <w:t xml:space="preserve">  </w:t>
            </w:r>
          </w:p>
        </w:tc>
        <w:tc>
          <w:tcPr>
            <w:tcW w:w="2835" w:type="dxa"/>
          </w:tcPr>
          <w:p w:rsidR="00FB719E" w:rsidRPr="00730AAA" w:rsidRDefault="00AB0508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</w:t>
            </w:r>
            <w:r w:rsidR="00FB719E">
              <w:rPr>
                <w:rFonts w:ascii="Arial" w:eastAsia="Calibri" w:hAnsi="Arial" w:cs="Arial"/>
              </w:rPr>
              <w:t>.000</w:t>
            </w:r>
          </w:p>
        </w:tc>
        <w:tc>
          <w:tcPr>
            <w:tcW w:w="2385" w:type="dxa"/>
          </w:tcPr>
          <w:p w:rsidR="00FB719E" w:rsidRPr="00AB0508" w:rsidRDefault="00A345DE" w:rsidP="00AB0508">
            <w:pPr>
              <w:spacing w:after="0"/>
              <w:jc w:val="center"/>
              <w:outlineLvl w:val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                  150.000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spacing w:after="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83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8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Default="00FB719E" w:rsidP="00330EA3">
            <w:pPr>
              <w:spacing w:after="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83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8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  <w:tcBorders>
              <w:bottom w:val="single" w:sz="18" w:space="0" w:color="auto"/>
            </w:tcBorders>
          </w:tcPr>
          <w:p w:rsidR="00FB719E" w:rsidRPr="00104F78" w:rsidRDefault="00FB719E" w:rsidP="00A0732B">
            <w:pPr>
              <w:tabs>
                <w:tab w:val="left" w:pos="6237"/>
              </w:tabs>
              <w:spacing w:after="0"/>
              <w:jc w:val="both"/>
              <w:outlineLvl w:val="0"/>
              <w:rPr>
                <w:rFonts w:ascii="Arial" w:eastAsia="Calibri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</w:rPr>
              <w:t xml:space="preserve">   III. </w:t>
            </w:r>
            <w:r w:rsidR="00B2203A">
              <w:rPr>
                <w:rFonts w:ascii="Arial" w:eastAsia="Calibri" w:hAnsi="Arial" w:cs="Arial"/>
                <w:b/>
                <w:lang w:val="mk-MK"/>
              </w:rPr>
              <w:t>Дефицит</w:t>
            </w:r>
            <w:r w:rsidR="00B2203A">
              <w:rPr>
                <w:rFonts w:ascii="Arial" w:eastAsia="Calibri" w:hAnsi="Arial" w:cs="Arial"/>
                <w:i/>
                <w:lang w:val="mk-MK"/>
              </w:rPr>
              <w:t xml:space="preserve"> </w:t>
            </w:r>
            <w:r w:rsidR="00B2203A">
              <w:rPr>
                <w:rFonts w:ascii="Arial" w:eastAsia="Calibri" w:hAnsi="Arial" w:cs="Arial"/>
                <w:i/>
              </w:rPr>
              <w:t>/</w:t>
            </w:r>
            <w:r w:rsidR="00B2203A">
              <w:rPr>
                <w:rFonts w:ascii="Arial" w:eastAsia="Calibri" w:hAnsi="Arial" w:cs="Arial"/>
                <w:b/>
                <w:lang w:val="mk-MK"/>
              </w:rPr>
              <w:t>Суфицит</w:t>
            </w:r>
            <w:r w:rsidRPr="00104F78">
              <w:rPr>
                <w:rFonts w:ascii="Arial" w:eastAsia="Calibri" w:hAnsi="Arial" w:cs="Arial"/>
                <w:i/>
                <w:lang w:val="mk-MK"/>
              </w:rPr>
              <w:t xml:space="preserve">   </w:t>
            </w:r>
            <w:r w:rsidRPr="00104F78">
              <w:rPr>
                <w:rFonts w:ascii="Arial" w:eastAsia="Calibri" w:hAnsi="Arial" w:cs="Arial"/>
                <w:b/>
                <w:lang w:val="ru-RU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B719E" w:rsidRPr="00BF673D" w:rsidRDefault="00990FA6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-</w:t>
            </w:r>
            <w:r w:rsidR="00A237BE">
              <w:rPr>
                <w:rFonts w:ascii="Arial" w:eastAsia="Calibri" w:hAnsi="Arial" w:cs="Arial"/>
                <w:b/>
                <w:lang w:val="mk-MK"/>
              </w:rPr>
              <w:t>88</w:t>
            </w:r>
            <w:r w:rsidR="009A08B8">
              <w:rPr>
                <w:rFonts w:ascii="Arial" w:eastAsia="Calibri" w:hAnsi="Arial" w:cs="Arial"/>
                <w:b/>
                <w:lang w:val="mk-MK"/>
              </w:rPr>
              <w:t>.</w:t>
            </w:r>
            <w:r w:rsidR="00A237BE">
              <w:rPr>
                <w:rFonts w:ascii="Arial" w:eastAsia="Calibri" w:hAnsi="Arial" w:cs="Arial"/>
                <w:b/>
                <w:lang w:val="mk-MK"/>
              </w:rPr>
              <w:t>500</w:t>
            </w:r>
            <w:r>
              <w:rPr>
                <w:rFonts w:ascii="Arial" w:eastAsia="Calibri" w:hAnsi="Arial" w:cs="Arial"/>
                <w:b/>
                <w:lang w:val="mk-MK"/>
              </w:rPr>
              <w:t>.000</w:t>
            </w:r>
          </w:p>
          <w:p w:rsidR="00FB719E" w:rsidRPr="00BF673D" w:rsidRDefault="00FB719E" w:rsidP="00330EA3">
            <w:pPr>
              <w:spacing w:after="0"/>
              <w:jc w:val="right"/>
              <w:rPr>
                <w:rFonts w:ascii="Arial" w:eastAsia="Calibri" w:hAnsi="Arial" w:cs="Arial"/>
                <w:b/>
                <w:lang w:val="mk-MK"/>
              </w:rPr>
            </w:pPr>
          </w:p>
        </w:tc>
        <w:tc>
          <w:tcPr>
            <w:tcW w:w="2385" w:type="dxa"/>
            <w:tcBorders>
              <w:bottom w:val="single" w:sz="18" w:space="0" w:color="auto"/>
            </w:tcBorders>
          </w:tcPr>
          <w:p w:rsidR="00FB719E" w:rsidRPr="00BF673D" w:rsidRDefault="00344C33" w:rsidP="007E63BF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16.833.862</w:t>
            </w:r>
          </w:p>
          <w:p w:rsidR="00FB719E" w:rsidRPr="00BF673D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tr w:rsidR="00FB719E" w:rsidRPr="003E4C7B" w:rsidTr="00330EA3">
        <w:trPr>
          <w:gridAfter w:val="1"/>
          <w:wAfter w:w="450" w:type="dxa"/>
        </w:trPr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FB719E" w:rsidRPr="00104F78" w:rsidRDefault="00FB719E" w:rsidP="00330EA3">
            <w:pPr>
              <w:tabs>
                <w:tab w:val="left" w:pos="6237"/>
              </w:tabs>
              <w:spacing w:after="0"/>
              <w:jc w:val="both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</w:rPr>
              <w:t xml:space="preserve">   IV. </w:t>
            </w:r>
            <w:r>
              <w:rPr>
                <w:rFonts w:ascii="Arial" w:eastAsia="Calibri" w:hAnsi="Arial" w:cs="Arial"/>
                <w:b/>
                <w:lang w:val="mk-MK"/>
              </w:rPr>
              <w:t>Финансирање</w:t>
            </w:r>
            <w:r w:rsidRPr="00104F78">
              <w:rPr>
                <w:rFonts w:ascii="Arial" w:eastAsia="Calibri" w:hAnsi="Arial" w:cs="Arial"/>
                <w:b/>
                <w:lang w:val="mk-MK"/>
              </w:rPr>
              <w:t xml:space="preserve">                         </w:t>
            </w:r>
            <w:r w:rsidRPr="00104F78">
              <w:rPr>
                <w:rFonts w:ascii="Arial" w:eastAsia="Calibri" w:hAnsi="Arial" w:cs="Arial"/>
                <w:b/>
                <w:lang w:val="ru-RU"/>
              </w:rPr>
              <w:t xml:space="preserve"> </w:t>
            </w:r>
            <w:r w:rsidRPr="00104F78">
              <w:rPr>
                <w:rFonts w:ascii="Arial" w:eastAsia="Calibri" w:hAnsi="Arial" w:cs="Arial"/>
                <w:b/>
                <w:lang w:val="mk-MK"/>
              </w:rPr>
              <w:t xml:space="preserve"> </w:t>
            </w:r>
            <w:r w:rsidRPr="00104F78">
              <w:rPr>
                <w:rFonts w:ascii="Arial" w:eastAsia="Calibri" w:hAnsi="Arial" w:cs="Arial"/>
                <w:b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B719E" w:rsidRPr="00BF673D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>88.500</w:t>
            </w:r>
            <w:r w:rsidR="00990FA6">
              <w:rPr>
                <w:rFonts w:ascii="Arial" w:eastAsia="Calibri" w:hAnsi="Arial" w:cs="Arial"/>
                <w:b/>
                <w:lang w:val="mk-MK"/>
              </w:rPr>
              <w:t>.000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8" w:space="0" w:color="auto"/>
            </w:tcBorders>
          </w:tcPr>
          <w:p w:rsidR="00FB719E" w:rsidRPr="00087DF6" w:rsidRDefault="00526D89" w:rsidP="00990FA6">
            <w:pPr>
              <w:spacing w:after="0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>
              <w:rPr>
                <w:rFonts w:ascii="Arial" w:eastAsia="Calibri" w:hAnsi="Arial" w:cs="Arial"/>
                <w:b/>
                <w:lang w:val="mk-MK"/>
              </w:rPr>
              <w:t xml:space="preserve">              </w:t>
            </w:r>
            <w:r w:rsidR="00ED2F3E">
              <w:rPr>
                <w:rFonts w:ascii="Arial" w:eastAsia="Calibri" w:hAnsi="Arial" w:cs="Arial"/>
                <w:b/>
              </w:rPr>
              <w:t>-</w:t>
            </w:r>
            <w:r>
              <w:rPr>
                <w:rFonts w:ascii="Arial" w:eastAsia="Calibri" w:hAnsi="Arial" w:cs="Arial"/>
                <w:b/>
                <w:lang w:val="mk-MK"/>
              </w:rPr>
              <w:t xml:space="preserve"> </w:t>
            </w:r>
            <w:r w:rsidR="00ED2F3E">
              <w:rPr>
                <w:rFonts w:ascii="Arial" w:eastAsia="Calibri" w:hAnsi="Arial" w:cs="Arial"/>
                <w:b/>
                <w:lang w:val="mk-MK"/>
              </w:rPr>
              <w:t>16.833.8</w:t>
            </w:r>
            <w:r w:rsidR="00AE5972">
              <w:rPr>
                <w:rFonts w:ascii="Arial" w:eastAsia="Calibri" w:hAnsi="Arial" w:cs="Arial"/>
                <w:b/>
                <w:lang w:val="mk-MK"/>
              </w:rPr>
              <w:t>62</w:t>
            </w: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  <w:tcBorders>
              <w:top w:val="single" w:sz="18" w:space="0" w:color="auto"/>
            </w:tcBorders>
          </w:tcPr>
          <w:p w:rsidR="00FB719E" w:rsidRPr="00865725" w:rsidRDefault="00FB719E" w:rsidP="00330EA3">
            <w:pPr>
              <w:tabs>
                <w:tab w:val="left" w:pos="6237"/>
              </w:tabs>
              <w:spacing w:after="0"/>
              <w:ind w:left="436"/>
              <w:jc w:val="both"/>
              <w:outlineLvl w:val="0"/>
              <w:rPr>
                <w:rFonts w:ascii="Arial" w:eastAsia="Calibri" w:hAnsi="Arial" w:cs="Arial"/>
                <w:b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85" w:type="dxa"/>
            <w:tcBorders>
              <w:top w:val="single" w:sz="18" w:space="0" w:color="auto"/>
            </w:tcBorders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B719E" w:rsidRPr="00730AAA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973AD8" w:rsidRDefault="00FB719E" w:rsidP="00330EA3">
            <w:pPr>
              <w:tabs>
                <w:tab w:val="left" w:pos="6237"/>
              </w:tabs>
              <w:spacing w:after="0"/>
              <w:ind w:left="436"/>
              <w:jc w:val="both"/>
              <w:outlineLvl w:val="0"/>
              <w:rPr>
                <w:rFonts w:ascii="Arial" w:eastAsia="Calibri" w:hAnsi="Arial" w:cs="Arial"/>
                <w:b/>
                <w:lang w:val="mk-MK"/>
              </w:rPr>
            </w:pPr>
            <w:r w:rsidRPr="00973AD8">
              <w:rPr>
                <w:rFonts w:ascii="Arial" w:eastAsia="Calibri" w:hAnsi="Arial" w:cs="Arial"/>
                <w:b/>
                <w:u w:val="single"/>
                <w:lang w:val="mk-MK"/>
              </w:rPr>
              <w:t>Прилив</w:t>
            </w:r>
            <w:r>
              <w:rPr>
                <w:rFonts w:ascii="Arial" w:eastAsia="Calibri" w:hAnsi="Arial" w:cs="Arial"/>
                <w:b/>
                <w:lang w:val="mk-MK"/>
              </w:rPr>
              <w:t xml:space="preserve">                                                 </w:t>
            </w:r>
          </w:p>
        </w:tc>
        <w:tc>
          <w:tcPr>
            <w:tcW w:w="2835" w:type="dxa"/>
          </w:tcPr>
          <w:p w:rsidR="00FB719E" w:rsidRPr="00FD317B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89</w:t>
            </w:r>
            <w:r w:rsidR="00730F95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>3</w:t>
            </w:r>
            <w:r w:rsidR="00730F95">
              <w:rPr>
                <w:rFonts w:ascii="Arial" w:eastAsia="Calibri" w:hAnsi="Arial" w:cs="Arial"/>
                <w:b/>
              </w:rPr>
              <w:t>00.000</w:t>
            </w:r>
          </w:p>
        </w:tc>
        <w:tc>
          <w:tcPr>
            <w:tcW w:w="2385" w:type="dxa"/>
          </w:tcPr>
          <w:p w:rsidR="00FB719E" w:rsidRPr="00526D89" w:rsidRDefault="007E56B4" w:rsidP="00334F99">
            <w:pPr>
              <w:spacing w:after="0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-</w:t>
            </w:r>
            <w:r w:rsidR="00ED2F3E">
              <w:rPr>
                <w:rFonts w:ascii="Arial" w:eastAsia="Calibri" w:hAnsi="Arial" w:cs="Arial"/>
              </w:rPr>
              <w:t xml:space="preserve"> 16.034.1</w:t>
            </w:r>
            <w:r w:rsidR="00334F99">
              <w:rPr>
                <w:rFonts w:ascii="Arial" w:eastAsia="Calibri" w:hAnsi="Arial" w:cs="Arial"/>
              </w:rPr>
              <w:t>62</w:t>
            </w:r>
          </w:p>
        </w:tc>
      </w:tr>
      <w:tr w:rsidR="00FB719E" w:rsidRPr="00973AD8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973AD8" w:rsidRDefault="00FB719E" w:rsidP="00330EA3">
            <w:pPr>
              <w:tabs>
                <w:tab w:val="left" w:pos="7513"/>
              </w:tabs>
              <w:spacing w:after="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- домашни задолжувања </w:t>
            </w:r>
            <w:r w:rsidR="00990FA6">
              <w:rPr>
                <w:rFonts w:ascii="Arial" w:eastAsia="Calibri" w:hAnsi="Arial" w:cs="Arial"/>
              </w:rPr>
              <w:t>(</w:t>
            </w:r>
            <w:r w:rsidR="00990FA6">
              <w:rPr>
                <w:rFonts w:ascii="Arial" w:eastAsia="Calibri" w:hAnsi="Arial" w:cs="Arial"/>
                <w:lang w:val="mk-MK"/>
              </w:rPr>
              <w:t>кредити)</w:t>
            </w:r>
            <w:r>
              <w:rPr>
                <w:rFonts w:ascii="Arial" w:eastAsia="Calibri" w:hAnsi="Arial" w:cs="Arial"/>
                <w:lang w:val="mk-MK"/>
              </w:rPr>
              <w:t xml:space="preserve">           </w:t>
            </w:r>
          </w:p>
        </w:tc>
        <w:tc>
          <w:tcPr>
            <w:tcW w:w="2835" w:type="dxa"/>
          </w:tcPr>
          <w:p w:rsidR="00FB719E" w:rsidRPr="00973AD8" w:rsidRDefault="00990FA6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mk-MK"/>
              </w:rPr>
              <w:t>0</w:t>
            </w:r>
          </w:p>
        </w:tc>
        <w:tc>
          <w:tcPr>
            <w:tcW w:w="2385" w:type="dxa"/>
          </w:tcPr>
          <w:p w:rsidR="00FB719E" w:rsidRPr="00730AAA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0</w:t>
            </w:r>
          </w:p>
        </w:tc>
      </w:tr>
      <w:tr w:rsidR="00FB719E" w:rsidRPr="00973AD8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2F61C6" w:rsidRDefault="00FB719E" w:rsidP="00330EA3">
            <w:pPr>
              <w:tabs>
                <w:tab w:val="num" w:pos="1080"/>
                <w:tab w:val="left" w:pos="7513"/>
              </w:tabs>
              <w:spacing w:after="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- странски </w:t>
            </w:r>
            <w:r w:rsidRPr="00190BFE">
              <w:rPr>
                <w:rFonts w:ascii="Arial" w:eastAsia="Calibri" w:hAnsi="Arial" w:cs="Arial"/>
                <w:lang w:val="mk-MK"/>
              </w:rPr>
              <w:t>заем</w:t>
            </w:r>
            <w:r>
              <w:rPr>
                <w:rFonts w:ascii="Arial" w:eastAsia="Calibri" w:hAnsi="Arial" w:cs="Arial"/>
                <w:lang w:val="mk-MK"/>
              </w:rPr>
              <w:t>и</w:t>
            </w:r>
            <w:r w:rsidRPr="00190BFE">
              <w:rPr>
                <w:rFonts w:ascii="Arial" w:eastAsia="Calibri" w:hAnsi="Arial" w:cs="Arial"/>
                <w:lang w:val="mk-MK"/>
              </w:rPr>
              <w:t xml:space="preserve">             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mk-MK"/>
              </w:rPr>
              <w:t xml:space="preserve"> </w:t>
            </w:r>
          </w:p>
        </w:tc>
        <w:tc>
          <w:tcPr>
            <w:tcW w:w="2835" w:type="dxa"/>
          </w:tcPr>
          <w:p w:rsidR="00FB719E" w:rsidRPr="00BF673D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ru-RU"/>
              </w:rPr>
              <w:t>0</w:t>
            </w:r>
          </w:p>
        </w:tc>
        <w:tc>
          <w:tcPr>
            <w:tcW w:w="2385" w:type="dxa"/>
          </w:tcPr>
          <w:p w:rsidR="00FB719E" w:rsidRPr="00BF673D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0</w:t>
            </w:r>
          </w:p>
        </w:tc>
      </w:tr>
      <w:tr w:rsidR="00FB719E" w:rsidRPr="00973AD8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D678FA" w:rsidRDefault="00D678FA" w:rsidP="00330EA3">
            <w:pPr>
              <w:tabs>
                <w:tab w:val="num" w:pos="1080"/>
                <w:tab w:val="left" w:pos="7513"/>
              </w:tabs>
              <w:spacing w:after="0"/>
              <w:jc w:val="both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 </w:t>
            </w:r>
            <w:r w:rsidRPr="00D678FA">
              <w:rPr>
                <w:rFonts w:ascii="Arial" w:eastAsia="Calibri" w:hAnsi="Arial" w:cs="Arial"/>
                <w:lang w:val="mk-MK"/>
              </w:rPr>
              <w:t>-</w:t>
            </w:r>
            <w:proofErr w:type="spellStart"/>
            <w:r w:rsidR="00FB719E" w:rsidRPr="00D678FA">
              <w:rPr>
                <w:rFonts w:ascii="Arial" w:eastAsia="Calibri" w:hAnsi="Arial" w:cs="Arial"/>
              </w:rPr>
              <w:t>Депозит</w:t>
            </w:r>
            <w:proofErr w:type="spellEnd"/>
            <w:r w:rsidR="00FB719E" w:rsidRPr="00D678FA">
              <w:rPr>
                <w:rFonts w:ascii="Arial" w:eastAsia="Calibri" w:hAnsi="Arial" w:cs="Arial"/>
                <w:lang w:val="mk-MK"/>
              </w:rPr>
              <w:t xml:space="preserve">     </w:t>
            </w:r>
            <w:r w:rsidR="00FB719E" w:rsidRPr="00D678FA">
              <w:rPr>
                <w:rFonts w:ascii="Arial" w:eastAsia="Calibri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2835" w:type="dxa"/>
          </w:tcPr>
          <w:p w:rsidR="00FB719E" w:rsidRPr="00973AD8" w:rsidRDefault="00A237B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mk-MK"/>
              </w:rPr>
              <w:t>89.3</w:t>
            </w:r>
            <w:r w:rsidR="00730F95">
              <w:rPr>
                <w:rFonts w:ascii="Arial" w:eastAsia="Calibri" w:hAnsi="Arial" w:cs="Arial"/>
                <w:lang w:val="mk-MK"/>
              </w:rPr>
              <w:t>00</w:t>
            </w:r>
            <w:r w:rsidR="009A08B8">
              <w:rPr>
                <w:rFonts w:ascii="Arial" w:eastAsia="Calibri" w:hAnsi="Arial" w:cs="Arial"/>
                <w:lang w:val="mk-MK"/>
              </w:rPr>
              <w:t>.000</w:t>
            </w:r>
            <w:r w:rsidR="00FB719E">
              <w:rPr>
                <w:rFonts w:ascii="Arial" w:eastAsia="Calibri" w:hAnsi="Arial" w:cs="Arial"/>
                <w:lang w:val="mk-MK"/>
              </w:rPr>
              <w:t xml:space="preserve">    </w:t>
            </w:r>
          </w:p>
        </w:tc>
        <w:tc>
          <w:tcPr>
            <w:tcW w:w="2385" w:type="dxa"/>
          </w:tcPr>
          <w:p w:rsidR="00FB719E" w:rsidRPr="00526D89" w:rsidRDefault="007E56B4" w:rsidP="00A0732B">
            <w:pPr>
              <w:spacing w:after="0"/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="00344C33">
              <w:rPr>
                <w:rFonts w:ascii="Arial" w:eastAsia="Calibri" w:hAnsi="Arial" w:cs="Arial"/>
              </w:rPr>
              <w:t>16.034.162</w:t>
            </w:r>
          </w:p>
        </w:tc>
      </w:tr>
      <w:tr w:rsidR="00FB719E" w:rsidRPr="00973AD8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942BF5" w:rsidRDefault="00FB719E" w:rsidP="00330EA3">
            <w:pPr>
              <w:spacing w:after="0"/>
              <w:ind w:left="72" w:hanging="72"/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FB719E" w:rsidRPr="00BF673D" w:rsidRDefault="00FB719E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2385" w:type="dxa"/>
          </w:tcPr>
          <w:p w:rsidR="00FB719E" w:rsidRPr="001E1AEE" w:rsidRDefault="00FB719E" w:rsidP="00330EA3">
            <w:pPr>
              <w:spacing w:after="0"/>
              <w:jc w:val="center"/>
              <w:outlineLvl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B719E" w:rsidRPr="00973AD8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6812A3" w:rsidRDefault="00FB719E" w:rsidP="00990FA6">
            <w:pPr>
              <w:spacing w:after="0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6812A3">
              <w:rPr>
                <w:rFonts w:ascii="Arial" w:eastAsia="Calibri" w:hAnsi="Arial" w:cs="Arial"/>
                <w:b/>
                <w:lang w:val="mk-MK"/>
              </w:rPr>
              <w:t xml:space="preserve">      </w:t>
            </w:r>
            <w:r w:rsidR="00990FA6">
              <w:rPr>
                <w:rFonts w:ascii="Arial" w:eastAsia="Calibri" w:hAnsi="Arial" w:cs="Arial"/>
                <w:b/>
                <w:lang w:val="mk-MK"/>
              </w:rPr>
              <w:t xml:space="preserve">Одлив </w:t>
            </w:r>
          </w:p>
        </w:tc>
        <w:tc>
          <w:tcPr>
            <w:tcW w:w="2835" w:type="dxa"/>
          </w:tcPr>
          <w:p w:rsidR="00FB719E" w:rsidRPr="00990FA6" w:rsidRDefault="009A08B8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  <w:lang w:val="ru-RU"/>
              </w:rPr>
              <w:t>80</w:t>
            </w:r>
            <w:r w:rsidR="00B15D6B" w:rsidRPr="00990FA6">
              <w:rPr>
                <w:rFonts w:ascii="Arial" w:eastAsia="Calibri" w:hAnsi="Arial" w:cs="Arial"/>
                <w:b/>
                <w:lang w:val="ru-RU"/>
              </w:rPr>
              <w:t>0.000</w:t>
            </w:r>
          </w:p>
        </w:tc>
        <w:tc>
          <w:tcPr>
            <w:tcW w:w="2385" w:type="dxa"/>
          </w:tcPr>
          <w:p w:rsidR="00FB719E" w:rsidRPr="006812A3" w:rsidRDefault="00B15D6B" w:rsidP="00330EA3">
            <w:pPr>
              <w:spacing w:after="0"/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799.700</w:t>
            </w:r>
          </w:p>
        </w:tc>
      </w:tr>
      <w:tr w:rsidR="00FB719E" w:rsidRPr="00973AD8" w:rsidTr="00330EA3">
        <w:trPr>
          <w:gridAfter w:val="1"/>
          <w:wAfter w:w="450" w:type="dxa"/>
        </w:trPr>
        <w:tc>
          <w:tcPr>
            <w:tcW w:w="4320" w:type="dxa"/>
          </w:tcPr>
          <w:p w:rsidR="00FB719E" w:rsidRPr="00990FA6" w:rsidRDefault="00F2139A" w:rsidP="00330EA3">
            <w:pPr>
              <w:ind w:left="720" w:hanging="468"/>
              <w:jc w:val="both"/>
              <w:outlineLvl w:val="0"/>
              <w:rPr>
                <w:rFonts w:ascii="Arial" w:eastAsia="Calibri" w:hAnsi="Arial" w:cs="Arial"/>
                <w:lang w:val="mk-MK"/>
              </w:rPr>
            </w:pPr>
            <w:r w:rsidRPr="00990FA6">
              <w:rPr>
                <w:rFonts w:ascii="Arial" w:eastAsia="Calibri" w:hAnsi="Arial" w:cs="Arial"/>
              </w:rPr>
              <w:t xml:space="preserve">  </w:t>
            </w:r>
            <w:proofErr w:type="spellStart"/>
            <w:r w:rsidRPr="00990FA6">
              <w:rPr>
                <w:rFonts w:ascii="Arial" w:eastAsia="Calibri" w:hAnsi="Arial" w:cs="Arial"/>
              </w:rPr>
              <w:t>Отплата</w:t>
            </w:r>
            <w:proofErr w:type="spellEnd"/>
            <w:r w:rsidR="00990FA6" w:rsidRPr="00990FA6">
              <w:rPr>
                <w:rFonts w:ascii="Arial" w:eastAsia="Calibri" w:hAnsi="Arial" w:cs="Arial"/>
                <w:lang w:val="mk-MK"/>
              </w:rPr>
              <w:t xml:space="preserve"> </w:t>
            </w:r>
            <w:r w:rsidR="00990FA6">
              <w:rPr>
                <w:rFonts w:ascii="Arial" w:eastAsia="Calibri" w:hAnsi="Arial" w:cs="Arial"/>
                <w:lang w:val="mk-MK"/>
              </w:rPr>
              <w:t>(</w:t>
            </w:r>
            <w:r w:rsidR="00990FA6" w:rsidRPr="00990FA6">
              <w:rPr>
                <w:rFonts w:ascii="Arial" w:eastAsia="Calibri" w:hAnsi="Arial" w:cs="Arial"/>
                <w:lang w:val="mk-MK"/>
              </w:rPr>
              <w:t xml:space="preserve">отплата на главница)                                                          </w:t>
            </w:r>
          </w:p>
        </w:tc>
        <w:tc>
          <w:tcPr>
            <w:tcW w:w="2835" w:type="dxa"/>
          </w:tcPr>
          <w:p w:rsidR="00FB719E" w:rsidRPr="006812A3" w:rsidRDefault="009A08B8" w:rsidP="00330EA3">
            <w:pPr>
              <w:jc w:val="right"/>
              <w:outlineLvl w:val="0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80</w:t>
            </w:r>
            <w:r w:rsidR="00990FA6">
              <w:rPr>
                <w:rFonts w:ascii="Arial" w:eastAsia="Calibri" w:hAnsi="Arial" w:cs="Arial"/>
                <w:lang w:val="ru-RU"/>
              </w:rPr>
              <w:t>0.000</w:t>
            </w:r>
          </w:p>
        </w:tc>
        <w:tc>
          <w:tcPr>
            <w:tcW w:w="2385" w:type="dxa"/>
          </w:tcPr>
          <w:p w:rsidR="00FB719E" w:rsidRPr="006812A3" w:rsidRDefault="00F2139A" w:rsidP="00330EA3">
            <w:pPr>
              <w:jc w:val="right"/>
              <w:outlineLvl w:val="0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799.700</w:t>
            </w:r>
          </w:p>
        </w:tc>
      </w:tr>
    </w:tbl>
    <w:p w:rsidR="00FB719E" w:rsidRDefault="00FB719E" w:rsidP="00FB719E">
      <w:pPr>
        <w:pStyle w:val="Heading4"/>
        <w:ind w:left="720"/>
        <w:rPr>
          <w:rFonts w:ascii="Arial" w:hAnsi="Arial" w:cs="Arial"/>
          <w:b w:val="0"/>
          <w:sz w:val="22"/>
          <w:szCs w:val="22"/>
        </w:rPr>
      </w:pPr>
      <w:r w:rsidRPr="00513FA0">
        <w:rPr>
          <w:b w:val="0"/>
          <w:sz w:val="22"/>
          <w:szCs w:val="22"/>
        </w:rPr>
        <w:lastRenderedPageBreak/>
        <w:t xml:space="preserve">                                                      </w:t>
      </w:r>
      <w:r w:rsidRPr="00513FA0">
        <w:rPr>
          <w:b w:val="0"/>
          <w:sz w:val="22"/>
          <w:szCs w:val="22"/>
          <w:lang w:val="ru-RU"/>
        </w:rPr>
        <w:t xml:space="preserve"> </w:t>
      </w:r>
      <w:r w:rsidRPr="00513FA0">
        <w:rPr>
          <w:b w:val="0"/>
          <w:sz w:val="22"/>
          <w:szCs w:val="22"/>
        </w:rPr>
        <w:t xml:space="preserve">      </w:t>
      </w:r>
      <w:r w:rsidRPr="00513FA0">
        <w:rPr>
          <w:rFonts w:ascii="Arial" w:hAnsi="Arial" w:cs="Arial"/>
          <w:b w:val="0"/>
          <w:sz w:val="22"/>
          <w:szCs w:val="22"/>
        </w:rPr>
        <w:t>Член 2</w:t>
      </w:r>
    </w:p>
    <w:p w:rsidR="00FB719E" w:rsidRPr="00513FA0" w:rsidRDefault="00FB719E" w:rsidP="00FB719E">
      <w:pPr>
        <w:rPr>
          <w:rFonts w:ascii="Calibri" w:eastAsia="Calibri" w:hAnsi="Calibri" w:cs="Times New Roman"/>
          <w:lang w:val="mk-MK"/>
        </w:rPr>
      </w:pPr>
    </w:p>
    <w:p w:rsidR="00FB719E" w:rsidRPr="008007B8" w:rsidRDefault="00FB719E" w:rsidP="00FB719E">
      <w:pPr>
        <w:tabs>
          <w:tab w:val="left" w:pos="7513"/>
        </w:tabs>
        <w:ind w:left="153"/>
        <w:jc w:val="both"/>
        <w:outlineLvl w:val="0"/>
        <w:rPr>
          <w:rFonts w:ascii="Arial" w:eastAsia="Calibri" w:hAnsi="Arial" w:cs="Arial"/>
        </w:rPr>
      </w:pPr>
      <w:r w:rsidRPr="00D64825">
        <w:rPr>
          <w:rFonts w:ascii="Arial" w:eastAsia="Calibri" w:hAnsi="Arial" w:cs="Arial"/>
          <w:lang w:val="mk-MK"/>
        </w:rPr>
        <w:t xml:space="preserve">Салдото на сите сметки на </w:t>
      </w:r>
      <w:r>
        <w:rPr>
          <w:rFonts w:ascii="Arial" w:eastAsia="Calibri" w:hAnsi="Arial" w:cs="Arial"/>
          <w:lang w:val="mk-MK"/>
        </w:rPr>
        <w:t>Б</w:t>
      </w:r>
      <w:r w:rsidRPr="00D64825">
        <w:rPr>
          <w:rFonts w:ascii="Arial" w:eastAsia="Calibri" w:hAnsi="Arial" w:cs="Arial"/>
          <w:lang w:val="mk-MK"/>
        </w:rPr>
        <w:t xml:space="preserve">уџетот на </w:t>
      </w:r>
      <w:r>
        <w:rPr>
          <w:rFonts w:ascii="Arial" w:eastAsia="Calibri" w:hAnsi="Arial" w:cs="Arial"/>
          <w:lang w:val="mk-MK"/>
        </w:rPr>
        <w:t xml:space="preserve">Општина </w:t>
      </w:r>
      <w:r w:rsidRPr="00D64825">
        <w:rPr>
          <w:rFonts w:ascii="Arial" w:eastAsia="Calibri" w:hAnsi="Arial" w:cs="Arial"/>
          <w:lang w:val="mk-MK"/>
        </w:rPr>
        <w:t xml:space="preserve"> </w:t>
      </w:r>
      <w:r>
        <w:rPr>
          <w:rFonts w:ascii="Verdana" w:eastAsia="Calibri" w:hAnsi="Verdana" w:cs="Arial"/>
          <w:lang w:val="mk-MK"/>
        </w:rPr>
        <w:t>Дојран</w:t>
      </w:r>
      <w:r>
        <w:rPr>
          <w:rFonts w:ascii="Calibri" w:eastAsia="Calibri" w:hAnsi="Calibri" w:cs="Arial"/>
          <w:lang w:val="mk-MK"/>
        </w:rPr>
        <w:t xml:space="preserve"> </w:t>
      </w:r>
      <w:r w:rsidR="008007B8">
        <w:rPr>
          <w:rFonts w:ascii="Arial" w:eastAsia="Calibri" w:hAnsi="Arial" w:cs="Arial"/>
          <w:lang w:val="mk-MK"/>
        </w:rPr>
        <w:t>на 31.12.2021</w:t>
      </w:r>
      <w:r>
        <w:rPr>
          <w:rFonts w:ascii="Arial" w:eastAsia="Calibri" w:hAnsi="Arial" w:cs="Arial"/>
          <w:lang w:val="ru-RU"/>
        </w:rPr>
        <w:t xml:space="preserve"> </w:t>
      </w:r>
      <w:r>
        <w:rPr>
          <w:rFonts w:ascii="Verdana" w:eastAsia="Calibri" w:hAnsi="Verdana" w:cs="Arial"/>
          <w:lang w:val="mk-MK"/>
        </w:rPr>
        <w:t>година претставува</w:t>
      </w:r>
      <w:r w:rsidRPr="00D64825">
        <w:rPr>
          <w:rFonts w:ascii="Arial" w:eastAsia="Calibri" w:hAnsi="Arial" w:cs="Arial"/>
          <w:lang w:val="mk-MK"/>
        </w:rPr>
        <w:t xml:space="preserve"> </w:t>
      </w:r>
      <w:r w:rsidRPr="00B268FF">
        <w:rPr>
          <w:rFonts w:ascii="Arial" w:eastAsia="Calibri" w:hAnsi="Arial" w:cs="Arial"/>
          <w:lang w:val="ru-RU"/>
        </w:rPr>
        <w:t>разлика од п</w:t>
      </w:r>
      <w:r w:rsidR="008007B8">
        <w:rPr>
          <w:rFonts w:ascii="Arial" w:eastAsia="Calibri" w:hAnsi="Arial" w:cs="Arial"/>
          <w:lang w:val="ru-RU"/>
        </w:rPr>
        <w:t>ренесен вишок на приходи од 2021</w:t>
      </w:r>
      <w:r>
        <w:rPr>
          <w:rFonts w:ascii="Arial" w:eastAsia="Calibri" w:hAnsi="Arial" w:cs="Arial"/>
          <w:lang w:val="ru-RU"/>
        </w:rPr>
        <w:t xml:space="preserve"> со износ од </w:t>
      </w:r>
      <w:r w:rsidR="008007B8">
        <w:rPr>
          <w:rFonts w:ascii="Arial" w:eastAsia="Calibri" w:hAnsi="Arial" w:cs="Arial"/>
        </w:rPr>
        <w:t>25.161.249,00</w:t>
      </w:r>
    </w:p>
    <w:p w:rsidR="00FB719E" w:rsidRPr="00E4690D" w:rsidRDefault="00FB719E" w:rsidP="00FB719E">
      <w:pPr>
        <w:tabs>
          <w:tab w:val="left" w:pos="7513"/>
        </w:tabs>
        <w:ind w:left="-567"/>
        <w:outlineLvl w:val="0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b/>
          <w:lang w:val="mk-MK"/>
        </w:rPr>
        <w:t xml:space="preserve">         </w:t>
      </w:r>
      <w:r w:rsidRPr="00E4690D">
        <w:rPr>
          <w:rFonts w:ascii="Arial" w:eastAsia="Calibri" w:hAnsi="Arial" w:cs="Arial"/>
          <w:b/>
          <w:lang w:val="mk-MK"/>
        </w:rPr>
        <w:t xml:space="preserve">         -Салдо на 31-12-20</w:t>
      </w:r>
      <w:r w:rsidR="008007B8">
        <w:rPr>
          <w:rFonts w:ascii="Arial" w:eastAsia="Calibri" w:hAnsi="Arial" w:cs="Arial"/>
          <w:b/>
          <w:lang w:val="mk-MK"/>
        </w:rPr>
        <w:t>22</w:t>
      </w:r>
      <w:r>
        <w:rPr>
          <w:rFonts w:ascii="Arial" w:eastAsia="Calibri" w:hAnsi="Arial" w:cs="Arial"/>
          <w:b/>
          <w:lang w:val="mk-MK"/>
        </w:rPr>
        <w:t xml:space="preserve">  </w:t>
      </w:r>
      <w:r w:rsidRPr="00E4690D">
        <w:rPr>
          <w:rFonts w:ascii="Arial" w:eastAsia="Calibri" w:hAnsi="Arial" w:cs="Arial"/>
          <w:b/>
          <w:lang w:val="mk-MK"/>
        </w:rPr>
        <w:t xml:space="preserve">                      </w:t>
      </w:r>
      <w:r>
        <w:rPr>
          <w:rFonts w:ascii="Arial" w:eastAsia="Calibri" w:hAnsi="Arial" w:cs="Arial"/>
          <w:b/>
          <w:lang w:val="mk-MK"/>
        </w:rPr>
        <w:t xml:space="preserve">                              </w:t>
      </w:r>
      <w:r w:rsidR="00787388">
        <w:rPr>
          <w:rFonts w:ascii="Arial" w:eastAsia="Calibri" w:hAnsi="Arial" w:cs="Arial"/>
          <w:b/>
          <w:lang w:val="ru-RU"/>
        </w:rPr>
        <w:t>41.195.411,</w:t>
      </w:r>
      <w:r w:rsidR="00A22C24">
        <w:rPr>
          <w:rFonts w:ascii="Arial" w:eastAsia="Calibri" w:hAnsi="Arial" w:cs="Arial"/>
          <w:b/>
          <w:lang w:val="mk-MK"/>
        </w:rPr>
        <w:t>00</w:t>
      </w:r>
      <w:r w:rsidRPr="00E4690D">
        <w:rPr>
          <w:rFonts w:ascii="Arial" w:eastAsia="Calibri" w:hAnsi="Arial" w:cs="Arial"/>
          <w:b/>
          <w:lang w:val="mk-MK"/>
        </w:rPr>
        <w:t xml:space="preserve">  денари</w:t>
      </w:r>
    </w:p>
    <w:p w:rsidR="00FB719E" w:rsidRPr="00E4690D" w:rsidRDefault="00FB719E" w:rsidP="00FB719E">
      <w:pPr>
        <w:outlineLvl w:val="0"/>
        <w:rPr>
          <w:rFonts w:ascii="Arial" w:eastAsia="Calibri" w:hAnsi="Arial" w:cs="Arial"/>
          <w:lang w:val="mk-MK"/>
        </w:rPr>
      </w:pPr>
      <w:r w:rsidRPr="00E4690D">
        <w:rPr>
          <w:rFonts w:ascii="Arial" w:eastAsia="Calibri" w:hAnsi="Arial" w:cs="Arial"/>
          <w:lang w:val="mk-MK"/>
        </w:rPr>
        <w:tab/>
      </w:r>
      <w:r>
        <w:rPr>
          <w:rFonts w:ascii="Arial" w:eastAsia="Calibri" w:hAnsi="Arial" w:cs="Arial"/>
          <w:lang w:val="mk-MK"/>
        </w:rPr>
        <w:t xml:space="preserve">        </w:t>
      </w:r>
      <w:r w:rsidRPr="00E4690D">
        <w:rPr>
          <w:rFonts w:ascii="Arial" w:eastAsia="Calibri" w:hAnsi="Arial" w:cs="Arial"/>
          <w:lang w:val="mk-MK"/>
        </w:rPr>
        <w:t xml:space="preserve">Салдо основен буџет                                        </w:t>
      </w:r>
      <w:r>
        <w:rPr>
          <w:rFonts w:ascii="Arial" w:eastAsia="Calibri" w:hAnsi="Arial" w:cs="Arial"/>
          <w:lang w:val="mk-MK"/>
        </w:rPr>
        <w:t xml:space="preserve">         </w:t>
      </w:r>
      <w:r w:rsidR="00910576">
        <w:rPr>
          <w:rFonts w:ascii="Arial" w:eastAsia="Calibri" w:hAnsi="Arial" w:cs="Arial"/>
          <w:lang w:val="en-GB"/>
        </w:rPr>
        <w:t>35.665.868.</w:t>
      </w:r>
      <w:r w:rsidR="008249F5">
        <w:rPr>
          <w:rFonts w:ascii="Arial" w:eastAsia="Calibri" w:hAnsi="Arial" w:cs="Arial"/>
          <w:lang w:val="mk-MK"/>
        </w:rPr>
        <w:t>,00</w:t>
      </w:r>
      <w:r w:rsidRPr="00E4690D">
        <w:rPr>
          <w:rFonts w:ascii="Arial" w:eastAsia="Calibri" w:hAnsi="Arial" w:cs="Arial"/>
          <w:lang w:val="mk-MK"/>
        </w:rPr>
        <w:t xml:space="preserve"> денари</w:t>
      </w:r>
    </w:p>
    <w:p w:rsidR="00FB719E" w:rsidRPr="00E4690D" w:rsidRDefault="00FB719E" w:rsidP="00FB719E">
      <w:pPr>
        <w:outlineLvl w:val="0"/>
        <w:rPr>
          <w:rFonts w:ascii="Arial" w:eastAsia="Calibri" w:hAnsi="Arial" w:cs="Arial"/>
          <w:lang w:val="mk-MK"/>
        </w:rPr>
      </w:pPr>
      <w:r w:rsidRPr="00E4690D">
        <w:rPr>
          <w:rFonts w:ascii="Arial" w:eastAsia="Calibri" w:hAnsi="Arial" w:cs="Arial"/>
          <w:lang w:val="mk-MK"/>
        </w:rPr>
        <w:tab/>
      </w:r>
      <w:r>
        <w:rPr>
          <w:rFonts w:ascii="Arial" w:eastAsia="Calibri" w:hAnsi="Arial" w:cs="Arial"/>
          <w:lang w:val="mk-MK"/>
        </w:rPr>
        <w:t xml:space="preserve">        </w:t>
      </w:r>
      <w:r w:rsidRPr="00E4690D">
        <w:rPr>
          <w:rFonts w:ascii="Arial" w:eastAsia="Calibri" w:hAnsi="Arial" w:cs="Arial"/>
          <w:lang w:val="mk-MK"/>
        </w:rPr>
        <w:t xml:space="preserve">Салдо буџет дотации                                              </w:t>
      </w:r>
      <w:r>
        <w:rPr>
          <w:rFonts w:ascii="Arial" w:eastAsia="Calibri" w:hAnsi="Arial" w:cs="Arial"/>
          <w:lang w:val="mk-MK"/>
        </w:rPr>
        <w:t xml:space="preserve">   </w:t>
      </w:r>
      <w:r w:rsidR="008249F5">
        <w:rPr>
          <w:rFonts w:ascii="Arial" w:eastAsia="Calibri" w:hAnsi="Arial" w:cs="Arial"/>
          <w:lang w:val="mk-MK"/>
        </w:rPr>
        <w:t xml:space="preserve"> </w:t>
      </w:r>
      <w:r w:rsidR="00FA349C">
        <w:rPr>
          <w:rFonts w:ascii="Arial" w:eastAsia="Calibri" w:hAnsi="Arial" w:cs="Arial"/>
        </w:rPr>
        <w:t xml:space="preserve">  </w:t>
      </w:r>
      <w:r w:rsidR="008249F5">
        <w:rPr>
          <w:rFonts w:ascii="Arial" w:eastAsia="Calibri" w:hAnsi="Arial" w:cs="Arial"/>
          <w:lang w:val="mk-MK"/>
        </w:rPr>
        <w:t xml:space="preserve"> </w:t>
      </w:r>
      <w:r w:rsidR="00910576">
        <w:rPr>
          <w:rFonts w:ascii="Arial" w:eastAsia="Calibri" w:hAnsi="Arial" w:cs="Arial"/>
          <w:lang w:val="ru-RU"/>
        </w:rPr>
        <w:t>3.438.595</w:t>
      </w:r>
      <w:r w:rsidR="008249F5">
        <w:rPr>
          <w:rFonts w:ascii="Arial" w:eastAsia="Calibri" w:hAnsi="Arial" w:cs="Arial"/>
          <w:lang w:val="mk-MK"/>
        </w:rPr>
        <w:t>,00</w:t>
      </w:r>
      <w:r w:rsidRPr="00E4690D">
        <w:rPr>
          <w:rFonts w:ascii="Arial" w:eastAsia="Calibri" w:hAnsi="Arial" w:cs="Arial"/>
          <w:lang w:val="mk-MK"/>
        </w:rPr>
        <w:t xml:space="preserve"> денари</w:t>
      </w:r>
    </w:p>
    <w:p w:rsidR="00FB719E" w:rsidRPr="00E4690D" w:rsidRDefault="00FB719E" w:rsidP="00FB719E">
      <w:pPr>
        <w:outlineLvl w:val="0"/>
        <w:rPr>
          <w:rFonts w:ascii="Arial" w:eastAsia="Calibri" w:hAnsi="Arial" w:cs="Arial"/>
          <w:lang w:val="mk-MK"/>
        </w:rPr>
      </w:pPr>
      <w:r w:rsidRPr="00E4690D">
        <w:rPr>
          <w:rFonts w:ascii="Arial" w:eastAsia="Calibri" w:hAnsi="Arial" w:cs="Arial"/>
          <w:lang w:val="mk-MK"/>
        </w:rPr>
        <w:tab/>
      </w:r>
      <w:r>
        <w:rPr>
          <w:rFonts w:ascii="Arial" w:eastAsia="Calibri" w:hAnsi="Arial" w:cs="Arial"/>
          <w:lang w:val="mk-MK"/>
        </w:rPr>
        <w:t xml:space="preserve">        </w:t>
      </w:r>
      <w:r w:rsidRPr="00E4690D">
        <w:rPr>
          <w:rFonts w:ascii="Arial" w:eastAsia="Calibri" w:hAnsi="Arial" w:cs="Arial"/>
          <w:lang w:val="mk-MK"/>
        </w:rPr>
        <w:t>Салдо буџет самофинаси</w:t>
      </w:r>
      <w:r>
        <w:rPr>
          <w:rFonts w:ascii="Arial" w:eastAsia="Calibri" w:hAnsi="Arial" w:cs="Arial"/>
          <w:lang w:val="mk-MK"/>
        </w:rPr>
        <w:t xml:space="preserve">рачки активности                     </w:t>
      </w:r>
      <w:r w:rsidR="00787388">
        <w:rPr>
          <w:rFonts w:ascii="Arial" w:eastAsia="Calibri" w:hAnsi="Arial" w:cs="Arial"/>
          <w:lang w:val="ru-RU"/>
        </w:rPr>
        <w:t>163.972</w:t>
      </w:r>
      <w:r w:rsidR="00D30BCA">
        <w:rPr>
          <w:rFonts w:ascii="Arial" w:eastAsia="Calibri" w:hAnsi="Arial" w:cs="Arial"/>
          <w:lang w:val="ru-RU"/>
        </w:rPr>
        <w:t>,</w:t>
      </w:r>
      <w:r w:rsidR="008E122A">
        <w:rPr>
          <w:rFonts w:ascii="Arial" w:eastAsia="Calibri" w:hAnsi="Arial" w:cs="Arial"/>
          <w:lang w:val="mk-MK"/>
        </w:rPr>
        <w:t>00</w:t>
      </w:r>
      <w:r w:rsidRPr="00E4690D">
        <w:rPr>
          <w:rFonts w:ascii="Arial" w:eastAsia="Calibri" w:hAnsi="Arial" w:cs="Arial"/>
          <w:lang w:val="mk-MK"/>
        </w:rPr>
        <w:t xml:space="preserve"> денари</w:t>
      </w:r>
    </w:p>
    <w:p w:rsidR="00FB719E" w:rsidRPr="00E4690D" w:rsidRDefault="00FB719E" w:rsidP="00FB719E">
      <w:pPr>
        <w:outlineLvl w:val="0"/>
        <w:rPr>
          <w:rFonts w:ascii="Arial" w:eastAsia="Calibri" w:hAnsi="Arial" w:cs="Arial"/>
          <w:lang w:val="mk-MK"/>
        </w:rPr>
      </w:pPr>
      <w:r w:rsidRPr="00E4690D">
        <w:rPr>
          <w:rFonts w:ascii="Arial" w:eastAsia="Calibri" w:hAnsi="Arial" w:cs="Arial"/>
          <w:lang w:val="mk-MK"/>
        </w:rPr>
        <w:tab/>
      </w:r>
      <w:r>
        <w:rPr>
          <w:rFonts w:ascii="Arial" w:eastAsia="Calibri" w:hAnsi="Arial" w:cs="Arial"/>
          <w:lang w:val="mk-MK"/>
        </w:rPr>
        <w:t xml:space="preserve">        </w:t>
      </w:r>
      <w:r w:rsidRPr="00E4690D">
        <w:rPr>
          <w:rFonts w:ascii="Arial" w:eastAsia="Calibri" w:hAnsi="Arial" w:cs="Arial"/>
          <w:lang w:val="mk-MK"/>
        </w:rPr>
        <w:t xml:space="preserve">Салдо буџет донации                   </w:t>
      </w:r>
      <w:r>
        <w:rPr>
          <w:rFonts w:ascii="Arial" w:eastAsia="Calibri" w:hAnsi="Arial" w:cs="Arial"/>
          <w:lang w:val="mk-MK"/>
        </w:rPr>
        <w:t xml:space="preserve">                               </w:t>
      </w:r>
      <w:r w:rsidR="00FA349C">
        <w:rPr>
          <w:rFonts w:ascii="Arial" w:eastAsia="Calibri" w:hAnsi="Arial" w:cs="Arial"/>
        </w:rPr>
        <w:t xml:space="preserve">  </w:t>
      </w:r>
      <w:r w:rsidRPr="00CF4548">
        <w:rPr>
          <w:rFonts w:ascii="Arial" w:eastAsia="Calibri" w:hAnsi="Arial" w:cs="Arial"/>
          <w:lang w:val="ru-RU"/>
        </w:rPr>
        <w:t xml:space="preserve"> </w:t>
      </w:r>
      <w:r w:rsidR="005D477D">
        <w:rPr>
          <w:rFonts w:ascii="Arial" w:eastAsia="Calibri" w:hAnsi="Arial" w:cs="Arial"/>
          <w:lang w:val="ru-RU"/>
        </w:rPr>
        <w:t xml:space="preserve"> </w:t>
      </w:r>
      <w:r w:rsidR="00787388">
        <w:rPr>
          <w:rFonts w:ascii="Arial" w:eastAsia="Calibri" w:hAnsi="Arial" w:cs="Arial"/>
          <w:lang w:val="ru-RU"/>
        </w:rPr>
        <w:t>1.926.976</w:t>
      </w:r>
      <w:r w:rsidR="008E122A">
        <w:rPr>
          <w:rFonts w:ascii="Arial" w:eastAsia="Calibri" w:hAnsi="Arial" w:cs="Arial"/>
          <w:lang w:val="mk-MK"/>
        </w:rPr>
        <w:t>,00</w:t>
      </w:r>
      <w:r w:rsidRPr="00CF4548">
        <w:rPr>
          <w:rFonts w:ascii="Arial" w:eastAsia="Calibri" w:hAnsi="Arial" w:cs="Arial"/>
          <w:lang w:val="ru-RU"/>
        </w:rPr>
        <w:t xml:space="preserve">  </w:t>
      </w:r>
      <w:r w:rsidRPr="00E4690D">
        <w:rPr>
          <w:rFonts w:ascii="Arial" w:eastAsia="Calibri" w:hAnsi="Arial" w:cs="Arial"/>
          <w:lang w:val="mk-MK"/>
        </w:rPr>
        <w:t xml:space="preserve"> денари</w:t>
      </w:r>
    </w:p>
    <w:p w:rsidR="00FB719E" w:rsidRDefault="00FB719E" w:rsidP="00FB719E">
      <w:pPr>
        <w:pStyle w:val="BodyText"/>
        <w:spacing w:after="0"/>
        <w:ind w:firstLine="720"/>
        <w:rPr>
          <w:rFonts w:ascii="Arial" w:eastAsia="Times New Roman" w:hAnsi="Arial" w:cs="Arial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Cs w:val="24"/>
          <w:lang w:val="en-US"/>
        </w:rPr>
        <w:t>Салдото</w:t>
      </w:r>
      <w:proofErr w:type="spellEnd"/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B33B5">
        <w:rPr>
          <w:rFonts w:ascii="Arial" w:eastAsia="Times New Roman" w:hAnsi="Arial" w:cs="Arial"/>
          <w:szCs w:val="24"/>
        </w:rPr>
        <w:t xml:space="preserve"> на</w:t>
      </w:r>
      <w:proofErr w:type="gramEnd"/>
      <w:r w:rsidRPr="008B33B5">
        <w:rPr>
          <w:rFonts w:ascii="Arial" w:eastAsia="Times New Roman" w:hAnsi="Arial" w:cs="Arial"/>
          <w:szCs w:val="24"/>
        </w:rPr>
        <w:t xml:space="preserve"> основниот буџет во </w:t>
      </w:r>
      <w:r w:rsidRPr="00546B7E">
        <w:rPr>
          <w:rFonts w:ascii="Arial" w:eastAsia="Times New Roman" w:hAnsi="Arial" w:cs="Arial"/>
          <w:szCs w:val="24"/>
        </w:rPr>
        <w:t xml:space="preserve">износ од </w:t>
      </w:r>
      <w:r w:rsidR="00787388">
        <w:rPr>
          <w:rFonts w:ascii="Arial" w:eastAsia="Times New Roman" w:hAnsi="Arial" w:cs="Arial"/>
        </w:rPr>
        <w:t>35.665.868</w:t>
      </w:r>
      <w:r w:rsidR="00A22C24">
        <w:rPr>
          <w:rFonts w:ascii="Arial" w:eastAsia="Times New Roman" w:hAnsi="Arial" w:cs="Arial"/>
          <w:lang w:val="ru-RU"/>
        </w:rPr>
        <w:t>,00</w:t>
      </w:r>
      <w:r w:rsidRPr="00546B7E">
        <w:rPr>
          <w:rFonts w:ascii="Arial" w:eastAsia="Times New Roman" w:hAnsi="Arial" w:cs="Arial"/>
        </w:rPr>
        <w:t xml:space="preserve"> денари</w:t>
      </w:r>
      <w:r w:rsidRPr="00546B7E">
        <w:rPr>
          <w:rFonts w:ascii="Arial" w:eastAsia="Times New Roman" w:hAnsi="Arial" w:cs="Arial"/>
          <w:szCs w:val="24"/>
        </w:rPr>
        <w:t xml:space="preserve"> се пренесува како  </w:t>
      </w:r>
      <w:r>
        <w:rPr>
          <w:rFonts w:ascii="Arial" w:eastAsia="Times New Roman" w:hAnsi="Arial" w:cs="Arial"/>
          <w:szCs w:val="24"/>
        </w:rPr>
        <w:t xml:space="preserve">прилив </w:t>
      </w:r>
      <w:r w:rsidRPr="00546B7E">
        <w:rPr>
          <w:rFonts w:ascii="Arial" w:eastAsia="Times New Roman" w:hAnsi="Arial" w:cs="Arial"/>
          <w:szCs w:val="24"/>
        </w:rPr>
        <w:t xml:space="preserve">на основниот буџет на </w:t>
      </w:r>
      <w:r>
        <w:rPr>
          <w:rFonts w:ascii="Arial" w:eastAsia="Times New Roman" w:hAnsi="Arial" w:cs="Arial"/>
          <w:szCs w:val="24"/>
        </w:rPr>
        <w:t xml:space="preserve">општина </w:t>
      </w:r>
      <w:r>
        <w:rPr>
          <w:rFonts w:ascii="Verdana" w:eastAsia="Times New Roman" w:hAnsi="Verdana" w:cs="Arial"/>
        </w:rPr>
        <w:t>Дојран</w:t>
      </w:r>
      <w:r w:rsidR="00BA5E5E">
        <w:rPr>
          <w:rFonts w:ascii="Arial" w:eastAsia="Times New Roman" w:hAnsi="Arial" w:cs="Arial"/>
          <w:szCs w:val="24"/>
        </w:rPr>
        <w:t xml:space="preserve"> за 202</w:t>
      </w:r>
      <w:r w:rsidR="009C0B51">
        <w:rPr>
          <w:rFonts w:ascii="Arial" w:eastAsia="Times New Roman" w:hAnsi="Arial" w:cs="Arial"/>
          <w:szCs w:val="24"/>
          <w:lang w:val="en-GB"/>
        </w:rPr>
        <w:t>3</w:t>
      </w:r>
      <w:r w:rsidRPr="00546B7E">
        <w:rPr>
          <w:rFonts w:ascii="Arial" w:eastAsia="Times New Roman" w:hAnsi="Arial" w:cs="Arial"/>
          <w:szCs w:val="24"/>
        </w:rPr>
        <w:t>година.</w:t>
      </w:r>
    </w:p>
    <w:p w:rsidR="00FB719E" w:rsidRPr="00546B7E" w:rsidRDefault="00FB719E" w:rsidP="00FB719E">
      <w:pPr>
        <w:pStyle w:val="BodyText"/>
        <w:spacing w:after="0"/>
        <w:ind w:firstLine="720"/>
        <w:rPr>
          <w:rFonts w:ascii="Arial" w:eastAsia="Times New Roman" w:hAnsi="Arial" w:cs="Arial"/>
          <w:szCs w:val="24"/>
        </w:rPr>
      </w:pPr>
    </w:p>
    <w:p w:rsidR="00FB719E" w:rsidRDefault="00FB719E" w:rsidP="00FB719E">
      <w:pPr>
        <w:pStyle w:val="BodyText"/>
        <w:spacing w:after="0"/>
        <w:rPr>
          <w:rFonts w:ascii="Arial" w:eastAsia="Times New Roman" w:hAnsi="Arial" w:cs="Arial"/>
          <w:szCs w:val="24"/>
        </w:rPr>
      </w:pPr>
      <w:r w:rsidRPr="00546B7E">
        <w:rPr>
          <w:rFonts w:ascii="Arial" w:eastAsia="Times New Roman" w:hAnsi="Arial" w:cs="Arial"/>
          <w:szCs w:val="24"/>
        </w:rPr>
        <w:tab/>
      </w:r>
      <w:proofErr w:type="spellStart"/>
      <w:r>
        <w:rPr>
          <w:rFonts w:ascii="Arial" w:eastAsia="Times New Roman" w:hAnsi="Arial" w:cs="Arial"/>
          <w:szCs w:val="24"/>
          <w:lang w:val="en-US"/>
        </w:rPr>
        <w:t>Салдото</w:t>
      </w:r>
      <w:proofErr w:type="spellEnd"/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546B7E">
        <w:rPr>
          <w:rFonts w:ascii="Arial" w:eastAsia="Times New Roman" w:hAnsi="Arial" w:cs="Arial"/>
          <w:szCs w:val="24"/>
        </w:rPr>
        <w:t xml:space="preserve">на буџетот на дотации во износ </w:t>
      </w:r>
      <w:proofErr w:type="gramStart"/>
      <w:r w:rsidRPr="00546B7E">
        <w:rPr>
          <w:rFonts w:ascii="Arial" w:eastAsia="Times New Roman" w:hAnsi="Arial" w:cs="Arial"/>
          <w:szCs w:val="24"/>
        </w:rPr>
        <w:t xml:space="preserve">од  </w:t>
      </w:r>
      <w:r w:rsidR="00FA349C">
        <w:rPr>
          <w:rFonts w:ascii="Arial" w:eastAsia="Times New Roman" w:hAnsi="Arial" w:cs="Arial"/>
          <w:lang w:val="ru-RU"/>
        </w:rPr>
        <w:t>3</w:t>
      </w:r>
      <w:r w:rsidR="00FA349C">
        <w:rPr>
          <w:rFonts w:ascii="Arial" w:eastAsia="Times New Roman" w:hAnsi="Arial" w:cs="Arial"/>
          <w:lang w:val="en-US"/>
        </w:rPr>
        <w:t>.</w:t>
      </w:r>
      <w:r w:rsidR="00787388">
        <w:rPr>
          <w:rFonts w:ascii="Arial" w:eastAsia="Times New Roman" w:hAnsi="Arial" w:cs="Arial"/>
          <w:lang w:val="ru-RU"/>
        </w:rPr>
        <w:t>438.595</w:t>
      </w:r>
      <w:proofErr w:type="gramEnd"/>
      <w:r w:rsidR="00A22C24">
        <w:rPr>
          <w:rFonts w:ascii="Arial" w:eastAsia="Times New Roman" w:hAnsi="Arial" w:cs="Arial"/>
          <w:lang w:val="ru-RU"/>
        </w:rPr>
        <w:t>,00</w:t>
      </w:r>
      <w:r w:rsidRPr="00546B7E">
        <w:rPr>
          <w:rFonts w:ascii="Arial" w:eastAsia="Times New Roman" w:hAnsi="Arial" w:cs="Arial"/>
        </w:rPr>
        <w:t xml:space="preserve"> денари</w:t>
      </w:r>
      <w:r w:rsidRPr="00546B7E">
        <w:rPr>
          <w:rFonts w:ascii="Arial" w:eastAsia="Times New Roman" w:hAnsi="Arial" w:cs="Arial"/>
          <w:szCs w:val="24"/>
        </w:rPr>
        <w:t xml:space="preserve"> се пренесува како  </w:t>
      </w:r>
      <w:r>
        <w:rPr>
          <w:rFonts w:ascii="Arial" w:eastAsia="Times New Roman" w:hAnsi="Arial" w:cs="Arial"/>
          <w:szCs w:val="24"/>
        </w:rPr>
        <w:t xml:space="preserve">прилив </w:t>
      </w:r>
      <w:r w:rsidRPr="00546B7E">
        <w:rPr>
          <w:rFonts w:ascii="Arial" w:eastAsia="Times New Roman" w:hAnsi="Arial" w:cs="Arial"/>
          <w:szCs w:val="24"/>
        </w:rPr>
        <w:t>на буџетот на дотации на</w:t>
      </w:r>
      <w:r>
        <w:rPr>
          <w:rFonts w:ascii="Arial" w:eastAsia="Times New Roman" w:hAnsi="Arial" w:cs="Arial"/>
          <w:szCs w:val="24"/>
        </w:rPr>
        <w:t xml:space="preserve"> општина </w:t>
      </w:r>
      <w:r w:rsidRPr="00546B7E">
        <w:rPr>
          <w:rFonts w:ascii="Arial" w:eastAsia="Times New Roman" w:hAnsi="Arial" w:cs="Arial"/>
          <w:szCs w:val="24"/>
        </w:rPr>
        <w:t xml:space="preserve">  </w:t>
      </w:r>
      <w:r>
        <w:rPr>
          <w:rFonts w:ascii="Arial" w:eastAsia="Times New Roman" w:hAnsi="Arial" w:cs="Arial"/>
          <w:szCs w:val="24"/>
          <w:lang w:val="ru-RU"/>
        </w:rPr>
        <w:t>Дојран</w:t>
      </w:r>
      <w:r w:rsidRPr="00546B7E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 за </w:t>
      </w:r>
      <w:r w:rsidR="009C0B51">
        <w:rPr>
          <w:rFonts w:ascii="Arial" w:eastAsia="Times New Roman" w:hAnsi="Arial" w:cs="Arial"/>
          <w:szCs w:val="24"/>
        </w:rPr>
        <w:t>2023</w:t>
      </w:r>
      <w:r w:rsidRPr="00546B7E">
        <w:rPr>
          <w:rFonts w:ascii="Arial" w:eastAsia="Times New Roman" w:hAnsi="Arial" w:cs="Arial"/>
          <w:szCs w:val="24"/>
        </w:rPr>
        <w:t xml:space="preserve">година. </w:t>
      </w:r>
    </w:p>
    <w:p w:rsidR="00FB719E" w:rsidRPr="00546B7E" w:rsidRDefault="00FB719E" w:rsidP="00FB719E">
      <w:pPr>
        <w:pStyle w:val="BodyText"/>
        <w:spacing w:after="0"/>
        <w:rPr>
          <w:rFonts w:ascii="Arial" w:eastAsia="Times New Roman" w:hAnsi="Arial" w:cs="Arial"/>
          <w:szCs w:val="24"/>
        </w:rPr>
      </w:pPr>
    </w:p>
    <w:p w:rsidR="00FB719E" w:rsidRDefault="00FB719E" w:rsidP="00FB719E">
      <w:pPr>
        <w:pStyle w:val="BodyText"/>
        <w:spacing w:after="0"/>
        <w:rPr>
          <w:rFonts w:ascii="Arial" w:eastAsia="Times New Roman" w:hAnsi="Arial" w:cs="Arial"/>
          <w:szCs w:val="24"/>
        </w:rPr>
      </w:pPr>
      <w:r w:rsidRPr="00546B7E">
        <w:rPr>
          <w:rFonts w:ascii="Arial" w:eastAsia="Times New Roman" w:hAnsi="Arial" w:cs="Arial"/>
          <w:szCs w:val="24"/>
        </w:rPr>
        <w:t xml:space="preserve">           </w:t>
      </w:r>
      <w:proofErr w:type="spellStart"/>
      <w:r>
        <w:rPr>
          <w:rFonts w:ascii="Arial" w:eastAsia="Times New Roman" w:hAnsi="Arial" w:cs="Arial"/>
          <w:szCs w:val="24"/>
          <w:lang w:val="en-US"/>
        </w:rPr>
        <w:t>Салдото</w:t>
      </w:r>
      <w:proofErr w:type="spellEnd"/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546B7E">
        <w:rPr>
          <w:rFonts w:ascii="Arial" w:eastAsia="Times New Roman" w:hAnsi="Arial" w:cs="Arial"/>
          <w:szCs w:val="24"/>
        </w:rPr>
        <w:t xml:space="preserve">на буџетот на самофинасирачки активности во износ </w:t>
      </w:r>
      <w:proofErr w:type="gramStart"/>
      <w:r w:rsidRPr="00546B7E">
        <w:rPr>
          <w:rFonts w:ascii="Arial" w:eastAsia="Times New Roman" w:hAnsi="Arial" w:cs="Arial"/>
          <w:szCs w:val="24"/>
        </w:rPr>
        <w:t xml:space="preserve">од  </w:t>
      </w:r>
      <w:r w:rsidR="00787388">
        <w:rPr>
          <w:rFonts w:ascii="Arial" w:eastAsia="Times New Roman" w:hAnsi="Arial" w:cs="Arial"/>
          <w:lang w:val="ru-RU"/>
        </w:rPr>
        <w:t>163.972</w:t>
      </w:r>
      <w:proofErr w:type="gramEnd"/>
      <w:r w:rsidR="00A22C24">
        <w:rPr>
          <w:rFonts w:ascii="Arial" w:eastAsia="Times New Roman" w:hAnsi="Arial" w:cs="Arial"/>
          <w:lang w:val="ru-RU"/>
        </w:rPr>
        <w:t>,00</w:t>
      </w:r>
      <w:r w:rsidRPr="00546B7E">
        <w:rPr>
          <w:rFonts w:ascii="Arial" w:eastAsia="Times New Roman" w:hAnsi="Arial" w:cs="Arial"/>
        </w:rPr>
        <w:t xml:space="preserve"> денари</w:t>
      </w:r>
      <w:r>
        <w:rPr>
          <w:rFonts w:ascii="Arial" w:eastAsia="Times New Roman" w:hAnsi="Arial" w:cs="Arial"/>
          <w:szCs w:val="24"/>
        </w:rPr>
        <w:t xml:space="preserve"> се пренесува како прилив</w:t>
      </w:r>
      <w:r w:rsidRPr="00546B7E">
        <w:rPr>
          <w:rFonts w:ascii="Arial" w:eastAsia="Times New Roman" w:hAnsi="Arial" w:cs="Arial"/>
          <w:szCs w:val="24"/>
        </w:rPr>
        <w:t xml:space="preserve"> на буџетот на самофинасирачки активности на </w:t>
      </w:r>
      <w:r>
        <w:rPr>
          <w:rFonts w:ascii="Arial" w:eastAsia="Times New Roman" w:hAnsi="Arial" w:cs="Arial"/>
          <w:szCs w:val="24"/>
        </w:rPr>
        <w:t xml:space="preserve">општина </w:t>
      </w:r>
      <w:r w:rsidRPr="00546B7E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Дојран</w:t>
      </w:r>
      <w:r w:rsidRPr="00865725">
        <w:rPr>
          <w:rFonts w:ascii="Arial" w:eastAsia="Times New Roman" w:hAnsi="Arial" w:cs="Arial"/>
          <w:szCs w:val="24"/>
          <w:lang w:val="ru-RU"/>
        </w:rPr>
        <w:t xml:space="preserve"> </w:t>
      </w:r>
      <w:r w:rsidR="009C0B51">
        <w:rPr>
          <w:rFonts w:ascii="Arial" w:eastAsia="Times New Roman" w:hAnsi="Arial" w:cs="Arial"/>
          <w:szCs w:val="24"/>
        </w:rPr>
        <w:t>за 2023</w:t>
      </w:r>
      <w:r>
        <w:rPr>
          <w:rFonts w:ascii="Arial" w:eastAsia="Times New Roman" w:hAnsi="Arial" w:cs="Arial"/>
          <w:szCs w:val="24"/>
        </w:rPr>
        <w:t xml:space="preserve"> </w:t>
      </w:r>
      <w:r w:rsidRPr="00546B7E">
        <w:rPr>
          <w:rFonts w:ascii="Arial" w:eastAsia="Times New Roman" w:hAnsi="Arial" w:cs="Arial"/>
          <w:szCs w:val="24"/>
        </w:rPr>
        <w:t xml:space="preserve">година. </w:t>
      </w:r>
    </w:p>
    <w:p w:rsidR="00FB719E" w:rsidRPr="00546B7E" w:rsidRDefault="00FB719E" w:rsidP="00FB719E">
      <w:pPr>
        <w:pStyle w:val="BodyText"/>
        <w:spacing w:after="0"/>
        <w:rPr>
          <w:rFonts w:ascii="Arial" w:eastAsia="Times New Roman" w:hAnsi="Arial" w:cs="Arial"/>
          <w:szCs w:val="24"/>
        </w:rPr>
      </w:pPr>
    </w:p>
    <w:p w:rsidR="00FB719E" w:rsidRDefault="00FB719E" w:rsidP="00FB719E">
      <w:pPr>
        <w:pStyle w:val="BodyText"/>
        <w:spacing w:after="0"/>
        <w:rPr>
          <w:rFonts w:ascii="Arial" w:hAnsi="Arial" w:cs="Arial"/>
          <w:szCs w:val="24"/>
        </w:rPr>
      </w:pPr>
      <w:r w:rsidRPr="00546B7E">
        <w:rPr>
          <w:rFonts w:ascii="Arial" w:eastAsia="Times New Roman" w:hAnsi="Arial" w:cs="Arial"/>
          <w:szCs w:val="24"/>
        </w:rPr>
        <w:t xml:space="preserve">            </w:t>
      </w:r>
      <w:proofErr w:type="spellStart"/>
      <w:r>
        <w:rPr>
          <w:rFonts w:ascii="Arial" w:eastAsia="Times New Roman" w:hAnsi="Arial" w:cs="Arial"/>
          <w:szCs w:val="24"/>
          <w:lang w:val="en-US"/>
        </w:rPr>
        <w:t>Салдото</w:t>
      </w:r>
      <w:proofErr w:type="spellEnd"/>
      <w:r w:rsidRPr="00546B7E">
        <w:rPr>
          <w:rFonts w:ascii="Arial" w:eastAsia="Times New Roman" w:hAnsi="Arial" w:cs="Arial"/>
          <w:szCs w:val="24"/>
        </w:rPr>
        <w:t xml:space="preserve"> на буџетот на донации во износ </w:t>
      </w:r>
      <w:proofErr w:type="gramStart"/>
      <w:r w:rsidRPr="00546B7E">
        <w:rPr>
          <w:rFonts w:ascii="Arial" w:eastAsia="Times New Roman" w:hAnsi="Arial" w:cs="Arial"/>
          <w:szCs w:val="24"/>
        </w:rPr>
        <w:t xml:space="preserve">од  </w:t>
      </w:r>
      <w:r w:rsidR="00787388">
        <w:rPr>
          <w:rFonts w:ascii="Arial" w:eastAsia="Times New Roman" w:hAnsi="Arial" w:cs="Arial"/>
          <w:lang w:val="ru-RU"/>
        </w:rPr>
        <w:t>1.926.976</w:t>
      </w:r>
      <w:proofErr w:type="gramEnd"/>
      <w:r w:rsidR="00A22C24">
        <w:rPr>
          <w:rFonts w:ascii="Arial" w:eastAsia="Times New Roman" w:hAnsi="Arial" w:cs="Arial"/>
          <w:lang w:val="ru-RU"/>
        </w:rPr>
        <w:t>,00</w:t>
      </w:r>
      <w:r w:rsidRPr="00546B7E">
        <w:rPr>
          <w:rFonts w:ascii="Arial" w:eastAsia="Times New Roman" w:hAnsi="Arial" w:cs="Arial"/>
        </w:rPr>
        <w:t xml:space="preserve"> денари</w:t>
      </w:r>
      <w:r>
        <w:rPr>
          <w:rFonts w:ascii="Arial" w:eastAsia="Times New Roman" w:hAnsi="Arial" w:cs="Arial"/>
          <w:szCs w:val="24"/>
        </w:rPr>
        <w:t xml:space="preserve"> се пренесува како прилив</w:t>
      </w:r>
      <w:r w:rsidRPr="00546B7E">
        <w:rPr>
          <w:rFonts w:ascii="Arial" w:eastAsia="Times New Roman" w:hAnsi="Arial" w:cs="Arial"/>
          <w:szCs w:val="24"/>
        </w:rPr>
        <w:t xml:space="preserve"> на буџетот на донации на  </w:t>
      </w:r>
      <w:r>
        <w:rPr>
          <w:rFonts w:ascii="Arial" w:eastAsia="Times New Roman" w:hAnsi="Arial" w:cs="Arial"/>
          <w:szCs w:val="24"/>
        </w:rPr>
        <w:t xml:space="preserve">општина </w:t>
      </w:r>
      <w:r>
        <w:rPr>
          <w:rFonts w:ascii="Arial" w:eastAsia="Times New Roman" w:hAnsi="Arial" w:cs="Arial"/>
          <w:szCs w:val="24"/>
          <w:lang w:val="ru-RU"/>
        </w:rPr>
        <w:t xml:space="preserve">Дојран </w:t>
      </w:r>
      <w:r w:rsidR="009C0B51">
        <w:rPr>
          <w:rFonts w:ascii="Arial" w:eastAsia="Times New Roman" w:hAnsi="Arial" w:cs="Arial"/>
          <w:szCs w:val="24"/>
        </w:rPr>
        <w:t>за 2023</w:t>
      </w:r>
      <w:r>
        <w:rPr>
          <w:rFonts w:ascii="Arial" w:eastAsia="Times New Roman" w:hAnsi="Arial" w:cs="Arial"/>
          <w:szCs w:val="24"/>
          <w:lang w:val="ru-RU"/>
        </w:rPr>
        <w:t xml:space="preserve"> </w:t>
      </w:r>
      <w:r w:rsidRPr="00546B7E">
        <w:rPr>
          <w:rFonts w:ascii="Arial" w:eastAsia="Times New Roman" w:hAnsi="Arial" w:cs="Arial"/>
          <w:szCs w:val="24"/>
        </w:rPr>
        <w:t xml:space="preserve">година. </w:t>
      </w:r>
    </w:p>
    <w:p w:rsidR="00FB719E" w:rsidRPr="00546B7E" w:rsidRDefault="00FB719E" w:rsidP="00FB719E">
      <w:pPr>
        <w:pStyle w:val="BodyText"/>
        <w:spacing w:after="0"/>
        <w:rPr>
          <w:rFonts w:ascii="Arial" w:eastAsia="Times New Roman" w:hAnsi="Arial" w:cs="Arial"/>
          <w:szCs w:val="24"/>
        </w:rPr>
      </w:pPr>
    </w:p>
    <w:p w:rsidR="00FB719E" w:rsidRPr="0036158B" w:rsidRDefault="00FB719E" w:rsidP="00FB719E">
      <w:pPr>
        <w:jc w:val="center"/>
        <w:outlineLvl w:val="0"/>
        <w:rPr>
          <w:rFonts w:ascii="Arial" w:eastAsia="Calibri" w:hAnsi="Arial" w:cs="Arial"/>
          <w:lang w:val="mk-MK"/>
        </w:rPr>
      </w:pPr>
      <w:r w:rsidRPr="0036158B">
        <w:rPr>
          <w:rFonts w:ascii="Arial" w:eastAsia="Calibri" w:hAnsi="Arial" w:cs="Arial"/>
          <w:lang w:val="mk-MK"/>
        </w:rPr>
        <w:t>Член 3</w:t>
      </w:r>
    </w:p>
    <w:p w:rsidR="00FB719E" w:rsidRDefault="00FB719E" w:rsidP="00FB719E">
      <w:pPr>
        <w:ind w:firstLine="720"/>
        <w:jc w:val="both"/>
        <w:outlineLvl w:val="0"/>
        <w:rPr>
          <w:rFonts w:ascii="Arial" w:eastAsia="Calibri" w:hAnsi="Arial" w:cs="Arial"/>
          <w:lang w:val="mk-MK"/>
        </w:rPr>
      </w:pPr>
      <w:r w:rsidRPr="008B33B5">
        <w:rPr>
          <w:rFonts w:ascii="Arial" w:eastAsia="Calibri" w:hAnsi="Arial" w:cs="Arial"/>
          <w:lang w:val="mk-MK"/>
        </w:rPr>
        <w:t>Планираните и остварените приходи по извори и видови, односно планираните и извршените расходи по основни намени се искажани во</w:t>
      </w:r>
      <w:r>
        <w:rPr>
          <w:rFonts w:ascii="Arial" w:eastAsia="Calibri" w:hAnsi="Arial" w:cs="Arial"/>
          <w:lang w:val="mk-MK"/>
        </w:rPr>
        <w:t xml:space="preserve"> билансите на приходи и расходи:</w:t>
      </w:r>
    </w:p>
    <w:p w:rsidR="00FB719E" w:rsidRPr="00721313" w:rsidRDefault="00FB719E" w:rsidP="00FB719E">
      <w:pPr>
        <w:jc w:val="center"/>
        <w:outlineLvl w:val="0"/>
        <w:rPr>
          <w:rFonts w:ascii="Arial" w:eastAsia="Calibri" w:hAnsi="Arial" w:cs="Arial"/>
          <w:lang w:val="mk-MK"/>
        </w:rPr>
      </w:pPr>
      <w:r w:rsidRPr="0036158B">
        <w:rPr>
          <w:rFonts w:ascii="Arial" w:eastAsia="Calibri" w:hAnsi="Arial" w:cs="Arial"/>
          <w:lang w:val="mk-MK"/>
        </w:rPr>
        <w:t xml:space="preserve">Член </w:t>
      </w:r>
      <w:r w:rsidRPr="00721313">
        <w:rPr>
          <w:rFonts w:ascii="Arial" w:eastAsia="Calibri" w:hAnsi="Arial" w:cs="Arial"/>
          <w:lang w:val="mk-MK"/>
        </w:rPr>
        <w:t>4</w:t>
      </w:r>
    </w:p>
    <w:p w:rsidR="00FB719E" w:rsidRPr="00F55DF2" w:rsidRDefault="00FB719E" w:rsidP="00FB719E">
      <w:pPr>
        <w:ind w:firstLine="720"/>
        <w:jc w:val="both"/>
        <w:outlineLvl w:val="0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Во посебниот дел на Завршната сметка на Буџетот на општина  </w:t>
      </w:r>
      <w:r>
        <w:rPr>
          <w:rFonts w:ascii="Arial" w:eastAsia="Calibri" w:hAnsi="Arial" w:cs="Arial"/>
          <w:lang w:val="ru-RU"/>
        </w:rPr>
        <w:t xml:space="preserve">Дојран </w:t>
      </w:r>
      <w:r w:rsidR="00787388">
        <w:rPr>
          <w:rFonts w:ascii="Arial" w:eastAsia="Calibri" w:hAnsi="Arial" w:cs="Arial"/>
          <w:lang w:val="mk-MK"/>
        </w:rPr>
        <w:t>за 2022</w:t>
      </w:r>
      <w:r>
        <w:rPr>
          <w:rFonts w:ascii="Arial" w:eastAsia="Calibri" w:hAnsi="Arial" w:cs="Arial"/>
          <w:lang w:val="mk-MK"/>
        </w:rPr>
        <w:t xml:space="preserve">година се искажани </w:t>
      </w:r>
      <w:r w:rsidRPr="008B33B5">
        <w:rPr>
          <w:rFonts w:ascii="Arial" w:eastAsia="Calibri" w:hAnsi="Arial" w:cs="Arial"/>
          <w:lang w:val="mk-MK"/>
        </w:rPr>
        <w:t xml:space="preserve">планираните и извршените расходи по </w:t>
      </w:r>
      <w:r>
        <w:rPr>
          <w:rFonts w:ascii="Arial" w:eastAsia="Calibri" w:hAnsi="Arial" w:cs="Arial"/>
          <w:lang w:val="mk-MK"/>
        </w:rPr>
        <w:t xml:space="preserve">потпрограми, сметки и </w:t>
      </w:r>
      <w:r w:rsidRPr="008B33B5">
        <w:rPr>
          <w:rFonts w:ascii="Arial" w:eastAsia="Calibri" w:hAnsi="Arial" w:cs="Arial"/>
          <w:lang w:val="mk-MK"/>
        </w:rPr>
        <w:t>основни намени</w:t>
      </w:r>
      <w:r>
        <w:rPr>
          <w:rFonts w:ascii="Arial" w:eastAsia="Calibri" w:hAnsi="Arial" w:cs="Arial"/>
          <w:lang w:val="mk-MK"/>
        </w:rPr>
        <w:t>.</w:t>
      </w:r>
    </w:p>
    <w:p w:rsidR="00FB719E" w:rsidRPr="00721313" w:rsidRDefault="00FB719E" w:rsidP="00FB719E">
      <w:pPr>
        <w:jc w:val="center"/>
        <w:rPr>
          <w:rFonts w:ascii="Arial" w:eastAsia="Calibri" w:hAnsi="Arial" w:cs="Arial"/>
          <w:lang w:val="mk-MK" w:eastAsia="ar-SA"/>
        </w:rPr>
      </w:pPr>
      <w:r w:rsidRPr="00721313">
        <w:rPr>
          <w:rFonts w:ascii="Arial" w:eastAsia="Calibri" w:hAnsi="Arial" w:cs="Arial"/>
          <w:lang w:val="mk-MK" w:eastAsia="ar-SA"/>
        </w:rPr>
        <w:t>Член 5</w:t>
      </w:r>
    </w:p>
    <w:p w:rsidR="00FB719E" w:rsidRDefault="00FB719E" w:rsidP="00FB719E">
      <w:pPr>
        <w:ind w:firstLine="720"/>
        <w:jc w:val="both"/>
        <w:rPr>
          <w:rFonts w:ascii="Arial" w:eastAsia="Calibri" w:hAnsi="Arial" w:cs="Arial"/>
          <w:lang w:val="mk-MK" w:eastAsia="ar-SA"/>
        </w:rPr>
      </w:pPr>
      <w:r w:rsidRPr="002852B7">
        <w:rPr>
          <w:rFonts w:ascii="Arial" w:eastAsia="Calibri" w:hAnsi="Arial" w:cs="Arial"/>
          <w:lang w:val="mk-MK" w:eastAsia="ar-SA"/>
        </w:rPr>
        <w:t>Општиот дел на Завршната сметка на Буџетот на</w:t>
      </w:r>
      <w:r>
        <w:rPr>
          <w:rFonts w:ascii="Arial" w:eastAsia="Calibri" w:hAnsi="Arial" w:cs="Arial"/>
          <w:lang w:val="mk-MK" w:eastAsia="ar-SA"/>
        </w:rPr>
        <w:t xml:space="preserve"> општина</w:t>
      </w:r>
      <w:r w:rsidRPr="002852B7">
        <w:rPr>
          <w:rFonts w:ascii="Arial" w:eastAsia="Calibri" w:hAnsi="Arial" w:cs="Arial"/>
          <w:lang w:val="mk-MK" w:eastAsia="ar-SA"/>
        </w:rPr>
        <w:t xml:space="preserve"> </w:t>
      </w:r>
      <w:r>
        <w:rPr>
          <w:rFonts w:ascii="Arial" w:eastAsia="Calibri" w:hAnsi="Arial" w:cs="Arial"/>
          <w:lang w:val="ru-RU" w:eastAsia="ar-SA"/>
        </w:rPr>
        <w:t>Дојран</w:t>
      </w:r>
      <w:r w:rsidRPr="002852B7">
        <w:rPr>
          <w:rFonts w:ascii="Arial" w:eastAsia="Calibri" w:hAnsi="Arial" w:cs="Arial"/>
          <w:lang w:val="mk-MK" w:eastAsia="ar-SA"/>
        </w:rPr>
        <w:t xml:space="preserve"> за 20</w:t>
      </w:r>
      <w:r w:rsidR="009C0B51">
        <w:rPr>
          <w:rFonts w:ascii="Arial" w:eastAsia="Calibri" w:hAnsi="Arial" w:cs="Arial"/>
          <w:lang w:val="mk-MK" w:eastAsia="ar-SA"/>
        </w:rPr>
        <w:t>22</w:t>
      </w:r>
      <w:r w:rsidRPr="002852B7">
        <w:rPr>
          <w:rFonts w:ascii="Arial" w:eastAsia="Calibri" w:hAnsi="Arial" w:cs="Arial"/>
          <w:lang w:val="mk-MK" w:eastAsia="ar-SA"/>
        </w:rPr>
        <w:t xml:space="preserve">година </w:t>
      </w:r>
      <w:r>
        <w:rPr>
          <w:rFonts w:ascii="Arial" w:eastAsia="Calibri" w:hAnsi="Arial" w:cs="Arial"/>
          <w:lang w:val="mk-MK" w:eastAsia="ar-SA"/>
        </w:rPr>
        <w:t xml:space="preserve">ќе </w:t>
      </w:r>
      <w:r w:rsidRPr="002852B7">
        <w:rPr>
          <w:rFonts w:ascii="Arial" w:eastAsia="Calibri" w:hAnsi="Arial" w:cs="Arial"/>
          <w:lang w:val="mk-MK" w:eastAsia="ar-SA"/>
        </w:rPr>
        <w:t>се објав</w:t>
      </w:r>
      <w:r>
        <w:rPr>
          <w:rFonts w:ascii="Arial" w:eastAsia="Calibri" w:hAnsi="Arial" w:cs="Arial"/>
          <w:lang w:val="mk-MK" w:eastAsia="ar-SA"/>
        </w:rPr>
        <w:t>и</w:t>
      </w:r>
      <w:r w:rsidRPr="002852B7">
        <w:rPr>
          <w:rFonts w:ascii="Arial" w:eastAsia="Calibri" w:hAnsi="Arial" w:cs="Arial"/>
          <w:lang w:val="mk-MK" w:eastAsia="ar-SA"/>
        </w:rPr>
        <w:t xml:space="preserve"> во </w:t>
      </w:r>
      <w:r>
        <w:rPr>
          <w:rFonts w:ascii="Arial" w:eastAsia="Calibri" w:hAnsi="Arial" w:cs="Arial"/>
          <w:lang w:val="mk-MK" w:eastAsia="ar-SA"/>
        </w:rPr>
        <w:t>“</w:t>
      </w:r>
      <w:r w:rsidRPr="002852B7">
        <w:rPr>
          <w:rFonts w:ascii="Arial" w:eastAsia="Calibri" w:hAnsi="Arial" w:cs="Arial"/>
          <w:lang w:val="mk-MK" w:eastAsia="ar-SA"/>
        </w:rPr>
        <w:t>Службен гласник на</w:t>
      </w:r>
      <w:r>
        <w:rPr>
          <w:rFonts w:ascii="Arial" w:eastAsia="Calibri" w:hAnsi="Arial" w:cs="Arial"/>
          <w:lang w:val="mk-MK" w:eastAsia="ar-SA"/>
        </w:rPr>
        <w:t xml:space="preserve"> општина</w:t>
      </w:r>
      <w:r w:rsidRPr="002852B7">
        <w:rPr>
          <w:rFonts w:ascii="Arial" w:eastAsia="Calibri" w:hAnsi="Arial" w:cs="Arial"/>
          <w:lang w:val="mk-MK" w:eastAsia="ar-SA"/>
        </w:rPr>
        <w:t xml:space="preserve"> </w:t>
      </w:r>
      <w:r>
        <w:rPr>
          <w:rFonts w:ascii="Arial" w:eastAsia="Calibri" w:hAnsi="Arial" w:cs="Arial"/>
          <w:lang w:val="ru-RU" w:eastAsia="ar-SA"/>
        </w:rPr>
        <w:t>Дојран</w:t>
      </w:r>
      <w:r>
        <w:rPr>
          <w:rFonts w:ascii="Arial" w:eastAsia="Calibri" w:hAnsi="Arial" w:cs="Arial"/>
          <w:lang w:val="mk-MK" w:eastAsia="ar-SA"/>
        </w:rPr>
        <w:t>“</w:t>
      </w:r>
      <w:r w:rsidRPr="002852B7">
        <w:rPr>
          <w:rFonts w:ascii="Arial" w:eastAsia="Calibri" w:hAnsi="Arial" w:cs="Arial"/>
          <w:lang w:val="mk-MK" w:eastAsia="ar-SA"/>
        </w:rPr>
        <w:t xml:space="preserve">. </w:t>
      </w:r>
    </w:p>
    <w:p w:rsidR="00FB719E" w:rsidRDefault="00FB719E" w:rsidP="00FB719E">
      <w:pPr>
        <w:spacing w:after="0"/>
        <w:jc w:val="both"/>
        <w:rPr>
          <w:rFonts w:ascii="Arial" w:eastAsia="Calibri" w:hAnsi="Arial" w:cs="Arial"/>
          <w:lang w:val="mk-MK" w:eastAsia="ar-SA"/>
        </w:rPr>
      </w:pPr>
    </w:p>
    <w:p w:rsidR="00FB719E" w:rsidRPr="00513FA0" w:rsidRDefault="00FB719E" w:rsidP="00FB719E">
      <w:pPr>
        <w:spacing w:after="0"/>
        <w:jc w:val="both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</w:rPr>
        <w:t xml:space="preserve">        </w:t>
      </w:r>
      <w:r>
        <w:rPr>
          <w:rFonts w:ascii="Arial" w:eastAsia="Calibri" w:hAnsi="Arial" w:cs="Arial"/>
          <w:lang w:val="mk-MK"/>
        </w:rPr>
        <w:t>Број</w:t>
      </w:r>
      <w:r w:rsidR="005C38EB">
        <w:rPr>
          <w:rFonts w:ascii="Arial" w:eastAsia="Calibri" w:hAnsi="Arial" w:cs="Arial"/>
        </w:rPr>
        <w:t xml:space="preserve"> 08-</w:t>
      </w:r>
      <w:r w:rsidR="00F93FE6">
        <w:rPr>
          <w:rFonts w:ascii="Arial" w:eastAsia="Calibri" w:hAnsi="Arial" w:cs="Arial"/>
          <w:lang w:val="mk-MK"/>
        </w:rPr>
        <w:tab/>
      </w:r>
      <w:r w:rsidR="00F93FE6">
        <w:rPr>
          <w:rFonts w:ascii="Arial" w:eastAsia="Calibri" w:hAnsi="Arial" w:cs="Arial"/>
          <w:lang w:val="mk-MK"/>
        </w:rPr>
        <w:tab/>
      </w:r>
      <w:r w:rsidR="00F93FE6">
        <w:rPr>
          <w:rFonts w:ascii="Arial" w:eastAsia="Calibri" w:hAnsi="Arial" w:cs="Arial"/>
          <w:lang w:val="mk-MK"/>
        </w:rPr>
        <w:tab/>
      </w:r>
      <w:r w:rsidR="00F93FE6">
        <w:rPr>
          <w:rFonts w:ascii="Arial" w:eastAsia="Calibri" w:hAnsi="Arial" w:cs="Arial"/>
          <w:lang w:val="mk-MK"/>
        </w:rPr>
        <w:tab/>
      </w:r>
      <w:r w:rsidR="0078466E">
        <w:rPr>
          <w:rFonts w:ascii="Arial" w:eastAsia="Calibri" w:hAnsi="Arial" w:cs="Arial"/>
          <w:lang w:val="mk-MK"/>
        </w:rPr>
        <w:t xml:space="preserve">          </w:t>
      </w:r>
      <w:r w:rsidR="005C38EB">
        <w:rPr>
          <w:rFonts w:ascii="Arial" w:eastAsia="Calibri" w:hAnsi="Arial" w:cs="Arial"/>
        </w:rPr>
        <w:t xml:space="preserve">              </w:t>
      </w:r>
      <w:r w:rsidR="0078466E">
        <w:rPr>
          <w:rFonts w:ascii="Arial" w:eastAsia="Calibri" w:hAnsi="Arial" w:cs="Arial"/>
          <w:lang w:val="mk-MK"/>
        </w:rPr>
        <w:t xml:space="preserve">  </w:t>
      </w:r>
      <w:r>
        <w:rPr>
          <w:rFonts w:ascii="Arial" w:eastAsia="Calibri" w:hAnsi="Arial" w:cs="Arial"/>
        </w:rPr>
        <w:t xml:space="preserve">  </w:t>
      </w:r>
      <w:r w:rsidRPr="00513FA0">
        <w:rPr>
          <w:rFonts w:ascii="Arial" w:eastAsia="Calibri" w:hAnsi="Arial" w:cs="Arial"/>
          <w:lang w:val="mk-MK"/>
        </w:rPr>
        <w:t>СОВЕТ НА ОПШТИНА ДОЈРАН</w:t>
      </w:r>
    </w:p>
    <w:p w:rsidR="00FB719E" w:rsidRPr="00513FA0" w:rsidRDefault="00FB719E" w:rsidP="00FB719E">
      <w:pPr>
        <w:spacing w:after="0"/>
        <w:jc w:val="both"/>
        <w:rPr>
          <w:rFonts w:ascii="Arial" w:eastAsia="Calibri" w:hAnsi="Arial" w:cs="Arial"/>
          <w:lang w:val="mk-MK"/>
        </w:rPr>
      </w:pPr>
      <w:r w:rsidRPr="00513FA0">
        <w:rPr>
          <w:rFonts w:ascii="Arial" w:eastAsia="Calibri" w:hAnsi="Arial" w:cs="Arial"/>
          <w:lang w:val="ru-RU"/>
        </w:rPr>
        <w:t xml:space="preserve">   </w:t>
      </w:r>
      <w:r w:rsidR="00041115">
        <w:rPr>
          <w:rFonts w:ascii="Arial" w:hAnsi="Arial" w:cs="Arial"/>
        </w:rPr>
        <w:t xml:space="preserve"> </w:t>
      </w:r>
      <w:bookmarkStart w:id="0" w:name="_GoBack"/>
      <w:bookmarkEnd w:id="0"/>
      <w:r w:rsidR="005C38EB">
        <w:rPr>
          <w:rFonts w:ascii="Arial" w:eastAsia="Calibri" w:hAnsi="Arial" w:cs="Arial"/>
        </w:rPr>
        <w:t xml:space="preserve"> </w:t>
      </w:r>
      <w:r w:rsidR="00041115">
        <w:rPr>
          <w:rFonts w:ascii="Arial" w:eastAsia="Calibri" w:hAnsi="Arial" w:cs="Arial"/>
        </w:rPr>
        <w:t>10</w:t>
      </w:r>
      <w:r w:rsidR="00B32458">
        <w:rPr>
          <w:rFonts w:ascii="Arial" w:eastAsia="Calibri" w:hAnsi="Arial" w:cs="Arial"/>
        </w:rPr>
        <w:t>.</w:t>
      </w:r>
      <w:r w:rsidRPr="00513FA0">
        <w:rPr>
          <w:rFonts w:ascii="Arial" w:eastAsia="Calibri" w:hAnsi="Arial" w:cs="Arial"/>
          <w:lang w:val="ru-RU"/>
        </w:rPr>
        <w:t>03.</w:t>
      </w:r>
      <w:r w:rsidR="00787388">
        <w:rPr>
          <w:rFonts w:ascii="Arial" w:eastAsia="Calibri" w:hAnsi="Arial" w:cs="Arial"/>
          <w:lang w:val="mk-MK"/>
        </w:rPr>
        <w:t xml:space="preserve"> 2023</w:t>
      </w:r>
      <w:r w:rsidR="00BA5E5E">
        <w:rPr>
          <w:rFonts w:ascii="Arial" w:eastAsia="Calibri" w:hAnsi="Arial" w:cs="Arial"/>
          <w:lang w:val="mk-MK"/>
        </w:rPr>
        <w:t xml:space="preserve"> </w:t>
      </w:r>
      <w:r w:rsidRPr="00513FA0">
        <w:rPr>
          <w:rFonts w:ascii="Arial" w:eastAsia="Calibri" w:hAnsi="Arial" w:cs="Arial"/>
          <w:lang w:val="mk-MK"/>
        </w:rPr>
        <w:t>година</w:t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  <w:t xml:space="preserve">             </w:t>
      </w:r>
      <w:r w:rsidRPr="00513FA0">
        <w:rPr>
          <w:rFonts w:ascii="Arial" w:eastAsia="Calibri" w:hAnsi="Arial" w:cs="Arial"/>
          <w:lang w:val="ru-RU"/>
        </w:rPr>
        <w:t xml:space="preserve">  </w:t>
      </w:r>
      <w:r w:rsidRPr="00513FA0">
        <w:rPr>
          <w:rFonts w:ascii="Arial" w:eastAsia="Calibri" w:hAnsi="Arial" w:cs="Arial"/>
          <w:lang w:val="mk-MK"/>
        </w:rPr>
        <w:t xml:space="preserve"> ПРЕТСЕДАТЕЛ                                        </w:t>
      </w:r>
    </w:p>
    <w:p w:rsidR="00FB719E" w:rsidRPr="00FA349C" w:rsidRDefault="00FB719E" w:rsidP="00FB719E">
      <w:pPr>
        <w:spacing w:after="0"/>
        <w:jc w:val="both"/>
        <w:rPr>
          <w:rFonts w:ascii="Arial" w:eastAsia="Calibri" w:hAnsi="Arial" w:cs="Arial"/>
          <w:b/>
          <w:i/>
        </w:rPr>
      </w:pPr>
      <w:r w:rsidRPr="00513FA0">
        <w:rPr>
          <w:rFonts w:ascii="Arial" w:eastAsia="Calibri" w:hAnsi="Arial" w:cs="Arial"/>
          <w:lang w:val="ru-RU"/>
        </w:rPr>
        <w:t xml:space="preserve">        </w:t>
      </w:r>
      <w:proofErr w:type="spellStart"/>
      <w:r w:rsidRPr="00513FA0">
        <w:rPr>
          <w:rFonts w:ascii="Arial" w:hAnsi="Arial" w:cs="Arial"/>
        </w:rPr>
        <w:t>Стар</w:t>
      </w:r>
      <w:proofErr w:type="spellEnd"/>
      <w:r w:rsidRPr="00513FA0">
        <w:rPr>
          <w:rFonts w:ascii="Arial" w:hAnsi="Arial" w:cs="Arial"/>
        </w:rPr>
        <w:t xml:space="preserve"> </w:t>
      </w:r>
      <w:proofErr w:type="spellStart"/>
      <w:r w:rsidRPr="00513FA0">
        <w:rPr>
          <w:rFonts w:ascii="Arial" w:hAnsi="Arial" w:cs="Arial"/>
        </w:rPr>
        <w:t>Дојран</w:t>
      </w:r>
      <w:proofErr w:type="spellEnd"/>
      <w:r w:rsidRPr="00513FA0">
        <w:rPr>
          <w:rFonts w:ascii="Arial" w:eastAsia="Calibri" w:hAnsi="Arial" w:cs="Arial"/>
          <w:lang w:val="ru-RU"/>
        </w:rPr>
        <w:t xml:space="preserve">       </w:t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</w:r>
      <w:r w:rsidRPr="00513FA0">
        <w:rPr>
          <w:rFonts w:ascii="Arial" w:eastAsia="Calibri" w:hAnsi="Arial" w:cs="Arial"/>
          <w:lang w:val="mk-MK"/>
        </w:rPr>
        <w:tab/>
      </w:r>
      <w:r w:rsidR="005D477D">
        <w:rPr>
          <w:rFonts w:ascii="Arial" w:eastAsia="Calibri" w:hAnsi="Arial" w:cs="Arial"/>
          <w:lang w:val="mk-MK"/>
        </w:rPr>
        <w:t xml:space="preserve">   </w:t>
      </w:r>
      <w:r>
        <w:rPr>
          <w:rFonts w:ascii="Arial" w:hAnsi="Arial" w:cs="Arial"/>
          <w:b/>
          <w:i/>
          <w:lang w:val="mk-MK"/>
        </w:rPr>
        <w:t xml:space="preserve">  </w:t>
      </w:r>
      <w:r w:rsidR="00FA349C">
        <w:rPr>
          <w:rFonts w:ascii="Arial" w:eastAsia="Calibri" w:hAnsi="Arial" w:cs="Arial"/>
          <w:b/>
          <w:i/>
          <w:lang w:val="mk-MK"/>
        </w:rPr>
        <w:t>Ратко Ајцев</w:t>
      </w:r>
    </w:p>
    <w:p w:rsidR="00C70B69" w:rsidRDefault="00C70B69"/>
    <w:sectPr w:rsidR="00C70B69" w:rsidSect="00C70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1237"/>
    <w:multiLevelType w:val="hybridMultilevel"/>
    <w:tmpl w:val="DBF4BB40"/>
    <w:lvl w:ilvl="0" w:tplc="4454ABAA">
      <w:start w:val="1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C C Swiss" w:eastAsia="Times New Roman" w:hAnsi="MAC C Swis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8"/>
        </w:tabs>
        <w:ind w:left="4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8"/>
        </w:tabs>
        <w:ind w:left="5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8"/>
        </w:tabs>
        <w:ind w:left="6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19E"/>
    <w:rsid w:val="000123E8"/>
    <w:rsid w:val="00041115"/>
    <w:rsid w:val="00087DF6"/>
    <w:rsid w:val="000B45DB"/>
    <w:rsid w:val="00140612"/>
    <w:rsid w:val="001546D3"/>
    <w:rsid w:val="00180803"/>
    <w:rsid w:val="00242DC7"/>
    <w:rsid w:val="002550B8"/>
    <w:rsid w:val="002904A9"/>
    <w:rsid w:val="002E4F39"/>
    <w:rsid w:val="002F4046"/>
    <w:rsid w:val="00334F99"/>
    <w:rsid w:val="00344C33"/>
    <w:rsid w:val="003B220D"/>
    <w:rsid w:val="00460269"/>
    <w:rsid w:val="00467D0C"/>
    <w:rsid w:val="00470E5E"/>
    <w:rsid w:val="00472719"/>
    <w:rsid w:val="00494040"/>
    <w:rsid w:val="004C277D"/>
    <w:rsid w:val="004F67CC"/>
    <w:rsid w:val="00526D89"/>
    <w:rsid w:val="00566D3B"/>
    <w:rsid w:val="00587EB6"/>
    <w:rsid w:val="005C38EB"/>
    <w:rsid w:val="005D477D"/>
    <w:rsid w:val="005D6D89"/>
    <w:rsid w:val="0065207C"/>
    <w:rsid w:val="006819EA"/>
    <w:rsid w:val="00727BB1"/>
    <w:rsid w:val="00730F95"/>
    <w:rsid w:val="00737029"/>
    <w:rsid w:val="0075158A"/>
    <w:rsid w:val="007765AA"/>
    <w:rsid w:val="0078466E"/>
    <w:rsid w:val="00787388"/>
    <w:rsid w:val="007D3DA0"/>
    <w:rsid w:val="007E56B4"/>
    <w:rsid w:val="007E63BF"/>
    <w:rsid w:val="008007B8"/>
    <w:rsid w:val="00805415"/>
    <w:rsid w:val="008249F5"/>
    <w:rsid w:val="00880C15"/>
    <w:rsid w:val="00897FCB"/>
    <w:rsid w:val="008D6A30"/>
    <w:rsid w:val="008E122A"/>
    <w:rsid w:val="008F105A"/>
    <w:rsid w:val="008F12AD"/>
    <w:rsid w:val="00910576"/>
    <w:rsid w:val="00912F9C"/>
    <w:rsid w:val="00940A93"/>
    <w:rsid w:val="009447B0"/>
    <w:rsid w:val="009536A1"/>
    <w:rsid w:val="00960D0C"/>
    <w:rsid w:val="00972694"/>
    <w:rsid w:val="00973556"/>
    <w:rsid w:val="00973648"/>
    <w:rsid w:val="00990FA6"/>
    <w:rsid w:val="009A08B8"/>
    <w:rsid w:val="009C0B51"/>
    <w:rsid w:val="009C3043"/>
    <w:rsid w:val="009E3276"/>
    <w:rsid w:val="00A00659"/>
    <w:rsid w:val="00A0732B"/>
    <w:rsid w:val="00A22C24"/>
    <w:rsid w:val="00A237BE"/>
    <w:rsid w:val="00A345DE"/>
    <w:rsid w:val="00AA61AC"/>
    <w:rsid w:val="00AB0508"/>
    <w:rsid w:val="00AE5972"/>
    <w:rsid w:val="00AF5599"/>
    <w:rsid w:val="00B15D6B"/>
    <w:rsid w:val="00B2203A"/>
    <w:rsid w:val="00B32458"/>
    <w:rsid w:val="00B75366"/>
    <w:rsid w:val="00BA5E5E"/>
    <w:rsid w:val="00BB47D9"/>
    <w:rsid w:val="00BE3464"/>
    <w:rsid w:val="00C2613B"/>
    <w:rsid w:val="00C45F33"/>
    <w:rsid w:val="00C70B69"/>
    <w:rsid w:val="00C8467E"/>
    <w:rsid w:val="00D30BCA"/>
    <w:rsid w:val="00D678FA"/>
    <w:rsid w:val="00D94072"/>
    <w:rsid w:val="00DE44E6"/>
    <w:rsid w:val="00DE59B2"/>
    <w:rsid w:val="00DE7B98"/>
    <w:rsid w:val="00E120F3"/>
    <w:rsid w:val="00E20B8B"/>
    <w:rsid w:val="00E22A54"/>
    <w:rsid w:val="00E36891"/>
    <w:rsid w:val="00ED2F3E"/>
    <w:rsid w:val="00EE0E60"/>
    <w:rsid w:val="00EE65C9"/>
    <w:rsid w:val="00EF4569"/>
    <w:rsid w:val="00F133D2"/>
    <w:rsid w:val="00F15F79"/>
    <w:rsid w:val="00F2139A"/>
    <w:rsid w:val="00F500C4"/>
    <w:rsid w:val="00F93FE6"/>
    <w:rsid w:val="00FA349C"/>
    <w:rsid w:val="00FB719E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5B27"/>
  <w15:docId w15:val="{340F0534-B14D-45AC-9DDD-FE6F39C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9E"/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FB71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71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B719E"/>
    <w:pPr>
      <w:spacing w:after="120"/>
    </w:pPr>
    <w:rPr>
      <w:rFonts w:eastAsiaTheme="minorEastAsia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99"/>
    <w:rsid w:val="00FB719E"/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dkacakov</dc:creator>
  <cp:lastModifiedBy>Katerina Tuneva</cp:lastModifiedBy>
  <cp:revision>65</cp:revision>
  <cp:lastPrinted>2023-02-27T12:54:00Z</cp:lastPrinted>
  <dcterms:created xsi:type="dcterms:W3CDTF">2017-03-22T06:56:00Z</dcterms:created>
  <dcterms:modified xsi:type="dcterms:W3CDTF">2023-03-10T09:40:00Z</dcterms:modified>
</cp:coreProperties>
</file>