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56BA" w:rsidRDefault="004E56BA" w:rsidP="004E56BA">
      <w:r>
        <w:t>ИЗВЕСТУВАЊЕ</w:t>
      </w:r>
    </w:p>
    <w:p w:rsidR="004E56BA" w:rsidRDefault="004E56BA" w:rsidP="004E56BA">
      <w:r>
        <w:t xml:space="preserve"> Советот на општина Дојран на ден 13.10.2020 година, со по</w:t>
      </w:r>
      <w:r>
        <w:t>четок во 14</w:t>
      </w:r>
      <w:r>
        <w:rPr>
          <w:lang w:val="en-US"/>
        </w:rPr>
        <w:t>:</w:t>
      </w:r>
      <w:r>
        <w:t>00 часот ја одржа својат</w:t>
      </w:r>
      <w:r>
        <w:rPr>
          <w:lang w:val="en-US"/>
        </w:rPr>
        <w:t>a</w:t>
      </w:r>
      <w:r>
        <w:t xml:space="preserve"> 50-та</w:t>
      </w:r>
      <w:r>
        <w:t xml:space="preserve"> редовна седница.</w:t>
      </w:r>
    </w:p>
    <w:p w:rsidR="004E56BA" w:rsidRDefault="004E56BA" w:rsidP="004E56BA">
      <w:r>
        <w:t>Седницата се одржа во салата за седници во општинската зграда, согласно препораките за примена на превентивните мерки од Владата на Република Северна Македонија за заштита од  Корона вирусот,  Covid 19, со примена на лична заштита на членовите на советот како и за присутните лица кои учествуваа во работата на седницата на советот.</w:t>
      </w:r>
    </w:p>
    <w:p w:rsidR="004E56BA" w:rsidRDefault="004E56BA" w:rsidP="004E56BA">
      <w:r>
        <w:t xml:space="preserve"> На седницата присуствуваа: Ристо Џинев – Претседател на Советот и  членовите,Танка Јанчева, Танка Ајцева, Костадин Цилков, Миле Цветковиќ,  Марија Гугова- Стоева, Кристина Ристова, Ѓорги Граматиков и Ердал Идризов.</w:t>
      </w:r>
    </w:p>
    <w:p w:rsidR="004E56BA" w:rsidRDefault="004E56BA" w:rsidP="004E56BA">
      <w:r>
        <w:t>На седницат</w:t>
      </w:r>
      <w:r>
        <w:rPr>
          <w:lang w:val="en-US"/>
        </w:rPr>
        <w:t>a</w:t>
      </w:r>
      <w:r>
        <w:t xml:space="preserve"> беа донесени следните одлуки,</w:t>
      </w:r>
    </w:p>
    <w:p w:rsidR="004E56BA" w:rsidRDefault="004E56BA" w:rsidP="004E56BA"/>
    <w:p w:rsidR="004E56BA" w:rsidRDefault="004E56BA" w:rsidP="004E56BA">
      <w:r>
        <w:t>1.Одлука за давање согласност на Годишниот план за вработување во О.О.У. ,,Кочо Рацин</w:t>
      </w:r>
      <w:r>
        <w:rPr>
          <w:lang w:val="en-US"/>
        </w:rPr>
        <w:t>”</w:t>
      </w:r>
      <w:bookmarkStart w:id="0" w:name="_GoBack"/>
      <w:bookmarkEnd w:id="0"/>
      <w:r>
        <w:t xml:space="preserve"> Нов Дојран,  за 2021 година;</w:t>
      </w:r>
    </w:p>
    <w:p w:rsidR="004E56BA" w:rsidRDefault="004E56BA" w:rsidP="004E56BA">
      <w:r>
        <w:t>2.Одлука за отстапување на недвижност објект на детска градинка..КОКИЧЕ,, сопственост на општина Дојран на  Ј.О.У.Д.Г. ,,КОКИЧЕ,, општина Дојран;</w:t>
      </w:r>
    </w:p>
    <w:p w:rsidR="004E56BA" w:rsidRDefault="004E56BA" w:rsidP="004E56BA">
      <w:r>
        <w:t xml:space="preserve">     3.Одлука за усвојување на Извештајот за работа  на Ј.О.У.Д.Г. ,,КОКИЧЕ,, општина  Дојран за 2019/2020 година,;</w:t>
      </w:r>
    </w:p>
    <w:p w:rsidR="004E56BA" w:rsidRDefault="004E56BA" w:rsidP="004E56BA">
      <w:r>
        <w:t xml:space="preserve">     4.-Одлука за давање согласност на Програмата за работа на ЈОУДГ ,,КОКИЧЕ,,општина  Дојран за  2020/2021 година;</w:t>
      </w:r>
    </w:p>
    <w:p w:rsidR="004E56BA" w:rsidRDefault="004E56BA" w:rsidP="004E56BA">
      <w:r>
        <w:t xml:space="preserve">     5.Одлка давање согласност на Одлуката за формирањена комисија за прием на деца во ЈОУДГ ,,КОКИЧЕ,, општина Дојран во воспитната   2020/2021 година;</w:t>
      </w:r>
    </w:p>
    <w:p w:rsidR="004E56BA" w:rsidRDefault="004E56BA" w:rsidP="004E56BA">
      <w:r>
        <w:t xml:space="preserve">     6.Одлука за давање согласност на Одлуката за утврдување на критериуми за прием на деца во ЈОУДГ ,,КОКИЧЕ,,  Дојран во воспитната   2020/2021 година;</w:t>
      </w:r>
    </w:p>
    <w:p w:rsidR="004E56BA" w:rsidRDefault="004E56BA" w:rsidP="004E56BA">
      <w:r>
        <w:t xml:space="preserve">           7.Одлука за давање согласност за зголемен односно намален број на деца во групи на ЈОУДГ ,,КОКИЧЕ,, општина Дојран,</w:t>
      </w:r>
    </w:p>
    <w:p w:rsidR="004E56BA" w:rsidRDefault="004E56BA" w:rsidP="004E56BA">
      <w:r>
        <w:t>8.Одлука за давање согласност на Годишен план за вработување на Општина Дојран за 2021 година;</w:t>
      </w:r>
    </w:p>
    <w:p w:rsidR="004E56BA" w:rsidRDefault="004E56BA" w:rsidP="004E56BA">
      <w:r>
        <w:t>9.Одлука за усвојување на Измените на Физибилити студијата за примена на мерки за енергетска ефикасност во системот за јавно осветлување;</w:t>
      </w:r>
    </w:p>
    <w:p w:rsidR="004E56BA" w:rsidRDefault="004E56BA" w:rsidP="004E56BA">
      <w:r>
        <w:t xml:space="preserve">   </w:t>
      </w:r>
      <w:r>
        <w:tab/>
        <w:t xml:space="preserve"> 10.Одлука за утврдување на референтна потрошувачка на електрична енергија за  јавно осветлување и референтни услови за експлоатација во Општина Дојран;</w:t>
      </w:r>
    </w:p>
    <w:p w:rsidR="004E56BA" w:rsidRDefault="004E56BA" w:rsidP="004E56BA">
      <w:r>
        <w:lastRenderedPageBreak/>
        <w:t xml:space="preserve">   </w:t>
      </w:r>
      <w:r>
        <w:tab/>
        <w:t xml:space="preserve"> 11.Одлука за отпочнување постапка за доделување на договор за воспоставување на Јавно Приватно Партнерство за реконструкција на јавно осветлување во општина Дојран преку воведување мерки за енергетска ефикасност според ЕСКО модел;</w:t>
      </w:r>
    </w:p>
    <w:p w:rsidR="004E56BA" w:rsidRDefault="004E56BA" w:rsidP="004E56BA">
      <w:r>
        <w:tab/>
        <w:t>12.Заклучок по Програмата за активностите на Еколошкото друштво со љубов и заштита на Дојранското езеро со предлог-мерки за заштита и ревитализација на Дојранското езеро;</w:t>
      </w:r>
    </w:p>
    <w:p w:rsidR="004E56BA" w:rsidRDefault="004E56BA" w:rsidP="004E56BA">
      <w:r>
        <w:t xml:space="preserve">Со донесување на Одлуката за отпочнување постапка за доделување на договор за воспоставување на Јавно Приватно Партнерство за реконструкција на јавно осветлување во општина Дојран преку воведување мерки за енергетска ефикасност според ЕСКО модел, општина Дојран ке изврши реконструкција на уличното осветлување во сите населени места во општината.           </w:t>
      </w:r>
      <w:r>
        <w:tab/>
      </w:r>
      <w:r>
        <w:tab/>
      </w:r>
    </w:p>
    <w:p w:rsidR="0042016D" w:rsidRDefault="004E56BA" w:rsidP="004E56BA">
      <w:r>
        <w:tab/>
        <w:t xml:space="preserve">                         </w:t>
      </w:r>
    </w:p>
    <w:sectPr w:rsidR="0042016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4CCF"/>
    <w:rsid w:val="0042016D"/>
    <w:rsid w:val="004E56BA"/>
    <w:rsid w:val="00604CCF"/>
  </w:rsids>
  <m:mathPr>
    <m:mathFont m:val="Cambria Math"/>
    <m:brkBin m:val="before"/>
    <m:brkBinSub m:val="--"/>
    <m:smallFrac m:val="0"/>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mk-M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mk-M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423</Words>
  <Characters>2416</Characters>
  <Application>Microsoft Office Word</Application>
  <DocSecurity>0</DocSecurity>
  <Lines>20</Lines>
  <Paragraphs>5</Paragraphs>
  <ScaleCrop>false</ScaleCrop>
  <Company/>
  <LinksUpToDate>false</LinksUpToDate>
  <CharactersWithSpaces>2834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Pero</dc:creator>
  <cp:keywords/>
  <dc:description/>
  <cp:lastModifiedBy>Pero</cp:lastModifiedBy>
  <cp:revision>2</cp:revision>
  <dcterms:created xsi:type="dcterms:W3CDTF">2020-10-16T06:17:00Z</dcterms:created>
  <dcterms:modified xsi:type="dcterms:W3CDTF">2020-10-16T06:18:00Z</dcterms:modified>
</cp:coreProperties>
</file>