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A75C" w14:textId="77777777" w:rsidR="00F46CD6" w:rsidRPr="00C734FB" w:rsidRDefault="00F46CD6" w:rsidP="00F46CD6">
      <w:pPr>
        <w:jc w:val="center"/>
        <w:rPr>
          <w:sz w:val="22"/>
          <w:szCs w:val="22"/>
          <w:lang w:val="mk-MK"/>
        </w:rPr>
      </w:pPr>
      <w:r w:rsidRPr="00C734FB">
        <w:rPr>
          <w:sz w:val="22"/>
          <w:szCs w:val="22"/>
          <w:lang w:val="en-US"/>
        </w:rPr>
        <w:t>O</w:t>
      </w:r>
      <w:r w:rsidRPr="00C734FB">
        <w:rPr>
          <w:sz w:val="22"/>
          <w:szCs w:val="22"/>
          <w:lang w:val="mk-MK"/>
        </w:rPr>
        <w:t xml:space="preserve">П Ш Т И </w:t>
      </w:r>
      <w:proofErr w:type="gramStart"/>
      <w:r w:rsidRPr="00C734FB">
        <w:rPr>
          <w:sz w:val="22"/>
          <w:szCs w:val="22"/>
          <w:lang w:val="mk-MK"/>
        </w:rPr>
        <w:t>Н  А</w:t>
      </w:r>
      <w:proofErr w:type="gramEnd"/>
      <w:r w:rsidRPr="00C734FB">
        <w:rPr>
          <w:sz w:val="22"/>
          <w:szCs w:val="22"/>
          <w:lang w:val="mk-MK"/>
        </w:rPr>
        <w:t xml:space="preserve">        Д О Ј Р А Н</w:t>
      </w:r>
    </w:p>
    <w:p w14:paraId="14D02B92" w14:textId="77777777" w:rsidR="00F46CD6" w:rsidRPr="00C734FB" w:rsidRDefault="00F46CD6" w:rsidP="00F46CD6">
      <w:pPr>
        <w:jc w:val="center"/>
        <w:rPr>
          <w:sz w:val="22"/>
          <w:szCs w:val="22"/>
          <w:lang w:val="mk-MK"/>
        </w:rPr>
      </w:pPr>
    </w:p>
    <w:p w14:paraId="11244DE5" w14:textId="77777777" w:rsidR="00F46CD6" w:rsidRPr="00C734FB" w:rsidRDefault="00F46CD6" w:rsidP="00F46CD6">
      <w:pPr>
        <w:jc w:val="center"/>
        <w:rPr>
          <w:sz w:val="22"/>
          <w:szCs w:val="22"/>
        </w:rPr>
      </w:pPr>
    </w:p>
    <w:p w14:paraId="38CCF31A" w14:textId="77777777" w:rsidR="00F46CD6" w:rsidRPr="00C734FB" w:rsidRDefault="00F46CD6" w:rsidP="00F46CD6">
      <w:pPr>
        <w:jc w:val="center"/>
        <w:rPr>
          <w:sz w:val="22"/>
          <w:szCs w:val="22"/>
          <w:lang w:val="mk-MK"/>
        </w:rPr>
      </w:pPr>
    </w:p>
    <w:p w14:paraId="29970D08" w14:textId="77777777" w:rsidR="00F46CD6" w:rsidRPr="00C734FB" w:rsidRDefault="00F46CD6" w:rsidP="00F46CD6">
      <w:pPr>
        <w:jc w:val="center"/>
        <w:rPr>
          <w:sz w:val="22"/>
          <w:szCs w:val="22"/>
          <w:lang w:val="mk-MK"/>
        </w:rPr>
      </w:pPr>
    </w:p>
    <w:p w14:paraId="22DBA48E" w14:textId="77777777" w:rsidR="00F46CD6" w:rsidRPr="00C734FB" w:rsidRDefault="00F46CD6" w:rsidP="00F46CD6">
      <w:pPr>
        <w:jc w:val="center"/>
        <w:rPr>
          <w:sz w:val="22"/>
          <w:szCs w:val="22"/>
        </w:rPr>
      </w:pPr>
    </w:p>
    <w:p w14:paraId="5F449B59" w14:textId="77777777" w:rsidR="00F46CD6" w:rsidRPr="00C734FB" w:rsidRDefault="00F46CD6" w:rsidP="00F46CD6">
      <w:pPr>
        <w:jc w:val="center"/>
        <w:rPr>
          <w:sz w:val="22"/>
          <w:szCs w:val="22"/>
        </w:rPr>
      </w:pPr>
    </w:p>
    <w:p w14:paraId="66089546" w14:textId="77777777" w:rsidR="00F46CD6" w:rsidRPr="00C734FB" w:rsidRDefault="00F46CD6" w:rsidP="00F46CD6">
      <w:pPr>
        <w:jc w:val="center"/>
        <w:rPr>
          <w:sz w:val="22"/>
          <w:szCs w:val="22"/>
          <w:lang w:val="pt-BR"/>
        </w:rPr>
      </w:pPr>
    </w:p>
    <w:p w14:paraId="72538681" w14:textId="77777777" w:rsidR="00F46CD6" w:rsidRPr="00C734FB" w:rsidRDefault="00F46CD6" w:rsidP="00F46CD6">
      <w:pPr>
        <w:framePr w:hSpace="180" w:wrap="auto" w:vAnchor="text" w:hAnchor="page" w:x="5482" w:y="97"/>
        <w:jc w:val="center"/>
        <w:rPr>
          <w:sz w:val="22"/>
          <w:szCs w:val="22"/>
        </w:rPr>
      </w:pPr>
      <w:r w:rsidRPr="00C734FB">
        <w:rPr>
          <w:sz w:val="22"/>
          <w:szCs w:val="22"/>
        </w:rPr>
        <w:object w:dxaOrig="1112" w:dyaOrig="1380" w14:anchorId="3D5C5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8" o:title=""/>
          </v:shape>
          <o:OLEObject Type="Embed" ProgID="Word.Picture.8" ShapeID="_x0000_i1025" DrawAspect="Content" ObjectID="_1771738200" r:id="rId9"/>
        </w:object>
      </w:r>
    </w:p>
    <w:p w14:paraId="095BE82C" w14:textId="77777777" w:rsidR="00F46CD6" w:rsidRPr="00C734FB" w:rsidRDefault="00F46CD6" w:rsidP="00F46CD6">
      <w:pPr>
        <w:jc w:val="center"/>
        <w:rPr>
          <w:sz w:val="22"/>
          <w:szCs w:val="22"/>
        </w:rPr>
      </w:pPr>
    </w:p>
    <w:p w14:paraId="25E68347" w14:textId="77777777" w:rsidR="00F46CD6" w:rsidRPr="00C734FB" w:rsidRDefault="00F46CD6" w:rsidP="00F46CD6">
      <w:pPr>
        <w:jc w:val="center"/>
        <w:rPr>
          <w:sz w:val="22"/>
          <w:szCs w:val="22"/>
        </w:rPr>
      </w:pPr>
    </w:p>
    <w:p w14:paraId="1747037A" w14:textId="77777777" w:rsidR="00F46CD6" w:rsidRPr="00C734FB" w:rsidRDefault="00F46CD6" w:rsidP="00F46CD6">
      <w:pPr>
        <w:jc w:val="center"/>
        <w:rPr>
          <w:sz w:val="22"/>
          <w:szCs w:val="22"/>
        </w:rPr>
      </w:pPr>
    </w:p>
    <w:p w14:paraId="1A5D1A24" w14:textId="77777777" w:rsidR="00F46CD6" w:rsidRPr="00C734FB" w:rsidRDefault="00F46CD6" w:rsidP="00F46CD6">
      <w:pPr>
        <w:jc w:val="center"/>
        <w:rPr>
          <w:sz w:val="22"/>
          <w:szCs w:val="22"/>
        </w:rPr>
      </w:pPr>
    </w:p>
    <w:p w14:paraId="00C0A11D" w14:textId="77777777" w:rsidR="00F46CD6" w:rsidRPr="00C734FB" w:rsidRDefault="00F46CD6" w:rsidP="00F46CD6">
      <w:pPr>
        <w:jc w:val="center"/>
        <w:rPr>
          <w:sz w:val="22"/>
          <w:szCs w:val="22"/>
        </w:rPr>
      </w:pPr>
    </w:p>
    <w:p w14:paraId="78F17454" w14:textId="77777777" w:rsidR="00F46CD6" w:rsidRPr="00C734FB" w:rsidRDefault="00F46CD6" w:rsidP="00F46CD6">
      <w:pPr>
        <w:jc w:val="center"/>
        <w:rPr>
          <w:sz w:val="22"/>
          <w:szCs w:val="22"/>
        </w:rPr>
      </w:pPr>
    </w:p>
    <w:p w14:paraId="6208AD74" w14:textId="77777777" w:rsidR="00F46CD6" w:rsidRPr="00C734FB" w:rsidRDefault="00F46CD6" w:rsidP="00F46CD6">
      <w:pPr>
        <w:jc w:val="center"/>
        <w:rPr>
          <w:sz w:val="22"/>
          <w:szCs w:val="22"/>
          <w:lang w:val="mk-MK"/>
        </w:rPr>
      </w:pPr>
    </w:p>
    <w:p w14:paraId="01F338F3" w14:textId="77777777" w:rsidR="00F46CD6" w:rsidRPr="00C734FB" w:rsidRDefault="00F46CD6" w:rsidP="00F46CD6">
      <w:pPr>
        <w:jc w:val="center"/>
        <w:rPr>
          <w:sz w:val="22"/>
          <w:szCs w:val="22"/>
          <w:lang w:val="mk-MK"/>
        </w:rPr>
      </w:pPr>
    </w:p>
    <w:p w14:paraId="6ADC74C7" w14:textId="77777777" w:rsidR="00F46CD6" w:rsidRPr="00C734FB" w:rsidRDefault="00F46CD6" w:rsidP="00F46CD6">
      <w:pPr>
        <w:jc w:val="center"/>
        <w:rPr>
          <w:sz w:val="22"/>
          <w:szCs w:val="22"/>
          <w:lang w:val="mk-MK"/>
        </w:rPr>
      </w:pPr>
    </w:p>
    <w:p w14:paraId="2678E078" w14:textId="77777777" w:rsidR="00F46CD6" w:rsidRPr="00C734FB" w:rsidRDefault="00F46CD6" w:rsidP="00F46CD6">
      <w:pPr>
        <w:jc w:val="center"/>
        <w:rPr>
          <w:sz w:val="22"/>
          <w:szCs w:val="22"/>
        </w:rPr>
      </w:pPr>
    </w:p>
    <w:p w14:paraId="064834D6" w14:textId="77777777" w:rsidR="00F46CD6" w:rsidRPr="00C734FB" w:rsidRDefault="00F46CD6" w:rsidP="00F46CD6">
      <w:pPr>
        <w:jc w:val="center"/>
        <w:rPr>
          <w:sz w:val="22"/>
          <w:szCs w:val="22"/>
          <w:lang w:val="mk-MK"/>
        </w:rPr>
      </w:pPr>
      <w:r w:rsidRPr="00C734FB">
        <w:rPr>
          <w:sz w:val="22"/>
          <w:szCs w:val="22"/>
          <w:lang w:val="mk-MK"/>
        </w:rPr>
        <w:t>С Л У Ж Б Е Н   Г Л А С Н И К</w:t>
      </w:r>
    </w:p>
    <w:p w14:paraId="1B1FB609" w14:textId="77777777" w:rsidR="00F46CD6" w:rsidRPr="00C734FB" w:rsidRDefault="00F46CD6" w:rsidP="00F46CD6">
      <w:pPr>
        <w:jc w:val="center"/>
        <w:rPr>
          <w:sz w:val="22"/>
          <w:szCs w:val="22"/>
          <w:lang w:val="mk-MK"/>
        </w:rPr>
      </w:pPr>
    </w:p>
    <w:p w14:paraId="2A9724E7" w14:textId="77777777" w:rsidR="00F46CD6" w:rsidRPr="00C734FB" w:rsidRDefault="00F46CD6" w:rsidP="00F46CD6">
      <w:pPr>
        <w:jc w:val="center"/>
        <w:rPr>
          <w:sz w:val="22"/>
          <w:szCs w:val="22"/>
          <w:lang w:val="mk-MK"/>
        </w:rPr>
      </w:pPr>
      <w:r w:rsidRPr="00C734FB">
        <w:rPr>
          <w:sz w:val="22"/>
          <w:szCs w:val="22"/>
          <w:lang w:val="mk-MK"/>
        </w:rPr>
        <w:t>НА  О П Ш Т И Н А      Д О Ј Р А Н</w:t>
      </w:r>
    </w:p>
    <w:p w14:paraId="036F7D26" w14:textId="77777777" w:rsidR="00F46CD6" w:rsidRPr="00C734FB" w:rsidRDefault="00F46CD6" w:rsidP="00F46CD6">
      <w:pPr>
        <w:jc w:val="center"/>
        <w:rPr>
          <w:sz w:val="22"/>
          <w:szCs w:val="22"/>
          <w:lang w:val="mk-MK"/>
        </w:rPr>
      </w:pPr>
    </w:p>
    <w:p w14:paraId="6720DC5D" w14:textId="77777777" w:rsidR="00F46CD6" w:rsidRPr="00C734FB" w:rsidRDefault="00F46CD6" w:rsidP="00F46CD6">
      <w:pPr>
        <w:jc w:val="center"/>
        <w:rPr>
          <w:sz w:val="22"/>
          <w:szCs w:val="22"/>
          <w:lang w:val="mk-MK"/>
        </w:rPr>
      </w:pPr>
    </w:p>
    <w:p w14:paraId="72B2D983" w14:textId="77777777" w:rsidR="00F46CD6" w:rsidRPr="00C734FB" w:rsidRDefault="00F46CD6" w:rsidP="00F46CD6">
      <w:pPr>
        <w:jc w:val="center"/>
        <w:rPr>
          <w:sz w:val="22"/>
          <w:szCs w:val="22"/>
          <w:lang w:val="mk-MK"/>
        </w:rPr>
      </w:pPr>
    </w:p>
    <w:p w14:paraId="524F6ED9" w14:textId="77777777" w:rsidR="00F46CD6" w:rsidRPr="00C734FB" w:rsidRDefault="00F46CD6" w:rsidP="00F46CD6">
      <w:pPr>
        <w:pBdr>
          <w:bottom w:val="single" w:sz="12" w:space="2" w:color="auto"/>
        </w:pBdr>
        <w:jc w:val="center"/>
        <w:rPr>
          <w:sz w:val="22"/>
          <w:szCs w:val="22"/>
          <w:lang w:val="mk-MK"/>
        </w:rPr>
      </w:pPr>
    </w:p>
    <w:p w14:paraId="4C5C6933" w14:textId="77777777" w:rsidR="00F46CD6" w:rsidRPr="00C734FB" w:rsidRDefault="00F46CD6" w:rsidP="00F46CD6">
      <w:pPr>
        <w:pBdr>
          <w:bottom w:val="single" w:sz="12" w:space="2" w:color="auto"/>
        </w:pBdr>
        <w:jc w:val="center"/>
        <w:rPr>
          <w:sz w:val="22"/>
          <w:szCs w:val="22"/>
          <w:lang w:val="mk-MK"/>
        </w:rPr>
      </w:pPr>
    </w:p>
    <w:p w14:paraId="103CB8B9" w14:textId="77777777" w:rsidR="00F46CD6" w:rsidRPr="00C734FB" w:rsidRDefault="00F46CD6" w:rsidP="00F46CD6">
      <w:pPr>
        <w:pBdr>
          <w:bottom w:val="single" w:sz="12" w:space="2" w:color="auto"/>
        </w:pBdr>
        <w:jc w:val="center"/>
        <w:rPr>
          <w:sz w:val="22"/>
          <w:szCs w:val="22"/>
          <w:lang w:val="mk-MK"/>
        </w:rPr>
      </w:pPr>
    </w:p>
    <w:p w14:paraId="048759F7" w14:textId="77777777" w:rsidR="00F46CD6" w:rsidRPr="00C734FB" w:rsidRDefault="00F46CD6" w:rsidP="00F46CD6">
      <w:pPr>
        <w:pBdr>
          <w:bottom w:val="single" w:sz="12" w:space="2" w:color="auto"/>
        </w:pBdr>
        <w:jc w:val="center"/>
        <w:rPr>
          <w:sz w:val="22"/>
          <w:szCs w:val="22"/>
          <w:lang w:val="mk-MK"/>
        </w:rPr>
      </w:pPr>
    </w:p>
    <w:p w14:paraId="57931A84" w14:textId="77777777" w:rsidR="00F46CD6" w:rsidRPr="00C734FB" w:rsidRDefault="00F46CD6" w:rsidP="00F46CD6">
      <w:pPr>
        <w:pBdr>
          <w:bottom w:val="single" w:sz="12" w:space="2" w:color="auto"/>
        </w:pBdr>
        <w:jc w:val="center"/>
        <w:rPr>
          <w:sz w:val="22"/>
          <w:szCs w:val="22"/>
          <w:lang w:val="mk-MK"/>
        </w:rPr>
      </w:pPr>
    </w:p>
    <w:p w14:paraId="416D263A" w14:textId="77777777" w:rsidR="00F46CD6" w:rsidRPr="00C734FB" w:rsidRDefault="00F46CD6" w:rsidP="00F46CD6">
      <w:pPr>
        <w:pBdr>
          <w:bottom w:val="single" w:sz="12" w:space="2" w:color="auto"/>
        </w:pBdr>
        <w:jc w:val="center"/>
        <w:rPr>
          <w:sz w:val="22"/>
          <w:szCs w:val="22"/>
          <w:lang w:val="mk-MK"/>
        </w:rPr>
      </w:pPr>
    </w:p>
    <w:p w14:paraId="1360449B" w14:textId="77777777" w:rsidR="00F46CD6" w:rsidRPr="00C734FB" w:rsidRDefault="00F46CD6" w:rsidP="00F46CD6">
      <w:pPr>
        <w:pBdr>
          <w:bottom w:val="single" w:sz="12" w:space="2" w:color="auto"/>
        </w:pBdr>
        <w:jc w:val="center"/>
        <w:rPr>
          <w:sz w:val="22"/>
          <w:szCs w:val="22"/>
          <w:lang w:val="mk-MK"/>
        </w:rPr>
      </w:pPr>
    </w:p>
    <w:p w14:paraId="6F34B75C" w14:textId="77777777" w:rsidR="00F46CD6" w:rsidRPr="00C734FB" w:rsidRDefault="00F46CD6" w:rsidP="00F46CD6">
      <w:pPr>
        <w:pBdr>
          <w:bottom w:val="single" w:sz="12" w:space="2" w:color="auto"/>
        </w:pBdr>
        <w:jc w:val="center"/>
        <w:rPr>
          <w:sz w:val="22"/>
          <w:szCs w:val="22"/>
          <w:lang w:val="mk-MK"/>
        </w:rPr>
      </w:pPr>
    </w:p>
    <w:p w14:paraId="546B4872" w14:textId="77777777" w:rsidR="00F46CD6" w:rsidRPr="00C734FB" w:rsidRDefault="00F46CD6" w:rsidP="00F46CD6">
      <w:pPr>
        <w:pBdr>
          <w:bottom w:val="single" w:sz="12" w:space="2" w:color="auto"/>
        </w:pBdr>
        <w:jc w:val="center"/>
        <w:rPr>
          <w:sz w:val="22"/>
          <w:szCs w:val="22"/>
          <w:lang w:val="mk-MK"/>
        </w:rPr>
      </w:pPr>
    </w:p>
    <w:p w14:paraId="32C7195A" w14:textId="77777777" w:rsidR="00F46CD6" w:rsidRPr="00C734FB" w:rsidRDefault="00F46CD6" w:rsidP="00F46CD6">
      <w:pPr>
        <w:pBdr>
          <w:bottom w:val="single" w:sz="12" w:space="2" w:color="auto"/>
        </w:pBdr>
        <w:jc w:val="center"/>
        <w:rPr>
          <w:sz w:val="22"/>
          <w:szCs w:val="22"/>
          <w:lang w:val="mk-MK"/>
        </w:rPr>
      </w:pPr>
    </w:p>
    <w:p w14:paraId="1B2466AB" w14:textId="77777777" w:rsidR="00F46CD6" w:rsidRPr="00C734FB" w:rsidRDefault="00F46CD6" w:rsidP="00F46CD6">
      <w:pPr>
        <w:pBdr>
          <w:bottom w:val="single" w:sz="12" w:space="2" w:color="auto"/>
        </w:pBdr>
        <w:jc w:val="center"/>
        <w:rPr>
          <w:sz w:val="22"/>
          <w:szCs w:val="22"/>
          <w:lang w:val="mk-MK"/>
        </w:rPr>
      </w:pPr>
    </w:p>
    <w:p w14:paraId="5E8360D9" w14:textId="77777777" w:rsidR="00F46CD6" w:rsidRPr="00C734FB" w:rsidRDefault="00F46CD6" w:rsidP="00F46CD6">
      <w:pPr>
        <w:pBdr>
          <w:bottom w:val="single" w:sz="12" w:space="2" w:color="auto"/>
        </w:pBdr>
        <w:jc w:val="center"/>
        <w:rPr>
          <w:sz w:val="22"/>
          <w:szCs w:val="22"/>
          <w:lang w:val="mk-MK"/>
        </w:rPr>
      </w:pPr>
    </w:p>
    <w:p w14:paraId="71273D8B" w14:textId="77777777" w:rsidR="00F46CD6" w:rsidRPr="00C734FB" w:rsidRDefault="00F46CD6" w:rsidP="00F46CD6">
      <w:pPr>
        <w:pBdr>
          <w:bottom w:val="single" w:sz="12" w:space="2" w:color="auto"/>
        </w:pBdr>
        <w:jc w:val="center"/>
        <w:rPr>
          <w:sz w:val="22"/>
          <w:szCs w:val="22"/>
          <w:lang w:val="mk-MK"/>
        </w:rPr>
      </w:pPr>
    </w:p>
    <w:p w14:paraId="0971001A" w14:textId="77777777" w:rsidR="00F46CD6" w:rsidRPr="00C734FB" w:rsidRDefault="00F46CD6" w:rsidP="00F46CD6">
      <w:pPr>
        <w:pBdr>
          <w:bottom w:val="single" w:sz="12" w:space="2" w:color="auto"/>
        </w:pBdr>
        <w:jc w:val="center"/>
        <w:rPr>
          <w:sz w:val="22"/>
          <w:szCs w:val="22"/>
          <w:lang w:val="mk-MK"/>
        </w:rPr>
      </w:pPr>
    </w:p>
    <w:p w14:paraId="4F1D89A3" w14:textId="77777777" w:rsidR="00F46CD6" w:rsidRPr="00C734FB" w:rsidRDefault="00F46CD6" w:rsidP="00F46CD6">
      <w:pPr>
        <w:pBdr>
          <w:bottom w:val="single" w:sz="12" w:space="2" w:color="auto"/>
        </w:pBdr>
        <w:jc w:val="center"/>
        <w:rPr>
          <w:sz w:val="22"/>
          <w:szCs w:val="22"/>
          <w:lang w:val="mk-MK"/>
        </w:rPr>
      </w:pPr>
    </w:p>
    <w:p w14:paraId="3B3601CA" w14:textId="77777777" w:rsidR="00F46CD6" w:rsidRPr="00C734FB" w:rsidRDefault="00F46CD6" w:rsidP="00F46CD6">
      <w:pPr>
        <w:pBdr>
          <w:bottom w:val="single" w:sz="12" w:space="2" w:color="auto"/>
        </w:pBdr>
        <w:jc w:val="center"/>
        <w:rPr>
          <w:sz w:val="22"/>
          <w:szCs w:val="22"/>
          <w:lang w:val="mk-MK"/>
        </w:rPr>
      </w:pPr>
    </w:p>
    <w:p w14:paraId="21EF787A" w14:textId="77777777" w:rsidR="00F46CD6" w:rsidRPr="00C734FB" w:rsidRDefault="00F46CD6" w:rsidP="00F46CD6">
      <w:pPr>
        <w:pBdr>
          <w:bottom w:val="single" w:sz="12" w:space="2" w:color="auto"/>
        </w:pBdr>
        <w:jc w:val="center"/>
        <w:rPr>
          <w:sz w:val="22"/>
          <w:szCs w:val="22"/>
          <w:lang w:val="mk-MK"/>
        </w:rPr>
      </w:pPr>
    </w:p>
    <w:p w14:paraId="7AEDAED8" w14:textId="77777777" w:rsidR="00F46CD6" w:rsidRPr="00C734FB" w:rsidRDefault="00F46CD6" w:rsidP="00F46CD6">
      <w:pPr>
        <w:pBdr>
          <w:bottom w:val="single" w:sz="12" w:space="2" w:color="auto"/>
        </w:pBdr>
        <w:jc w:val="center"/>
        <w:rPr>
          <w:sz w:val="22"/>
          <w:szCs w:val="22"/>
          <w:lang w:val="mk-MK"/>
        </w:rPr>
      </w:pPr>
    </w:p>
    <w:p w14:paraId="0B597C19" w14:textId="77777777" w:rsidR="00F46CD6" w:rsidRPr="00C734FB" w:rsidRDefault="00F46CD6" w:rsidP="00F46CD6">
      <w:pPr>
        <w:pBdr>
          <w:bottom w:val="single" w:sz="12" w:space="2" w:color="auto"/>
        </w:pBdr>
        <w:jc w:val="center"/>
        <w:rPr>
          <w:sz w:val="22"/>
          <w:szCs w:val="22"/>
          <w:lang w:val="mk-MK"/>
        </w:rPr>
      </w:pPr>
    </w:p>
    <w:p w14:paraId="02FA86A7" w14:textId="77777777" w:rsidR="00F46CD6" w:rsidRPr="00C734FB" w:rsidRDefault="00F46CD6" w:rsidP="00F46CD6">
      <w:pPr>
        <w:pBdr>
          <w:bottom w:val="single" w:sz="12" w:space="2" w:color="auto"/>
        </w:pBdr>
        <w:jc w:val="center"/>
        <w:rPr>
          <w:sz w:val="22"/>
          <w:szCs w:val="22"/>
          <w:lang w:val="mk-MK"/>
        </w:rPr>
      </w:pPr>
    </w:p>
    <w:p w14:paraId="600C77A7" w14:textId="7F6A507C" w:rsidR="00F46CD6" w:rsidRPr="00C734FB" w:rsidRDefault="00F46CD6" w:rsidP="00F46CD6">
      <w:pPr>
        <w:pBdr>
          <w:bottom w:val="single" w:sz="12" w:space="1" w:color="auto"/>
        </w:pBdr>
        <w:ind w:firstLine="720"/>
        <w:jc w:val="center"/>
        <w:rPr>
          <w:sz w:val="22"/>
          <w:szCs w:val="22"/>
          <w:lang w:val="mk-MK"/>
        </w:rPr>
      </w:pPr>
      <w:r>
        <w:rPr>
          <w:sz w:val="22"/>
          <w:szCs w:val="22"/>
          <w:lang w:val="mk-MK"/>
        </w:rPr>
        <w:t>2</w:t>
      </w:r>
      <w:r w:rsidR="00400A11">
        <w:rPr>
          <w:sz w:val="22"/>
          <w:szCs w:val="22"/>
          <w:lang w:val="mk-MK"/>
        </w:rPr>
        <w:t>7</w:t>
      </w:r>
      <w:r w:rsidRPr="00C734FB">
        <w:rPr>
          <w:sz w:val="22"/>
          <w:szCs w:val="22"/>
          <w:lang w:val="mk-MK"/>
        </w:rPr>
        <w:t>.02.202</w:t>
      </w:r>
      <w:r>
        <w:rPr>
          <w:sz w:val="22"/>
          <w:szCs w:val="22"/>
          <w:lang w:val="mk-MK"/>
        </w:rPr>
        <w:t>4</w:t>
      </w:r>
      <w:r w:rsidRPr="00C734FB">
        <w:rPr>
          <w:sz w:val="22"/>
          <w:szCs w:val="22"/>
          <w:lang w:val="mk-MK"/>
        </w:rPr>
        <w:t xml:space="preserve"> година,    Стар Дојран,  Број   </w:t>
      </w:r>
      <w:r w:rsidR="00400A11">
        <w:rPr>
          <w:sz w:val="22"/>
          <w:szCs w:val="22"/>
          <w:lang w:val="mk-MK"/>
        </w:rPr>
        <w:t>2</w:t>
      </w:r>
    </w:p>
    <w:p w14:paraId="59572A58" w14:textId="77777777" w:rsidR="00F46CD6" w:rsidRPr="00C734FB" w:rsidRDefault="00F46CD6" w:rsidP="00F46CD6">
      <w:pPr>
        <w:rPr>
          <w:sz w:val="22"/>
          <w:szCs w:val="22"/>
          <w:lang w:val="mk-MK"/>
        </w:rPr>
      </w:pPr>
    </w:p>
    <w:p w14:paraId="0000594D" w14:textId="77777777" w:rsidR="00F46CD6" w:rsidRDefault="00F46CD6" w:rsidP="00F46CD6">
      <w:pPr>
        <w:rPr>
          <w:sz w:val="22"/>
          <w:szCs w:val="22"/>
          <w:lang w:val="mk-MK"/>
        </w:rPr>
      </w:pPr>
    </w:p>
    <w:p w14:paraId="286E7E98" w14:textId="77777777" w:rsidR="00F46CD6" w:rsidRDefault="00F46CD6" w:rsidP="00F46CD6">
      <w:pPr>
        <w:rPr>
          <w:sz w:val="22"/>
          <w:szCs w:val="22"/>
          <w:lang w:val="mk-MK"/>
        </w:rPr>
      </w:pPr>
    </w:p>
    <w:p w14:paraId="31FB59B9" w14:textId="77777777" w:rsidR="00F46CD6" w:rsidRDefault="00F46CD6" w:rsidP="00F46CD6">
      <w:pPr>
        <w:rPr>
          <w:sz w:val="22"/>
          <w:szCs w:val="22"/>
          <w:lang w:val="mk-MK"/>
        </w:rPr>
      </w:pPr>
    </w:p>
    <w:p w14:paraId="12ADE0EE" w14:textId="77777777" w:rsidR="00F46CD6" w:rsidRDefault="00F46CD6" w:rsidP="00F46CD6">
      <w:pPr>
        <w:rPr>
          <w:sz w:val="22"/>
          <w:szCs w:val="22"/>
          <w:lang w:val="mk-MK"/>
        </w:rPr>
      </w:pPr>
    </w:p>
    <w:p w14:paraId="339AD251" w14:textId="77777777" w:rsidR="00F46CD6" w:rsidRDefault="00F46CD6" w:rsidP="00F46CD6">
      <w:pPr>
        <w:rPr>
          <w:sz w:val="22"/>
          <w:szCs w:val="22"/>
          <w:lang w:val="mk-MK"/>
        </w:rPr>
      </w:pPr>
    </w:p>
    <w:p w14:paraId="55834EAF" w14:textId="77777777" w:rsidR="00F46CD6" w:rsidRDefault="00F46CD6" w:rsidP="00F46CD6">
      <w:pPr>
        <w:rPr>
          <w:sz w:val="22"/>
          <w:szCs w:val="22"/>
          <w:lang w:val="mk-MK"/>
        </w:rPr>
      </w:pPr>
    </w:p>
    <w:p w14:paraId="296E6093" w14:textId="77777777" w:rsidR="00F46CD6" w:rsidRPr="00C734FB" w:rsidRDefault="00F46CD6" w:rsidP="00F46CD6">
      <w:pPr>
        <w:rPr>
          <w:sz w:val="22"/>
          <w:szCs w:val="22"/>
          <w:lang w:val="mk-MK"/>
        </w:rPr>
      </w:pPr>
    </w:p>
    <w:p w14:paraId="0A7BA872" w14:textId="77777777" w:rsidR="00F46CD6" w:rsidRPr="00C734FB" w:rsidRDefault="00F46CD6" w:rsidP="00F46CD6">
      <w:pPr>
        <w:rPr>
          <w:sz w:val="22"/>
          <w:szCs w:val="22"/>
          <w:lang w:val="mk-MK"/>
        </w:rPr>
      </w:pPr>
    </w:p>
    <w:p w14:paraId="44F9C401" w14:textId="5C29713B" w:rsidR="00F46CD6" w:rsidRPr="002B6717" w:rsidRDefault="00400A11" w:rsidP="00F46C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00F46CD6" w:rsidRPr="002B6717">
        <w:rPr>
          <w:rFonts w:ascii="Times New Roman" w:hAnsi="Times New Roman" w:cs="Times New Roman"/>
          <w:lang w:val="mk-MK"/>
        </w:rPr>
        <w:t>.</w:t>
      </w:r>
      <w:r w:rsidR="00F46CD6" w:rsidRPr="00017306">
        <w:rPr>
          <w:rFonts w:ascii="Times New Roman" w:hAnsi="Times New Roman" w:cs="Times New Roman"/>
          <w:lang w:val="mk-MK"/>
        </w:rPr>
        <w:t>02</w:t>
      </w:r>
      <w:r w:rsidR="00F46CD6" w:rsidRPr="002B6717">
        <w:rPr>
          <w:rFonts w:ascii="Times New Roman" w:hAnsi="Times New Roman" w:cs="Times New Roman"/>
          <w:lang w:val="mk-MK"/>
        </w:rPr>
        <w:t>.202</w:t>
      </w:r>
      <w:r w:rsidR="00F46CD6">
        <w:rPr>
          <w:rFonts w:ascii="Times New Roman" w:hAnsi="Times New Roman" w:cs="Times New Roman"/>
          <w:lang w:val="mk-MK"/>
        </w:rPr>
        <w:t>4</w:t>
      </w:r>
      <w:r w:rsidR="00F46CD6" w:rsidRPr="002B6717">
        <w:rPr>
          <w:rFonts w:ascii="Times New Roman" w:hAnsi="Times New Roman" w:cs="Times New Roman"/>
          <w:lang w:val="mk-MK"/>
        </w:rPr>
        <w:t xml:space="preserve"> </w:t>
      </w:r>
      <w:r w:rsidR="00F46CD6" w:rsidRPr="00017306">
        <w:rPr>
          <w:rFonts w:ascii="Times New Roman" w:hAnsi="Times New Roman" w:cs="Times New Roman"/>
          <w:lang w:val="mk-MK"/>
        </w:rPr>
        <w:t>година</w:t>
      </w:r>
      <w:r w:rsidR="00F46CD6" w:rsidRPr="002B6717">
        <w:rPr>
          <w:rFonts w:ascii="Times New Roman" w:hAnsi="Times New Roman" w:cs="Times New Roman"/>
          <w:lang w:val="mk-MK"/>
        </w:rPr>
        <w:t xml:space="preserve">, </w:t>
      </w:r>
      <w:r w:rsidR="00F46CD6" w:rsidRPr="00017306">
        <w:rPr>
          <w:rFonts w:ascii="Times New Roman" w:hAnsi="Times New Roman" w:cs="Times New Roman"/>
          <w:lang w:val="mk-MK"/>
        </w:rPr>
        <w:t xml:space="preserve">                     </w:t>
      </w:r>
      <w:r w:rsidR="00F46CD6" w:rsidRPr="002B6717">
        <w:rPr>
          <w:rFonts w:ascii="Times New Roman" w:hAnsi="Times New Roman" w:cs="Times New Roman"/>
          <w:lang w:val="mk-MK"/>
        </w:rPr>
        <w:t>"</w:t>
      </w:r>
      <w:r w:rsidR="00F46CD6" w:rsidRPr="00017306">
        <w:rPr>
          <w:rFonts w:ascii="Times New Roman" w:hAnsi="Times New Roman" w:cs="Times New Roman"/>
          <w:lang w:val="mk-MK"/>
        </w:rPr>
        <w:t>Службен гласник на општина Дојран</w:t>
      </w:r>
      <w:r w:rsidR="00F46CD6" w:rsidRPr="002B6717">
        <w:rPr>
          <w:rFonts w:ascii="Times New Roman" w:hAnsi="Times New Roman" w:cs="Times New Roman"/>
          <w:lang w:val="mk-MK"/>
        </w:rPr>
        <w:t xml:space="preserve"> " </w:t>
      </w:r>
      <w:r w:rsidR="00F46CD6" w:rsidRPr="00017306">
        <w:rPr>
          <w:rFonts w:ascii="Times New Roman" w:hAnsi="Times New Roman" w:cs="Times New Roman"/>
          <w:lang w:val="mk-MK"/>
        </w:rPr>
        <w:t xml:space="preserve"> бр</w:t>
      </w:r>
      <w:r w:rsidR="00F46CD6" w:rsidRPr="002B6717">
        <w:rPr>
          <w:rFonts w:ascii="Times New Roman" w:hAnsi="Times New Roman" w:cs="Times New Roman"/>
          <w:lang w:val="mk-MK"/>
        </w:rPr>
        <w:t>.</w:t>
      </w:r>
      <w:r>
        <w:rPr>
          <w:rFonts w:ascii="Times New Roman" w:hAnsi="Times New Roman" w:cs="Times New Roman"/>
          <w:lang w:val="mk-MK"/>
        </w:rPr>
        <w:t>2</w:t>
      </w:r>
      <w:r w:rsidR="00F46CD6" w:rsidRPr="00017306">
        <w:rPr>
          <w:rFonts w:ascii="Times New Roman" w:hAnsi="Times New Roman" w:cs="Times New Roman"/>
          <w:lang w:val="mk-MK"/>
        </w:rPr>
        <w:t xml:space="preserve">  стр.</w:t>
      </w:r>
      <w:r w:rsidR="00F46CD6" w:rsidRPr="002B6717">
        <w:rPr>
          <w:rFonts w:ascii="Times New Roman" w:hAnsi="Times New Roman" w:cs="Times New Roman"/>
          <w:lang w:val="mk-MK"/>
        </w:rPr>
        <w:t>1</w:t>
      </w:r>
    </w:p>
    <w:p w14:paraId="3CE122BF" w14:textId="77777777" w:rsidR="00F46CD6" w:rsidRPr="002B6717" w:rsidRDefault="00F46CD6" w:rsidP="00F46CD6">
      <w:pPr>
        <w:tabs>
          <w:tab w:val="left" w:pos="709"/>
        </w:tabs>
        <w:jc w:val="both"/>
        <w:rPr>
          <w:rFonts w:eastAsia="Calibri"/>
          <w:sz w:val="22"/>
          <w:szCs w:val="22"/>
          <w:lang w:val="mk-MK"/>
        </w:rPr>
      </w:pPr>
    </w:p>
    <w:p w14:paraId="552DB8BD" w14:textId="77777777" w:rsidR="00BA3564" w:rsidRPr="00BA3564" w:rsidRDefault="00BA3564" w:rsidP="00BA3564">
      <w:pPr>
        <w:ind w:firstLine="567"/>
        <w:jc w:val="both"/>
        <w:rPr>
          <w:rFonts w:eastAsia="Calibri"/>
          <w:sz w:val="22"/>
          <w:szCs w:val="22"/>
          <w:lang w:val="mk-MK"/>
        </w:rPr>
      </w:pPr>
      <w:bookmarkStart w:id="0" w:name="_Hlk142549616"/>
      <w:bookmarkStart w:id="1" w:name="_Hlk146526477"/>
      <w:r w:rsidRPr="00BA3564">
        <w:rPr>
          <w:rFonts w:eastAsia="Calibri"/>
          <w:sz w:val="22"/>
          <w:szCs w:val="22"/>
          <w:lang w:val="ru-RU"/>
        </w:rPr>
        <w:t xml:space="preserve">Врз основа на член 50 став 1 точка 3 од Законот за локалната самоуправа </w:t>
      </w:r>
      <w:bookmarkStart w:id="2" w:name="_Hlk135380702"/>
      <w:r w:rsidRPr="00BA3564">
        <w:rPr>
          <w:rFonts w:eastAsia="Calibri"/>
          <w:sz w:val="22"/>
          <w:szCs w:val="22"/>
          <w:lang w:val="ru-RU"/>
        </w:rPr>
        <w:t xml:space="preserve">("Службен весник на Р.М."), бр.5/02 </w:t>
      </w:r>
      <w:bookmarkEnd w:id="2"/>
      <w:r w:rsidRPr="00BA3564">
        <w:rPr>
          <w:rFonts w:eastAsia="Calibri"/>
          <w:sz w:val="22"/>
          <w:szCs w:val="22"/>
          <w:lang w:val="ru-RU"/>
        </w:rPr>
        <w:t xml:space="preserve">и член 32 од Статутот на општина Дојран </w:t>
      </w:r>
      <w:bookmarkStart w:id="3" w:name="_Hlk135380117"/>
      <w:r w:rsidRPr="00BA3564">
        <w:rPr>
          <w:rFonts w:eastAsia="Calibri"/>
          <w:sz w:val="22"/>
          <w:szCs w:val="22"/>
          <w:lang w:val="ru-RU"/>
        </w:rPr>
        <w:t>("Службен гласник на општина Дојран",</w:t>
      </w:r>
      <w:r w:rsidRPr="00BA3564">
        <w:rPr>
          <w:rFonts w:eastAsia="Calibri"/>
          <w:sz w:val="22"/>
          <w:szCs w:val="22"/>
          <w:lang w:val="mk-MK"/>
        </w:rPr>
        <w:t xml:space="preserve"> </w:t>
      </w:r>
      <w:bookmarkStart w:id="4" w:name="_Hlk132721103"/>
      <w:r w:rsidRPr="00BA3564">
        <w:rPr>
          <w:rFonts w:eastAsia="Calibri"/>
          <w:sz w:val="22"/>
          <w:szCs w:val="22"/>
          <w:lang w:val="ru-RU"/>
        </w:rPr>
        <w:t xml:space="preserve">бр.9/06, </w:t>
      </w:r>
      <w:r w:rsidRPr="00BA3564">
        <w:rPr>
          <w:sz w:val="22"/>
          <w:szCs w:val="22"/>
          <w:lang w:val="mk-MK"/>
        </w:rPr>
        <w:t xml:space="preserve">8/10, 12/14, 4/19 и 1/20), </w:t>
      </w:r>
      <w:bookmarkEnd w:id="3"/>
      <w:bookmarkEnd w:id="4"/>
      <w:r w:rsidRPr="00BA3564">
        <w:rPr>
          <w:rFonts w:eastAsia="Calibri"/>
          <w:sz w:val="22"/>
          <w:szCs w:val="22"/>
          <w:lang w:val="ru-RU"/>
        </w:rPr>
        <w:t>Градоначалникот на општина Дојран донесе,</w:t>
      </w:r>
    </w:p>
    <w:p w14:paraId="56151103" w14:textId="77777777" w:rsidR="00BA3564" w:rsidRPr="00BA3564" w:rsidRDefault="00BA3564" w:rsidP="00BA3564">
      <w:pPr>
        <w:ind w:firstLine="567"/>
        <w:jc w:val="both"/>
        <w:rPr>
          <w:rFonts w:eastAsia="Calibri"/>
          <w:sz w:val="22"/>
          <w:szCs w:val="22"/>
          <w:lang w:val="mk-MK"/>
        </w:rPr>
      </w:pPr>
    </w:p>
    <w:p w14:paraId="013A7E94" w14:textId="77777777" w:rsidR="00BA3564" w:rsidRPr="00BA3564" w:rsidRDefault="00BA3564" w:rsidP="00BA3564">
      <w:pPr>
        <w:ind w:firstLine="567"/>
        <w:jc w:val="both"/>
        <w:rPr>
          <w:rFonts w:eastAsia="Calibri"/>
          <w:sz w:val="22"/>
          <w:szCs w:val="22"/>
          <w:lang w:val="mk-MK"/>
        </w:rPr>
      </w:pPr>
    </w:p>
    <w:p w14:paraId="3C16A91D" w14:textId="77777777" w:rsidR="00BA3564" w:rsidRPr="00BA3564" w:rsidRDefault="00BA3564" w:rsidP="00BA3564">
      <w:pPr>
        <w:ind w:firstLine="567"/>
        <w:jc w:val="both"/>
        <w:rPr>
          <w:rFonts w:eastAsia="Calibri"/>
          <w:sz w:val="22"/>
          <w:szCs w:val="22"/>
          <w:lang w:val="ru-RU"/>
        </w:rPr>
      </w:pPr>
    </w:p>
    <w:p w14:paraId="4C62A3F6" w14:textId="77777777" w:rsidR="00BA3564" w:rsidRPr="00BA3564" w:rsidRDefault="00BA3564" w:rsidP="00BA3564">
      <w:pPr>
        <w:ind w:firstLine="567"/>
        <w:jc w:val="both"/>
        <w:rPr>
          <w:rFonts w:eastAsia="Calibri"/>
          <w:sz w:val="22"/>
          <w:szCs w:val="22"/>
          <w:lang w:val="ru-RU"/>
        </w:rPr>
      </w:pPr>
    </w:p>
    <w:p w14:paraId="7F390548" w14:textId="77777777" w:rsidR="00BA3564" w:rsidRPr="00BA3564" w:rsidRDefault="00BA3564" w:rsidP="00BA3564">
      <w:pPr>
        <w:ind w:firstLine="567"/>
        <w:jc w:val="both"/>
        <w:rPr>
          <w:rFonts w:eastAsia="Calibri"/>
          <w:sz w:val="22"/>
          <w:szCs w:val="22"/>
          <w:lang w:val="ru-RU"/>
        </w:rPr>
      </w:pPr>
    </w:p>
    <w:p w14:paraId="498C9118" w14:textId="77777777" w:rsidR="00BA3564" w:rsidRPr="00BA3564" w:rsidRDefault="00BA3564" w:rsidP="00BA3564">
      <w:pPr>
        <w:ind w:firstLine="567"/>
        <w:jc w:val="center"/>
        <w:rPr>
          <w:rFonts w:eastAsia="Calibri"/>
          <w:sz w:val="22"/>
          <w:szCs w:val="22"/>
          <w:lang w:val="ru-RU"/>
        </w:rPr>
      </w:pPr>
    </w:p>
    <w:p w14:paraId="30A71BF6" w14:textId="77777777" w:rsidR="00BA3564" w:rsidRPr="00BA3564" w:rsidRDefault="00BA3564" w:rsidP="00BA3564">
      <w:pPr>
        <w:jc w:val="center"/>
        <w:rPr>
          <w:rFonts w:eastAsia="Calibri"/>
          <w:sz w:val="22"/>
          <w:szCs w:val="22"/>
          <w:lang w:val="ru-RU"/>
        </w:rPr>
      </w:pPr>
      <w:r w:rsidRPr="00BA3564">
        <w:rPr>
          <w:rFonts w:eastAsia="Calibri"/>
          <w:sz w:val="22"/>
          <w:szCs w:val="22"/>
          <w:lang w:val="ru-RU"/>
        </w:rPr>
        <w:t>Р  Е  Ш  Е  Н И  Е</w:t>
      </w:r>
    </w:p>
    <w:p w14:paraId="15E888D5" w14:textId="77777777" w:rsidR="00BA3564" w:rsidRPr="00BA3564" w:rsidRDefault="00BA3564" w:rsidP="00BA3564">
      <w:pPr>
        <w:pStyle w:val="BodyText"/>
        <w:jc w:val="center"/>
        <w:rPr>
          <w:rFonts w:ascii="Times New Roman" w:hAnsi="Times New Roman" w:cs="Times New Roman"/>
          <w:b w:val="0"/>
          <w:bCs w:val="0"/>
          <w:sz w:val="22"/>
          <w:szCs w:val="22"/>
          <w:lang w:val="mk-MK"/>
        </w:rPr>
      </w:pPr>
      <w:r w:rsidRPr="00BA3564">
        <w:rPr>
          <w:rFonts w:ascii="Times New Roman" w:hAnsi="Times New Roman" w:cs="Times New Roman"/>
          <w:b w:val="0"/>
          <w:bCs w:val="0"/>
          <w:sz w:val="22"/>
          <w:szCs w:val="22"/>
          <w:lang w:val="ru-RU"/>
        </w:rPr>
        <w:t xml:space="preserve">За објавување  </w:t>
      </w:r>
      <w:r w:rsidRPr="00BA3564">
        <w:rPr>
          <w:rFonts w:ascii="Times New Roman" w:hAnsi="Times New Roman" w:cs="Times New Roman"/>
          <w:b w:val="0"/>
          <w:bCs w:val="0"/>
          <w:sz w:val="22"/>
          <w:szCs w:val="22"/>
          <w:lang w:val="mk-MK"/>
        </w:rPr>
        <w:t>на  Одлука за давање согласност на согласност на Одлуката за утврдување на цената за собирање, транспортирање и депонирање на комунален отпад за населените места Фурка, Црничани, Николиќ и Ѓопчели</w:t>
      </w:r>
    </w:p>
    <w:p w14:paraId="14D60C67" w14:textId="77777777" w:rsidR="00BA3564" w:rsidRPr="00BA3564" w:rsidRDefault="00BA3564" w:rsidP="00BA3564">
      <w:pPr>
        <w:ind w:firstLine="567"/>
        <w:jc w:val="center"/>
        <w:rPr>
          <w:rFonts w:eastAsia="Calibri"/>
          <w:sz w:val="22"/>
          <w:szCs w:val="22"/>
          <w:lang w:val="mk-MK"/>
        </w:rPr>
      </w:pPr>
    </w:p>
    <w:p w14:paraId="72A687A8" w14:textId="77777777" w:rsidR="00BA3564" w:rsidRPr="00BA3564" w:rsidRDefault="00BA3564" w:rsidP="00BA3564">
      <w:pPr>
        <w:ind w:firstLine="567"/>
        <w:jc w:val="center"/>
        <w:rPr>
          <w:rFonts w:eastAsia="Calibri"/>
          <w:sz w:val="22"/>
          <w:szCs w:val="22"/>
          <w:lang w:val="mk-MK"/>
        </w:rPr>
      </w:pPr>
    </w:p>
    <w:p w14:paraId="79AF39BB" w14:textId="77777777" w:rsidR="00BA3564" w:rsidRPr="00BA3564" w:rsidRDefault="00BA3564" w:rsidP="00BA3564">
      <w:pPr>
        <w:ind w:firstLine="567"/>
        <w:jc w:val="center"/>
        <w:rPr>
          <w:rFonts w:eastAsia="Calibri"/>
          <w:sz w:val="22"/>
          <w:szCs w:val="22"/>
          <w:lang w:val="mk-MK"/>
        </w:rPr>
      </w:pPr>
    </w:p>
    <w:p w14:paraId="5246A4F5" w14:textId="77777777" w:rsidR="00BA3564" w:rsidRPr="00BA3564" w:rsidRDefault="00BA3564" w:rsidP="00BA3564">
      <w:pPr>
        <w:ind w:firstLine="567"/>
        <w:jc w:val="center"/>
        <w:rPr>
          <w:rFonts w:eastAsia="Calibri"/>
          <w:sz w:val="22"/>
          <w:szCs w:val="22"/>
          <w:lang w:val="mk-MK"/>
        </w:rPr>
      </w:pPr>
    </w:p>
    <w:p w14:paraId="7B3325BD" w14:textId="77777777" w:rsidR="00BA3564" w:rsidRPr="00BA3564" w:rsidRDefault="00BA3564" w:rsidP="00BA3564">
      <w:pPr>
        <w:ind w:firstLine="567"/>
        <w:jc w:val="center"/>
        <w:rPr>
          <w:rFonts w:eastAsia="Calibri"/>
          <w:sz w:val="22"/>
          <w:szCs w:val="22"/>
          <w:lang w:val="mk-MK"/>
        </w:rPr>
      </w:pPr>
    </w:p>
    <w:p w14:paraId="743BC296" w14:textId="77777777" w:rsidR="00BA3564" w:rsidRPr="00BA3564" w:rsidRDefault="00BA3564" w:rsidP="00BA3564">
      <w:pPr>
        <w:ind w:firstLine="567"/>
        <w:jc w:val="both"/>
        <w:rPr>
          <w:rFonts w:eastAsia="Calibri"/>
          <w:sz w:val="22"/>
          <w:szCs w:val="22"/>
          <w:lang w:val="mk-MK"/>
        </w:rPr>
      </w:pPr>
    </w:p>
    <w:p w14:paraId="33A4E94E" w14:textId="77777777" w:rsidR="00BA3564" w:rsidRPr="00BA3564" w:rsidRDefault="00BA3564" w:rsidP="00BA3564">
      <w:pPr>
        <w:pStyle w:val="BodyText"/>
        <w:jc w:val="both"/>
        <w:rPr>
          <w:rFonts w:ascii="Times New Roman" w:hAnsi="Times New Roman" w:cs="Times New Roman"/>
          <w:b w:val="0"/>
          <w:bCs w:val="0"/>
          <w:sz w:val="22"/>
          <w:szCs w:val="22"/>
          <w:lang w:val="mk-MK"/>
        </w:rPr>
      </w:pPr>
      <w:r w:rsidRPr="00BA3564">
        <w:rPr>
          <w:rFonts w:ascii="Times New Roman" w:hAnsi="Times New Roman" w:cs="Times New Roman"/>
          <w:b w:val="0"/>
          <w:bCs w:val="0"/>
          <w:sz w:val="22"/>
          <w:szCs w:val="22"/>
          <w:lang w:val="mk-MK"/>
        </w:rPr>
        <w:t xml:space="preserve">   </w:t>
      </w:r>
      <w:r w:rsidRPr="00BA3564">
        <w:rPr>
          <w:rFonts w:ascii="Times New Roman" w:hAnsi="Times New Roman" w:cs="Times New Roman"/>
          <w:b w:val="0"/>
          <w:bCs w:val="0"/>
          <w:sz w:val="22"/>
          <w:szCs w:val="22"/>
          <w:lang w:val="mk-MK"/>
        </w:rPr>
        <w:tab/>
        <w:t>1.Одлуката за давање согласност на Одлуката за утврдување на цената за собирање, транспортирање и депонирање на комунален отпад за населените места Фурка, Црничани, Николиќ и Ѓопчели, донесена на седницата  на Советот на општина Дојран, одржана на ден 23.02.2024 година,  да се објави во "Службен гласник на општина Дојран".</w:t>
      </w:r>
    </w:p>
    <w:p w14:paraId="58973611" w14:textId="77777777" w:rsidR="00BA3564" w:rsidRPr="00BA3564" w:rsidRDefault="00BA3564" w:rsidP="00BA3564">
      <w:pPr>
        <w:ind w:firstLine="567"/>
        <w:jc w:val="both"/>
        <w:rPr>
          <w:rFonts w:eastAsia="Calibri"/>
          <w:sz w:val="22"/>
          <w:szCs w:val="22"/>
          <w:lang w:val="mk-MK"/>
        </w:rPr>
      </w:pPr>
    </w:p>
    <w:p w14:paraId="3C02171F" w14:textId="77777777" w:rsidR="00BA3564" w:rsidRPr="00BA3564" w:rsidRDefault="00BA3564" w:rsidP="00BA3564">
      <w:pPr>
        <w:ind w:firstLine="567"/>
        <w:rPr>
          <w:rFonts w:eastAsia="Calibri"/>
          <w:sz w:val="22"/>
          <w:szCs w:val="22"/>
          <w:lang w:val="mk-MK"/>
        </w:rPr>
      </w:pPr>
    </w:p>
    <w:p w14:paraId="373DDE26" w14:textId="77777777" w:rsidR="00BA3564" w:rsidRPr="00BA3564" w:rsidRDefault="00BA3564" w:rsidP="00BA3564">
      <w:pPr>
        <w:ind w:firstLine="567"/>
        <w:jc w:val="both"/>
        <w:rPr>
          <w:rFonts w:eastAsia="Calibri"/>
          <w:sz w:val="22"/>
          <w:szCs w:val="22"/>
          <w:lang w:val="mk-MK"/>
        </w:rPr>
      </w:pPr>
    </w:p>
    <w:p w14:paraId="5B802222" w14:textId="77777777" w:rsidR="00BA3564" w:rsidRPr="00BA3564" w:rsidRDefault="00BA3564" w:rsidP="00BA3564">
      <w:pPr>
        <w:ind w:firstLine="567"/>
        <w:jc w:val="both"/>
        <w:rPr>
          <w:rFonts w:eastAsia="Calibri"/>
          <w:sz w:val="22"/>
          <w:szCs w:val="22"/>
          <w:lang w:val="mk-MK"/>
        </w:rPr>
      </w:pPr>
    </w:p>
    <w:p w14:paraId="5DAA5362" w14:textId="77777777" w:rsidR="00BA3564" w:rsidRPr="00BA3564" w:rsidRDefault="00BA3564" w:rsidP="00BA3564">
      <w:pPr>
        <w:ind w:firstLine="567"/>
        <w:jc w:val="both"/>
        <w:rPr>
          <w:rFonts w:eastAsia="Calibri"/>
          <w:sz w:val="22"/>
          <w:szCs w:val="22"/>
          <w:lang w:val="mk-MK"/>
        </w:rPr>
      </w:pPr>
    </w:p>
    <w:p w14:paraId="6A4DB90E" w14:textId="77777777" w:rsidR="00BA3564" w:rsidRPr="00BA3564" w:rsidRDefault="00BA3564" w:rsidP="00BA3564">
      <w:pPr>
        <w:ind w:firstLine="567"/>
        <w:jc w:val="both"/>
        <w:rPr>
          <w:rFonts w:eastAsia="Calibri"/>
          <w:sz w:val="22"/>
          <w:szCs w:val="22"/>
          <w:lang w:val="mk-MK"/>
        </w:rPr>
      </w:pPr>
    </w:p>
    <w:p w14:paraId="42C141DA" w14:textId="77777777" w:rsidR="00BA3564" w:rsidRPr="00BA3564" w:rsidRDefault="00BA3564" w:rsidP="00BA3564">
      <w:pPr>
        <w:ind w:firstLine="567"/>
        <w:jc w:val="both"/>
        <w:rPr>
          <w:rFonts w:eastAsia="Calibri"/>
          <w:sz w:val="22"/>
          <w:szCs w:val="22"/>
          <w:lang w:val="ru-RU"/>
        </w:rPr>
      </w:pPr>
      <w:r w:rsidRPr="00BA3564">
        <w:rPr>
          <w:rFonts w:eastAsia="Calibri"/>
          <w:sz w:val="22"/>
          <w:szCs w:val="22"/>
          <w:lang w:val="ru-RU"/>
        </w:rPr>
        <w:t xml:space="preserve">     2. Ова Решение влегува во сила со денот на донесувањето.</w:t>
      </w:r>
    </w:p>
    <w:p w14:paraId="0B081407" w14:textId="77777777" w:rsidR="00BA3564" w:rsidRPr="00BA3564" w:rsidRDefault="00BA3564" w:rsidP="00BA3564">
      <w:pPr>
        <w:ind w:firstLine="567"/>
        <w:jc w:val="both"/>
        <w:rPr>
          <w:rFonts w:eastAsia="Calibri"/>
          <w:sz w:val="22"/>
          <w:szCs w:val="22"/>
          <w:lang w:val="ru-RU"/>
        </w:rPr>
      </w:pPr>
    </w:p>
    <w:bookmarkEnd w:id="0"/>
    <w:p w14:paraId="4FF4FD20" w14:textId="77777777" w:rsidR="00BA3564" w:rsidRPr="00D14817" w:rsidRDefault="00BA3564" w:rsidP="00BA3564">
      <w:pPr>
        <w:ind w:firstLine="567"/>
        <w:jc w:val="both"/>
        <w:rPr>
          <w:rFonts w:eastAsia="Calibri"/>
          <w:lang w:val="ru-RU"/>
        </w:rPr>
      </w:pPr>
    </w:p>
    <w:bookmarkEnd w:id="1"/>
    <w:p w14:paraId="049F9164" w14:textId="77777777" w:rsidR="00BA3564" w:rsidRPr="00D14817" w:rsidRDefault="00BA3564" w:rsidP="00BA3564">
      <w:pPr>
        <w:ind w:firstLine="567"/>
        <w:jc w:val="both"/>
        <w:rPr>
          <w:rFonts w:eastAsia="Calibri"/>
          <w:lang w:val="ru-RU"/>
        </w:rPr>
      </w:pPr>
    </w:p>
    <w:p w14:paraId="789957DB" w14:textId="77777777" w:rsidR="00BA3564" w:rsidRDefault="00BA3564" w:rsidP="00BA3564">
      <w:pPr>
        <w:ind w:firstLine="567"/>
        <w:jc w:val="both"/>
        <w:rPr>
          <w:rFonts w:eastAsia="Calibri"/>
          <w:lang w:val="ru-RU"/>
        </w:rPr>
      </w:pPr>
    </w:p>
    <w:p w14:paraId="2DCC650B" w14:textId="77777777" w:rsidR="00BA3564" w:rsidRPr="00D14817" w:rsidRDefault="00BA3564" w:rsidP="00BA3564">
      <w:pPr>
        <w:ind w:firstLine="567"/>
        <w:jc w:val="both"/>
        <w:rPr>
          <w:rFonts w:eastAsia="Calibri"/>
          <w:lang w:val="ru-RU"/>
        </w:rPr>
      </w:pPr>
    </w:p>
    <w:p w14:paraId="2E3C4586" w14:textId="439ECFE6" w:rsidR="00BA3564" w:rsidRPr="008805B9" w:rsidRDefault="00BA3564" w:rsidP="00BA3564">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mk-MK"/>
        </w:rPr>
        <w:t>3</w:t>
      </w:r>
      <w:r w:rsidRPr="008805B9">
        <w:rPr>
          <w:rFonts w:eastAsia="Calibri"/>
          <w:sz w:val="22"/>
          <w:szCs w:val="22"/>
          <w:lang w:val="ru-RU"/>
        </w:rPr>
        <w:t>1</w:t>
      </w:r>
      <w:r>
        <w:rPr>
          <w:rFonts w:eastAsia="Calibri"/>
          <w:sz w:val="22"/>
          <w:szCs w:val="22"/>
          <w:lang w:val="mk-MK"/>
        </w:rPr>
        <w:t>7</w:t>
      </w:r>
      <w:r w:rsidRPr="008805B9">
        <w:rPr>
          <w:rFonts w:eastAsia="Calibri"/>
          <w:sz w:val="22"/>
          <w:szCs w:val="22"/>
          <w:lang w:val="ru-RU"/>
        </w:rPr>
        <w:t>/</w:t>
      </w:r>
      <w:r>
        <w:rPr>
          <w:rFonts w:eastAsia="Calibri"/>
          <w:sz w:val="22"/>
          <w:szCs w:val="22"/>
          <w:lang w:val="mk-MK"/>
        </w:rPr>
        <w:t>1</w:t>
      </w:r>
      <w:r w:rsidRPr="008805B9">
        <w:rPr>
          <w:rFonts w:eastAsia="Calibri"/>
          <w:sz w:val="22"/>
          <w:szCs w:val="22"/>
          <w:lang w:val="mk-MK"/>
        </w:rPr>
        <w:t xml:space="preserve">  </w:t>
      </w:r>
    </w:p>
    <w:p w14:paraId="5943F002" w14:textId="4957428B" w:rsidR="00BA3564" w:rsidRPr="008805B9" w:rsidRDefault="00BA3564" w:rsidP="00BA3564">
      <w:pPr>
        <w:jc w:val="both"/>
        <w:rPr>
          <w:rFonts w:eastAsia="Calibri"/>
          <w:sz w:val="22"/>
          <w:szCs w:val="22"/>
          <w:lang w:val="ru-RU"/>
        </w:rPr>
      </w:pPr>
      <w:r>
        <w:rPr>
          <w:sz w:val="22"/>
          <w:szCs w:val="22"/>
          <w:lang w:val="mk-MK"/>
        </w:rPr>
        <w:t xml:space="preserve">            </w:t>
      </w:r>
      <w:r w:rsidRPr="008805B9">
        <w:rPr>
          <w:sz w:val="22"/>
          <w:szCs w:val="22"/>
          <w:lang w:val="ru-RU"/>
        </w:rPr>
        <w:t xml:space="preserve"> 2</w:t>
      </w:r>
      <w:r>
        <w:rPr>
          <w:sz w:val="22"/>
          <w:szCs w:val="22"/>
          <w:lang w:val="mk-MK"/>
        </w:rPr>
        <w:t>7</w:t>
      </w:r>
      <w:r w:rsidRPr="008805B9">
        <w:rPr>
          <w:sz w:val="22"/>
          <w:szCs w:val="22"/>
          <w:lang w:val="ru-RU"/>
        </w:rPr>
        <w:t xml:space="preserve">.02.2024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1E5B5DC3" w14:textId="77777777" w:rsidR="00BA3564" w:rsidRPr="008805B9" w:rsidRDefault="00BA3564" w:rsidP="00BA3564">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3228BDEF" w14:textId="77777777" w:rsidR="00BA3564" w:rsidRPr="008805B9" w:rsidRDefault="00BA3564" w:rsidP="00BA3564">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600B4739" w14:textId="77777777" w:rsidR="00BA3564" w:rsidRPr="008805B9" w:rsidRDefault="00BA3564" w:rsidP="00BA3564">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1A76B353" w14:textId="77777777" w:rsidR="00BA3564" w:rsidRPr="00D14817" w:rsidRDefault="00BA3564" w:rsidP="00BA3564">
      <w:pPr>
        <w:ind w:firstLine="567"/>
        <w:jc w:val="both"/>
        <w:rPr>
          <w:rFonts w:eastAsia="Calibri"/>
          <w:lang w:val="ru-RU"/>
        </w:rPr>
      </w:pPr>
    </w:p>
    <w:p w14:paraId="56CA3DE2" w14:textId="77777777" w:rsidR="00BA3564" w:rsidRPr="00CF2C1C" w:rsidRDefault="00BA3564" w:rsidP="00BA3564">
      <w:pPr>
        <w:rPr>
          <w:lang w:val="ru-RU"/>
        </w:rPr>
      </w:pPr>
    </w:p>
    <w:p w14:paraId="27B4F2ED" w14:textId="77777777" w:rsidR="00BA3564" w:rsidRDefault="00BA3564" w:rsidP="00BA3564">
      <w:pPr>
        <w:rPr>
          <w:lang w:val="mk-MK"/>
        </w:rPr>
      </w:pPr>
    </w:p>
    <w:p w14:paraId="63D8302F" w14:textId="77777777" w:rsidR="00BA3564" w:rsidRDefault="00BA3564" w:rsidP="00BA3564">
      <w:pPr>
        <w:rPr>
          <w:lang w:val="mk-MK"/>
        </w:rPr>
      </w:pPr>
    </w:p>
    <w:p w14:paraId="5E804FA2" w14:textId="77777777" w:rsidR="00BA3564" w:rsidRDefault="00BA3564" w:rsidP="00BA3564">
      <w:pPr>
        <w:rPr>
          <w:lang w:val="mk-MK"/>
        </w:rPr>
      </w:pPr>
    </w:p>
    <w:p w14:paraId="5CD04CCB" w14:textId="77777777" w:rsidR="00BA3564" w:rsidRDefault="00BA3564" w:rsidP="00BA3564">
      <w:pPr>
        <w:rPr>
          <w:lang w:val="mk-MK"/>
        </w:rPr>
      </w:pPr>
    </w:p>
    <w:p w14:paraId="438CF479" w14:textId="77777777" w:rsidR="00BA3564" w:rsidRDefault="00BA3564" w:rsidP="00BA3564">
      <w:pPr>
        <w:rPr>
          <w:lang w:val="mk-MK"/>
        </w:rPr>
      </w:pPr>
    </w:p>
    <w:p w14:paraId="3358F3F9" w14:textId="77777777" w:rsidR="00BA3564" w:rsidRDefault="00BA3564" w:rsidP="00BA3564">
      <w:pPr>
        <w:rPr>
          <w:lang w:val="mk-MK"/>
        </w:rPr>
      </w:pPr>
    </w:p>
    <w:p w14:paraId="377AC5E7" w14:textId="77777777" w:rsidR="00BA3564" w:rsidRDefault="00BA3564" w:rsidP="00BA3564">
      <w:pPr>
        <w:rPr>
          <w:lang w:val="mk-MK"/>
        </w:rPr>
      </w:pPr>
    </w:p>
    <w:p w14:paraId="34E7CC26" w14:textId="77777777" w:rsidR="00BA3564" w:rsidRDefault="00BA3564" w:rsidP="00BA3564">
      <w:pPr>
        <w:rPr>
          <w:lang w:val="mk-MK"/>
        </w:rPr>
      </w:pPr>
    </w:p>
    <w:p w14:paraId="77BD5CDA" w14:textId="77777777" w:rsidR="00BA3564" w:rsidRDefault="00BA3564" w:rsidP="00BA3564">
      <w:pPr>
        <w:rPr>
          <w:lang w:val="mk-MK"/>
        </w:rPr>
      </w:pPr>
    </w:p>
    <w:p w14:paraId="3B8FA758" w14:textId="5A9A5170" w:rsidR="00BA3564" w:rsidRPr="002B6717" w:rsidRDefault="00BA3564" w:rsidP="00BA3564">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sidR="00E10DC9">
        <w:rPr>
          <w:rFonts w:ascii="Times New Roman" w:hAnsi="Times New Roman" w:cs="Times New Roman"/>
          <w:lang w:val="mk-MK"/>
        </w:rPr>
        <w:t>2</w:t>
      </w:r>
    </w:p>
    <w:p w14:paraId="2BC334F8" w14:textId="77777777" w:rsidR="00E10DC9" w:rsidRDefault="00E10DC9" w:rsidP="00E10DC9">
      <w:pPr>
        <w:ind w:firstLine="720"/>
        <w:jc w:val="both"/>
        <w:rPr>
          <w:sz w:val="22"/>
          <w:szCs w:val="22"/>
          <w:lang w:val="mk-MK"/>
        </w:rPr>
      </w:pPr>
    </w:p>
    <w:p w14:paraId="364491EE" w14:textId="3EDFD38A" w:rsidR="00E10DC9" w:rsidRPr="00E10DC9" w:rsidRDefault="00E10DC9" w:rsidP="00E10DC9">
      <w:pPr>
        <w:ind w:firstLine="720"/>
        <w:jc w:val="both"/>
        <w:rPr>
          <w:sz w:val="22"/>
          <w:szCs w:val="22"/>
          <w:lang w:val="mk-MK"/>
        </w:rPr>
      </w:pPr>
      <w:r w:rsidRPr="00E10DC9">
        <w:rPr>
          <w:sz w:val="22"/>
          <w:szCs w:val="22"/>
          <w:lang w:val="mk-MK"/>
        </w:rPr>
        <w:t>Врз основа на член 11 од Законот за јавните претпријатија (,,Сл.весник на Р.М.,,</w:t>
      </w:r>
      <w:r w:rsidRPr="00E10DC9">
        <w:rPr>
          <w:color w:val="000000"/>
          <w:sz w:val="22"/>
          <w:szCs w:val="22"/>
          <w:shd w:val="clear" w:color="auto" w:fill="FFFFFF"/>
          <w:lang w:val="mk-MK"/>
        </w:rPr>
        <w:t xml:space="preserve"> брoj 38/1996, 6/2002, 40/2003, 49/2006, 22/2007, 83/2009, 97/10, 6/12, 119/13, 41/14, 138/14, 25/15, 61/15, 39/16 и 64/18 и </w:t>
      </w:r>
      <w:r w:rsidRPr="00E10DC9">
        <w:rPr>
          <w:sz w:val="22"/>
          <w:szCs w:val="22"/>
          <w:lang w:val="mk-MK"/>
        </w:rPr>
        <w:t xml:space="preserve">(„Службен весник на Република Северна Македонија“ бр.35/2019; 275/2019,82/2020,89/2022 и 274/2022, Советот на Општина Дојран на седницата одржана на ден 23.02.2024 година, по расправата по Одлуката за утврдување на цената за собирање, транспортирање и депонирање на комунален отпад за населените места Фурка, Црничани, Николиќ и Ѓопчели, донесе  </w:t>
      </w:r>
    </w:p>
    <w:p w14:paraId="7F9F20D0" w14:textId="77777777" w:rsidR="00E10DC9" w:rsidRPr="00E10DC9" w:rsidRDefault="00E10DC9" w:rsidP="00E10DC9">
      <w:pPr>
        <w:jc w:val="both"/>
        <w:rPr>
          <w:sz w:val="22"/>
          <w:szCs w:val="22"/>
          <w:lang w:val="mk-MK"/>
        </w:rPr>
      </w:pPr>
    </w:p>
    <w:p w14:paraId="16BAC519" w14:textId="77777777" w:rsidR="00E10DC9" w:rsidRPr="00E10DC9" w:rsidRDefault="00E10DC9" w:rsidP="00E10DC9">
      <w:pPr>
        <w:jc w:val="both"/>
        <w:rPr>
          <w:sz w:val="22"/>
          <w:szCs w:val="22"/>
          <w:lang w:val="mk-MK"/>
        </w:rPr>
      </w:pPr>
    </w:p>
    <w:p w14:paraId="16281B8A" w14:textId="77777777" w:rsidR="00E10DC9" w:rsidRPr="00E10DC9" w:rsidRDefault="00E10DC9" w:rsidP="00E10DC9">
      <w:pPr>
        <w:jc w:val="both"/>
        <w:rPr>
          <w:sz w:val="22"/>
          <w:szCs w:val="22"/>
          <w:lang w:val="mk-MK"/>
        </w:rPr>
      </w:pPr>
    </w:p>
    <w:p w14:paraId="1BB52D3D" w14:textId="77777777" w:rsidR="00E10DC9" w:rsidRPr="00E10DC9" w:rsidRDefault="00E10DC9" w:rsidP="00E10DC9">
      <w:pPr>
        <w:pStyle w:val="NoSpacing"/>
        <w:jc w:val="center"/>
        <w:rPr>
          <w:rFonts w:ascii="Times New Roman" w:hAnsi="Times New Roman" w:cs="Times New Roman"/>
        </w:rPr>
      </w:pPr>
      <w:r w:rsidRPr="00E10DC9">
        <w:rPr>
          <w:rFonts w:ascii="Times New Roman" w:hAnsi="Times New Roman" w:cs="Times New Roman"/>
        </w:rPr>
        <w:t>О   Д   Л   У   К   А</w:t>
      </w:r>
    </w:p>
    <w:p w14:paraId="1095482B" w14:textId="77777777" w:rsidR="00E10DC9" w:rsidRPr="00E10DC9" w:rsidRDefault="00E10DC9" w:rsidP="00E10DC9">
      <w:pPr>
        <w:jc w:val="center"/>
        <w:rPr>
          <w:sz w:val="22"/>
          <w:szCs w:val="22"/>
          <w:lang w:val="mk-MK"/>
        </w:rPr>
      </w:pPr>
      <w:r w:rsidRPr="00E10DC9">
        <w:rPr>
          <w:sz w:val="22"/>
          <w:szCs w:val="22"/>
          <w:lang w:val="mk-MK"/>
        </w:rPr>
        <w:t>За давање согласност на Одлуката за утврдување на цената за собирање, транспортирање и депонирање на комунален отпад за населените места Фурка, Црничани, Николиќ и Ѓопчели</w:t>
      </w:r>
    </w:p>
    <w:p w14:paraId="49FE4647" w14:textId="77777777" w:rsidR="00E10DC9" w:rsidRPr="00E10DC9" w:rsidRDefault="00E10DC9" w:rsidP="00E10DC9">
      <w:pPr>
        <w:pStyle w:val="NoSpacing"/>
        <w:jc w:val="center"/>
        <w:rPr>
          <w:rFonts w:ascii="Times New Roman" w:hAnsi="Times New Roman" w:cs="Times New Roman"/>
        </w:rPr>
      </w:pPr>
    </w:p>
    <w:p w14:paraId="3ADAF586" w14:textId="77777777" w:rsidR="00E10DC9" w:rsidRPr="00E10DC9" w:rsidRDefault="00E10DC9" w:rsidP="00E10DC9">
      <w:pPr>
        <w:pStyle w:val="NoSpacing"/>
        <w:jc w:val="center"/>
        <w:rPr>
          <w:rFonts w:ascii="Times New Roman" w:hAnsi="Times New Roman" w:cs="Times New Roman"/>
        </w:rPr>
      </w:pPr>
    </w:p>
    <w:p w14:paraId="7D09E673" w14:textId="77777777" w:rsidR="00E10DC9" w:rsidRPr="00E10DC9" w:rsidRDefault="00E10DC9" w:rsidP="00E10DC9">
      <w:pPr>
        <w:pStyle w:val="NoSpacing"/>
        <w:jc w:val="center"/>
        <w:rPr>
          <w:rFonts w:ascii="Times New Roman" w:hAnsi="Times New Roman" w:cs="Times New Roman"/>
        </w:rPr>
      </w:pPr>
    </w:p>
    <w:p w14:paraId="7FDAC2A2" w14:textId="77777777" w:rsidR="00E10DC9" w:rsidRPr="00E10DC9" w:rsidRDefault="00E10DC9" w:rsidP="00E10DC9">
      <w:pPr>
        <w:pStyle w:val="NoSpacing"/>
        <w:jc w:val="center"/>
        <w:rPr>
          <w:rFonts w:ascii="Times New Roman" w:hAnsi="Times New Roman" w:cs="Times New Roman"/>
        </w:rPr>
      </w:pPr>
    </w:p>
    <w:p w14:paraId="0669C09C" w14:textId="77777777" w:rsidR="00E10DC9" w:rsidRPr="00E10DC9" w:rsidRDefault="00E10DC9" w:rsidP="00E10DC9">
      <w:pPr>
        <w:pStyle w:val="NoSpacing"/>
        <w:jc w:val="center"/>
        <w:rPr>
          <w:rFonts w:ascii="Times New Roman" w:hAnsi="Times New Roman" w:cs="Times New Roman"/>
        </w:rPr>
      </w:pPr>
      <w:r w:rsidRPr="00E10DC9">
        <w:rPr>
          <w:rFonts w:ascii="Times New Roman" w:hAnsi="Times New Roman" w:cs="Times New Roman"/>
        </w:rPr>
        <w:t>Член 1</w:t>
      </w:r>
    </w:p>
    <w:p w14:paraId="220EC89C" w14:textId="77777777" w:rsidR="00E10DC9" w:rsidRPr="00E10DC9" w:rsidRDefault="00E10DC9" w:rsidP="00E10DC9">
      <w:pPr>
        <w:pStyle w:val="NoSpacing"/>
        <w:jc w:val="center"/>
        <w:rPr>
          <w:rFonts w:ascii="Times New Roman" w:hAnsi="Times New Roman" w:cs="Times New Roman"/>
        </w:rPr>
      </w:pPr>
    </w:p>
    <w:p w14:paraId="2C32DB65" w14:textId="77777777" w:rsidR="00E10DC9" w:rsidRPr="00E10DC9" w:rsidRDefault="00E10DC9" w:rsidP="00E10DC9">
      <w:pPr>
        <w:ind w:firstLine="720"/>
        <w:rPr>
          <w:sz w:val="22"/>
          <w:szCs w:val="22"/>
          <w:lang w:val="mk-MK"/>
        </w:rPr>
      </w:pPr>
      <w:r w:rsidRPr="00E10DC9">
        <w:rPr>
          <w:sz w:val="22"/>
          <w:szCs w:val="22"/>
          <w:lang w:val="mk-MK"/>
        </w:rPr>
        <w:t>Со оваа одлука се дава согласност на Одлуката за утврдување на цената за собирање, транспортирање и депонирање на комунален отпад за населените места Фурка, Црничани, Николиќ и Ѓопчели, бр.02-108/3, донесена од Управниот одбор на ЈПКД ,,Комуналец-Полин,, Стар Дојран на ден 07.02.2024 година.</w:t>
      </w:r>
    </w:p>
    <w:p w14:paraId="3617798C" w14:textId="77777777" w:rsidR="00E10DC9" w:rsidRPr="00E10DC9" w:rsidRDefault="00E10DC9" w:rsidP="00E10DC9">
      <w:pPr>
        <w:ind w:firstLine="720"/>
        <w:jc w:val="both"/>
        <w:rPr>
          <w:sz w:val="22"/>
          <w:szCs w:val="22"/>
          <w:lang w:val="mk-MK"/>
        </w:rPr>
      </w:pPr>
      <w:r w:rsidRPr="00E10DC9">
        <w:rPr>
          <w:sz w:val="22"/>
          <w:szCs w:val="22"/>
          <w:lang w:val="mk-MK"/>
        </w:rPr>
        <w:t xml:space="preserve"> </w:t>
      </w:r>
    </w:p>
    <w:p w14:paraId="3D9ED11E" w14:textId="77777777" w:rsidR="00E10DC9" w:rsidRPr="00E10DC9" w:rsidRDefault="00E10DC9" w:rsidP="00E10DC9">
      <w:pPr>
        <w:jc w:val="both"/>
        <w:rPr>
          <w:sz w:val="22"/>
          <w:szCs w:val="22"/>
          <w:lang w:val="mk-MK"/>
        </w:rPr>
      </w:pPr>
    </w:p>
    <w:p w14:paraId="10C93CE6" w14:textId="77777777" w:rsidR="00E10DC9" w:rsidRPr="00E10DC9" w:rsidRDefault="00E10DC9" w:rsidP="00E10DC9">
      <w:pPr>
        <w:jc w:val="center"/>
        <w:rPr>
          <w:sz w:val="22"/>
          <w:szCs w:val="22"/>
          <w:lang w:val="mk-MK"/>
        </w:rPr>
      </w:pPr>
    </w:p>
    <w:p w14:paraId="13320498" w14:textId="77777777" w:rsidR="00E10DC9" w:rsidRPr="00E10DC9" w:rsidRDefault="00E10DC9" w:rsidP="00E10DC9">
      <w:pPr>
        <w:jc w:val="center"/>
        <w:rPr>
          <w:sz w:val="22"/>
          <w:szCs w:val="22"/>
          <w:lang w:val="mk-MK"/>
        </w:rPr>
      </w:pPr>
      <w:r w:rsidRPr="00E10DC9">
        <w:rPr>
          <w:sz w:val="22"/>
          <w:szCs w:val="22"/>
          <w:lang w:val="mk-MK"/>
        </w:rPr>
        <w:t>Член 2</w:t>
      </w:r>
    </w:p>
    <w:p w14:paraId="00E7082D" w14:textId="77777777" w:rsidR="00E10DC9" w:rsidRPr="00E10DC9" w:rsidRDefault="00E10DC9" w:rsidP="00E10DC9">
      <w:pPr>
        <w:jc w:val="center"/>
        <w:rPr>
          <w:sz w:val="22"/>
          <w:szCs w:val="22"/>
          <w:lang w:val="mk-MK"/>
        </w:rPr>
      </w:pPr>
    </w:p>
    <w:p w14:paraId="3A31485E" w14:textId="77777777" w:rsidR="00E10DC9" w:rsidRPr="00E10DC9" w:rsidRDefault="00E10DC9" w:rsidP="00E10DC9">
      <w:pPr>
        <w:ind w:firstLine="720"/>
        <w:jc w:val="both"/>
        <w:rPr>
          <w:sz w:val="22"/>
          <w:szCs w:val="22"/>
          <w:lang w:val="mk-MK"/>
        </w:rPr>
      </w:pPr>
      <w:r w:rsidRPr="00E10DC9">
        <w:rPr>
          <w:sz w:val="22"/>
          <w:szCs w:val="22"/>
          <w:lang w:val="mk-MK"/>
        </w:rPr>
        <w:t>Ова Одлука влегува во сила осмиот ден од денот на објавувањето во ”Службен гласник на Општина Дојран”.</w:t>
      </w:r>
    </w:p>
    <w:p w14:paraId="0FB20376" w14:textId="77777777" w:rsidR="00E10DC9" w:rsidRPr="00E10DC9" w:rsidRDefault="00E10DC9" w:rsidP="00E10DC9">
      <w:pPr>
        <w:ind w:firstLine="720"/>
        <w:jc w:val="both"/>
        <w:rPr>
          <w:sz w:val="22"/>
          <w:szCs w:val="22"/>
          <w:lang w:val="mk-MK"/>
        </w:rPr>
      </w:pPr>
    </w:p>
    <w:p w14:paraId="3B3B857B" w14:textId="77777777" w:rsidR="00E10DC9" w:rsidRPr="00E10DC9" w:rsidRDefault="00E10DC9" w:rsidP="00E10DC9">
      <w:pPr>
        <w:ind w:firstLine="720"/>
        <w:jc w:val="both"/>
        <w:rPr>
          <w:sz w:val="22"/>
          <w:szCs w:val="22"/>
          <w:lang w:val="mk-MK"/>
        </w:rPr>
      </w:pPr>
    </w:p>
    <w:p w14:paraId="757CA1B0" w14:textId="77777777" w:rsidR="00E10DC9" w:rsidRPr="00E10DC9" w:rsidRDefault="00E10DC9" w:rsidP="00E10DC9">
      <w:pPr>
        <w:ind w:firstLine="720"/>
        <w:jc w:val="both"/>
        <w:rPr>
          <w:sz w:val="22"/>
          <w:szCs w:val="22"/>
          <w:lang w:val="mk-MK"/>
        </w:rPr>
      </w:pPr>
    </w:p>
    <w:p w14:paraId="4953CD41" w14:textId="77777777" w:rsidR="00E10DC9" w:rsidRPr="00E10DC9" w:rsidRDefault="00E10DC9" w:rsidP="00E10DC9">
      <w:pPr>
        <w:ind w:firstLine="720"/>
        <w:jc w:val="both"/>
        <w:rPr>
          <w:sz w:val="22"/>
          <w:szCs w:val="22"/>
          <w:lang w:val="mk-MK"/>
        </w:rPr>
      </w:pPr>
    </w:p>
    <w:p w14:paraId="2EF61B3E" w14:textId="77777777" w:rsidR="00E10DC9" w:rsidRPr="00E10DC9" w:rsidRDefault="00E10DC9" w:rsidP="00E10DC9">
      <w:pPr>
        <w:pStyle w:val="BodyText"/>
        <w:tabs>
          <w:tab w:val="left" w:pos="1173"/>
        </w:tabs>
        <w:rPr>
          <w:rFonts w:ascii="Times New Roman" w:hAnsi="Times New Roman" w:cs="Times New Roman"/>
          <w:b w:val="0"/>
          <w:bCs w:val="0"/>
          <w:sz w:val="22"/>
          <w:szCs w:val="22"/>
          <w:lang w:val="mk-MK"/>
        </w:rPr>
      </w:pPr>
      <w:r w:rsidRPr="00E10DC9">
        <w:rPr>
          <w:rFonts w:ascii="Times New Roman" w:hAnsi="Times New Roman" w:cs="Times New Roman"/>
          <w:b w:val="0"/>
          <w:bCs w:val="0"/>
          <w:sz w:val="22"/>
          <w:szCs w:val="22"/>
          <w:lang w:val="mk-MK"/>
        </w:rPr>
        <w:t>Бр.08- 263/3                                                                            Претседател</w:t>
      </w:r>
    </w:p>
    <w:p w14:paraId="327FF131" w14:textId="77777777" w:rsidR="00E10DC9" w:rsidRPr="00E10DC9" w:rsidRDefault="00E10DC9" w:rsidP="00E10DC9">
      <w:pPr>
        <w:pStyle w:val="BodyText"/>
        <w:tabs>
          <w:tab w:val="left" w:pos="1173"/>
        </w:tabs>
        <w:rPr>
          <w:rFonts w:ascii="Times New Roman" w:hAnsi="Times New Roman" w:cs="Times New Roman"/>
          <w:b w:val="0"/>
          <w:bCs w:val="0"/>
          <w:sz w:val="22"/>
          <w:szCs w:val="22"/>
          <w:lang w:val="mk-MK"/>
        </w:rPr>
      </w:pPr>
      <w:r w:rsidRPr="00E10DC9">
        <w:rPr>
          <w:rFonts w:ascii="Times New Roman" w:hAnsi="Times New Roman" w:cs="Times New Roman"/>
          <w:b w:val="0"/>
          <w:bCs w:val="0"/>
          <w:sz w:val="22"/>
          <w:szCs w:val="22"/>
          <w:lang w:val="mk-MK"/>
        </w:rPr>
        <w:t>23.02.2024 година                                                      на Советот на општина Дојран</w:t>
      </w:r>
    </w:p>
    <w:p w14:paraId="7154AC34" w14:textId="6E877B01" w:rsidR="00E10DC9" w:rsidRPr="00E10DC9" w:rsidRDefault="00E10DC9" w:rsidP="00E10DC9">
      <w:pPr>
        <w:pStyle w:val="BodyText"/>
        <w:tabs>
          <w:tab w:val="left" w:pos="1173"/>
        </w:tabs>
        <w:rPr>
          <w:rFonts w:ascii="Times New Roman" w:hAnsi="Times New Roman" w:cs="Times New Roman"/>
          <w:b w:val="0"/>
          <w:bCs w:val="0"/>
          <w:sz w:val="22"/>
          <w:szCs w:val="22"/>
          <w:lang w:val="mk-MK"/>
        </w:rPr>
      </w:pPr>
      <w:r w:rsidRPr="00E10DC9">
        <w:rPr>
          <w:rFonts w:ascii="Times New Roman" w:hAnsi="Times New Roman" w:cs="Times New Roman"/>
          <w:b w:val="0"/>
          <w:bCs w:val="0"/>
          <w:sz w:val="22"/>
          <w:szCs w:val="22"/>
          <w:lang w:val="mk-MK"/>
        </w:rPr>
        <w:t xml:space="preserve"> Стар Дојран                                                                              Ратко Ајцев</w:t>
      </w:r>
      <w:r>
        <w:rPr>
          <w:rFonts w:ascii="Times New Roman" w:hAnsi="Times New Roman" w:cs="Times New Roman"/>
          <w:b w:val="0"/>
          <w:bCs w:val="0"/>
          <w:sz w:val="22"/>
          <w:szCs w:val="22"/>
          <w:lang w:val="mk-MK"/>
        </w:rPr>
        <w:t xml:space="preserve"> с.р.</w:t>
      </w:r>
    </w:p>
    <w:p w14:paraId="585F4B10" w14:textId="77777777" w:rsidR="00E10DC9" w:rsidRPr="00F7592D" w:rsidRDefault="00E10DC9" w:rsidP="00E10DC9">
      <w:pPr>
        <w:rPr>
          <w:lang w:val="mk-MK"/>
        </w:rPr>
      </w:pPr>
    </w:p>
    <w:p w14:paraId="5ACF8E89" w14:textId="77777777" w:rsidR="00E10DC9" w:rsidRPr="00F7592D" w:rsidRDefault="00E10DC9" w:rsidP="00E10DC9">
      <w:pPr>
        <w:jc w:val="both"/>
        <w:rPr>
          <w:lang w:val="mk-MK"/>
        </w:rPr>
      </w:pPr>
    </w:p>
    <w:p w14:paraId="36A018F9" w14:textId="77777777" w:rsidR="00BA3564" w:rsidRDefault="00BA3564" w:rsidP="00BA3564">
      <w:pPr>
        <w:rPr>
          <w:lang w:val="mk-MK"/>
        </w:rPr>
      </w:pPr>
    </w:p>
    <w:p w14:paraId="74D03806" w14:textId="77777777" w:rsidR="00E10DC9" w:rsidRDefault="00E10DC9" w:rsidP="00BA3564">
      <w:pPr>
        <w:rPr>
          <w:lang w:val="mk-MK"/>
        </w:rPr>
      </w:pPr>
    </w:p>
    <w:p w14:paraId="2A8A5AA2" w14:textId="77777777" w:rsidR="00E10DC9" w:rsidRDefault="00E10DC9" w:rsidP="00BA3564">
      <w:pPr>
        <w:rPr>
          <w:lang w:val="mk-MK"/>
        </w:rPr>
      </w:pPr>
    </w:p>
    <w:p w14:paraId="287A0460" w14:textId="77777777" w:rsidR="00E10DC9" w:rsidRDefault="00E10DC9" w:rsidP="00BA3564">
      <w:pPr>
        <w:rPr>
          <w:lang w:val="mk-MK"/>
        </w:rPr>
      </w:pPr>
    </w:p>
    <w:p w14:paraId="55324B1F" w14:textId="77777777" w:rsidR="00E10DC9" w:rsidRDefault="00E10DC9" w:rsidP="00BA3564">
      <w:pPr>
        <w:rPr>
          <w:lang w:val="mk-MK"/>
        </w:rPr>
      </w:pPr>
    </w:p>
    <w:p w14:paraId="1873AEC4" w14:textId="77777777" w:rsidR="00E10DC9" w:rsidRDefault="00E10DC9" w:rsidP="00BA3564">
      <w:pPr>
        <w:rPr>
          <w:lang w:val="mk-MK"/>
        </w:rPr>
      </w:pPr>
    </w:p>
    <w:p w14:paraId="2702CEC0" w14:textId="77777777" w:rsidR="00E10DC9" w:rsidRDefault="00E10DC9" w:rsidP="00BA3564">
      <w:pPr>
        <w:rPr>
          <w:lang w:val="mk-MK"/>
        </w:rPr>
      </w:pPr>
    </w:p>
    <w:p w14:paraId="0BE9963F" w14:textId="77777777" w:rsidR="00E10DC9" w:rsidRDefault="00E10DC9" w:rsidP="00BA3564">
      <w:pPr>
        <w:rPr>
          <w:lang w:val="mk-MK"/>
        </w:rPr>
      </w:pPr>
    </w:p>
    <w:p w14:paraId="04723980" w14:textId="77777777" w:rsidR="00E10DC9" w:rsidRDefault="00E10DC9" w:rsidP="00BA3564">
      <w:pPr>
        <w:rPr>
          <w:lang w:val="mk-MK"/>
        </w:rPr>
      </w:pPr>
    </w:p>
    <w:p w14:paraId="09D407CA" w14:textId="77777777" w:rsidR="00E10DC9" w:rsidRDefault="00E10DC9" w:rsidP="00BA3564">
      <w:pPr>
        <w:rPr>
          <w:lang w:val="mk-MK"/>
        </w:rPr>
      </w:pPr>
    </w:p>
    <w:p w14:paraId="549A5C74" w14:textId="77777777" w:rsidR="00E10DC9" w:rsidRDefault="00E10DC9" w:rsidP="00BA3564">
      <w:pPr>
        <w:rPr>
          <w:lang w:val="mk-MK"/>
        </w:rPr>
      </w:pPr>
    </w:p>
    <w:p w14:paraId="380068B2" w14:textId="77777777" w:rsidR="00E10DC9" w:rsidRDefault="00E10DC9" w:rsidP="00BA3564">
      <w:pPr>
        <w:rPr>
          <w:lang w:val="mk-MK"/>
        </w:rPr>
      </w:pPr>
    </w:p>
    <w:p w14:paraId="54BEEA08" w14:textId="69233260" w:rsidR="00E10DC9" w:rsidRPr="002B6717" w:rsidRDefault="00E10DC9" w:rsidP="00E10DC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3</w:t>
      </w:r>
    </w:p>
    <w:p w14:paraId="19967156" w14:textId="77777777" w:rsidR="00E10DC9" w:rsidRDefault="00E10DC9" w:rsidP="00BA3564">
      <w:pPr>
        <w:ind w:firstLine="567"/>
        <w:jc w:val="both"/>
        <w:rPr>
          <w:rFonts w:eastAsia="Calibri"/>
          <w:lang w:val="mk-MK"/>
        </w:rPr>
      </w:pPr>
    </w:p>
    <w:p w14:paraId="36EAD303" w14:textId="3B251B55" w:rsidR="00BA3564" w:rsidRPr="00E10DC9" w:rsidRDefault="00BA3564" w:rsidP="00BA3564">
      <w:pPr>
        <w:ind w:firstLine="567"/>
        <w:jc w:val="both"/>
        <w:rPr>
          <w:rFonts w:eastAsia="Calibri"/>
          <w:sz w:val="22"/>
          <w:szCs w:val="22"/>
          <w:lang w:val="mk-MK"/>
        </w:rPr>
      </w:pPr>
      <w:r w:rsidRPr="00E10DC9">
        <w:rPr>
          <w:rFonts w:eastAsia="Calibri"/>
          <w:lang w:val="ru-RU"/>
        </w:rPr>
        <w:t>Врз основа на член 50 став 1 точка 3 од Законот за локалната самоуправа ("</w:t>
      </w:r>
      <w:r w:rsidRPr="00E10DC9">
        <w:rPr>
          <w:rFonts w:eastAsia="Calibri"/>
          <w:sz w:val="22"/>
          <w:szCs w:val="22"/>
          <w:lang w:val="ru-RU"/>
        </w:rPr>
        <w:t>Службен весник на Р.М."), бр.5/02 и член 32 од Статутот на општина Дојран ("Службен гласник на општина Дојран",</w:t>
      </w:r>
      <w:r w:rsidRPr="00E10DC9">
        <w:rPr>
          <w:rFonts w:eastAsia="Calibri"/>
          <w:sz w:val="22"/>
          <w:szCs w:val="22"/>
          <w:lang w:val="mk-MK"/>
        </w:rPr>
        <w:t xml:space="preserve"> </w:t>
      </w:r>
      <w:r w:rsidRPr="00E10DC9">
        <w:rPr>
          <w:rFonts w:eastAsia="Calibri"/>
          <w:sz w:val="22"/>
          <w:szCs w:val="22"/>
          <w:lang w:val="ru-RU"/>
        </w:rPr>
        <w:t xml:space="preserve">бр.9/06, </w:t>
      </w:r>
      <w:r w:rsidRPr="00E10DC9">
        <w:rPr>
          <w:sz w:val="22"/>
          <w:szCs w:val="22"/>
          <w:lang w:val="mk-MK"/>
        </w:rPr>
        <w:t xml:space="preserve">8/10, 12/14, 4/19 и 1/20), </w:t>
      </w:r>
      <w:r w:rsidRPr="00E10DC9">
        <w:rPr>
          <w:rFonts w:eastAsia="Calibri"/>
          <w:sz w:val="22"/>
          <w:szCs w:val="22"/>
          <w:lang w:val="ru-RU"/>
        </w:rPr>
        <w:t>Градоначалникот на општина Дојран донесе,</w:t>
      </w:r>
    </w:p>
    <w:p w14:paraId="69ADE9A9" w14:textId="77777777" w:rsidR="00BA3564" w:rsidRPr="00E10DC9" w:rsidRDefault="00BA3564" w:rsidP="00BA3564">
      <w:pPr>
        <w:ind w:firstLine="567"/>
        <w:jc w:val="both"/>
        <w:rPr>
          <w:rFonts w:eastAsia="Calibri"/>
          <w:sz w:val="22"/>
          <w:szCs w:val="22"/>
          <w:lang w:val="mk-MK"/>
        </w:rPr>
      </w:pPr>
    </w:p>
    <w:p w14:paraId="4FE9F4DA" w14:textId="77777777" w:rsidR="00BA3564" w:rsidRPr="00E10DC9" w:rsidRDefault="00BA3564" w:rsidP="00BA3564">
      <w:pPr>
        <w:ind w:firstLine="567"/>
        <w:jc w:val="both"/>
        <w:rPr>
          <w:rFonts w:eastAsia="Calibri"/>
          <w:sz w:val="22"/>
          <w:szCs w:val="22"/>
          <w:lang w:val="mk-MK"/>
        </w:rPr>
      </w:pPr>
    </w:p>
    <w:p w14:paraId="5D631DB8" w14:textId="77777777" w:rsidR="00BA3564" w:rsidRPr="00E10DC9" w:rsidRDefault="00BA3564" w:rsidP="00BA3564">
      <w:pPr>
        <w:ind w:firstLine="567"/>
        <w:jc w:val="both"/>
        <w:rPr>
          <w:rFonts w:eastAsia="Calibri"/>
          <w:sz w:val="22"/>
          <w:szCs w:val="22"/>
          <w:lang w:val="ru-RU"/>
        </w:rPr>
      </w:pPr>
    </w:p>
    <w:p w14:paraId="3E780378" w14:textId="77777777" w:rsidR="00BA3564" w:rsidRPr="00E10DC9" w:rsidRDefault="00BA3564" w:rsidP="00BA3564">
      <w:pPr>
        <w:ind w:firstLine="567"/>
        <w:jc w:val="both"/>
        <w:rPr>
          <w:rFonts w:eastAsia="Calibri"/>
          <w:sz w:val="22"/>
          <w:szCs w:val="22"/>
          <w:lang w:val="ru-RU"/>
        </w:rPr>
      </w:pPr>
    </w:p>
    <w:p w14:paraId="1D29F474" w14:textId="77777777" w:rsidR="00BA3564" w:rsidRPr="00E10DC9" w:rsidRDefault="00BA3564" w:rsidP="00BA3564">
      <w:pPr>
        <w:ind w:firstLine="567"/>
        <w:jc w:val="both"/>
        <w:rPr>
          <w:rFonts w:eastAsia="Calibri"/>
          <w:sz w:val="22"/>
          <w:szCs w:val="22"/>
          <w:lang w:val="ru-RU"/>
        </w:rPr>
      </w:pPr>
    </w:p>
    <w:p w14:paraId="6D93C228" w14:textId="77777777" w:rsidR="00BA3564" w:rsidRPr="00E10DC9" w:rsidRDefault="00BA3564" w:rsidP="00BA3564">
      <w:pPr>
        <w:ind w:firstLine="567"/>
        <w:jc w:val="center"/>
        <w:rPr>
          <w:rFonts w:eastAsia="Calibri"/>
          <w:sz w:val="22"/>
          <w:szCs w:val="22"/>
          <w:lang w:val="ru-RU"/>
        </w:rPr>
      </w:pPr>
    </w:p>
    <w:p w14:paraId="588C6553" w14:textId="77777777" w:rsidR="00BA3564" w:rsidRPr="00E10DC9" w:rsidRDefault="00BA3564" w:rsidP="00BA3564">
      <w:pPr>
        <w:jc w:val="center"/>
        <w:rPr>
          <w:rFonts w:eastAsia="Calibri"/>
          <w:sz w:val="22"/>
          <w:szCs w:val="22"/>
          <w:lang w:val="ru-RU"/>
        </w:rPr>
      </w:pPr>
      <w:r w:rsidRPr="00E10DC9">
        <w:rPr>
          <w:rFonts w:eastAsia="Calibri"/>
          <w:sz w:val="22"/>
          <w:szCs w:val="22"/>
          <w:lang w:val="ru-RU"/>
        </w:rPr>
        <w:t>Р  Е  Ш  Е  Н И  Е</w:t>
      </w:r>
    </w:p>
    <w:p w14:paraId="1D181777" w14:textId="77777777" w:rsidR="00BA3564" w:rsidRPr="00E10DC9" w:rsidRDefault="00BA3564" w:rsidP="00BA3564">
      <w:pPr>
        <w:jc w:val="center"/>
        <w:rPr>
          <w:sz w:val="22"/>
          <w:szCs w:val="22"/>
          <w:lang w:val="mk-MK"/>
        </w:rPr>
      </w:pPr>
      <w:r w:rsidRPr="00E10DC9">
        <w:rPr>
          <w:rFonts w:eastAsia="Calibri"/>
          <w:sz w:val="22"/>
          <w:szCs w:val="22"/>
          <w:lang w:val="ru-RU"/>
        </w:rPr>
        <w:t xml:space="preserve">За објавување </w:t>
      </w:r>
      <w:r w:rsidRPr="00E10DC9">
        <w:rPr>
          <w:sz w:val="22"/>
          <w:szCs w:val="22"/>
          <w:lang w:val="ru-RU"/>
        </w:rPr>
        <w:t xml:space="preserve"> </w:t>
      </w:r>
      <w:r w:rsidRPr="00E10DC9">
        <w:rPr>
          <w:sz w:val="22"/>
          <w:szCs w:val="22"/>
          <w:lang w:val="mk-MK"/>
        </w:rPr>
        <w:t xml:space="preserve">на </w:t>
      </w:r>
      <w:r w:rsidRPr="00E10DC9">
        <w:rPr>
          <w:rFonts w:eastAsia="Calibri"/>
          <w:sz w:val="22"/>
          <w:szCs w:val="22"/>
          <w:lang w:val="mk-MK"/>
        </w:rPr>
        <w:t xml:space="preserve"> </w:t>
      </w:r>
      <w:r w:rsidRPr="00E10DC9">
        <w:rPr>
          <w:sz w:val="22"/>
          <w:szCs w:val="22"/>
          <w:lang w:val="mk-MK"/>
        </w:rPr>
        <w:t xml:space="preserve">Одлука за давање согласност на Програмата за работа со финансов план </w:t>
      </w:r>
      <w:r w:rsidRPr="00E10DC9">
        <w:rPr>
          <w:rFonts w:eastAsia="Calibri"/>
          <w:sz w:val="22"/>
          <w:szCs w:val="22"/>
          <w:lang w:val="mk-MK"/>
        </w:rPr>
        <w:t>на Ј.П.К.Д. ,,Комуналец-Полин Стар Дојран за 2024 година</w:t>
      </w:r>
    </w:p>
    <w:p w14:paraId="404902CD" w14:textId="77777777" w:rsidR="00BA3564" w:rsidRPr="00E10DC9" w:rsidRDefault="00BA3564" w:rsidP="00BA3564">
      <w:pPr>
        <w:jc w:val="center"/>
        <w:rPr>
          <w:sz w:val="22"/>
          <w:szCs w:val="22"/>
          <w:lang w:val="mk-MK"/>
        </w:rPr>
      </w:pPr>
    </w:p>
    <w:p w14:paraId="4BFD52C1" w14:textId="77777777" w:rsidR="00BA3564" w:rsidRPr="00E10DC9" w:rsidRDefault="00BA3564" w:rsidP="00BA3564">
      <w:pPr>
        <w:pStyle w:val="BodyText"/>
        <w:jc w:val="center"/>
        <w:rPr>
          <w:b w:val="0"/>
          <w:bCs w:val="0"/>
          <w:sz w:val="22"/>
          <w:szCs w:val="22"/>
          <w:lang w:val="mk-MK"/>
        </w:rPr>
      </w:pPr>
    </w:p>
    <w:p w14:paraId="505C9F9D" w14:textId="77777777" w:rsidR="00BA3564" w:rsidRPr="00E10DC9" w:rsidRDefault="00BA3564" w:rsidP="00BA3564">
      <w:pPr>
        <w:ind w:firstLine="567"/>
        <w:jc w:val="center"/>
        <w:rPr>
          <w:rFonts w:eastAsia="Calibri"/>
          <w:sz w:val="22"/>
          <w:szCs w:val="22"/>
          <w:lang w:val="mk-MK"/>
        </w:rPr>
      </w:pPr>
    </w:p>
    <w:p w14:paraId="0C641A49" w14:textId="77777777" w:rsidR="00BA3564" w:rsidRPr="00E10DC9" w:rsidRDefault="00BA3564" w:rsidP="00BA3564">
      <w:pPr>
        <w:ind w:firstLine="567"/>
        <w:jc w:val="center"/>
        <w:rPr>
          <w:rFonts w:eastAsia="Calibri"/>
          <w:sz w:val="22"/>
          <w:szCs w:val="22"/>
          <w:lang w:val="mk-MK"/>
        </w:rPr>
      </w:pPr>
    </w:p>
    <w:p w14:paraId="77512A99" w14:textId="77777777" w:rsidR="00BA3564" w:rsidRPr="00E10DC9" w:rsidRDefault="00BA3564" w:rsidP="00BA3564">
      <w:pPr>
        <w:ind w:firstLine="567"/>
        <w:jc w:val="center"/>
        <w:rPr>
          <w:rFonts w:eastAsia="Calibri"/>
          <w:sz w:val="22"/>
          <w:szCs w:val="22"/>
          <w:lang w:val="mk-MK"/>
        </w:rPr>
      </w:pPr>
    </w:p>
    <w:p w14:paraId="7FDC25BE" w14:textId="77777777" w:rsidR="00BA3564" w:rsidRPr="00E10DC9" w:rsidRDefault="00BA3564" w:rsidP="00BA3564">
      <w:pPr>
        <w:ind w:firstLine="567"/>
        <w:jc w:val="center"/>
        <w:rPr>
          <w:rFonts w:eastAsia="Calibri"/>
          <w:sz w:val="22"/>
          <w:szCs w:val="22"/>
          <w:lang w:val="mk-MK"/>
        </w:rPr>
      </w:pPr>
    </w:p>
    <w:p w14:paraId="3BA0D519" w14:textId="77777777" w:rsidR="00BA3564" w:rsidRPr="00E10DC9" w:rsidRDefault="00BA3564" w:rsidP="00BA3564">
      <w:pPr>
        <w:ind w:firstLine="567"/>
        <w:jc w:val="center"/>
        <w:rPr>
          <w:rFonts w:eastAsia="Calibri"/>
          <w:sz w:val="22"/>
          <w:szCs w:val="22"/>
          <w:lang w:val="mk-MK"/>
        </w:rPr>
      </w:pPr>
    </w:p>
    <w:p w14:paraId="241BE94A" w14:textId="77777777" w:rsidR="00BA3564" w:rsidRPr="00E10DC9" w:rsidRDefault="00BA3564" w:rsidP="00BA3564">
      <w:pPr>
        <w:ind w:firstLine="567"/>
        <w:jc w:val="both"/>
        <w:rPr>
          <w:rFonts w:eastAsia="Calibri"/>
          <w:sz w:val="22"/>
          <w:szCs w:val="22"/>
          <w:lang w:val="mk-MK"/>
        </w:rPr>
      </w:pPr>
    </w:p>
    <w:p w14:paraId="5DD1811D" w14:textId="77777777" w:rsidR="00BA3564" w:rsidRPr="00E10DC9" w:rsidRDefault="00BA3564" w:rsidP="00BA3564">
      <w:pPr>
        <w:jc w:val="both"/>
        <w:rPr>
          <w:rFonts w:eastAsia="Calibri"/>
          <w:sz w:val="22"/>
          <w:szCs w:val="22"/>
          <w:lang w:val="mk-MK"/>
        </w:rPr>
      </w:pPr>
      <w:r w:rsidRPr="00E10DC9">
        <w:rPr>
          <w:sz w:val="22"/>
          <w:szCs w:val="22"/>
          <w:lang w:val="mk-MK"/>
        </w:rPr>
        <w:t xml:space="preserve">   </w:t>
      </w:r>
      <w:r w:rsidRPr="00E10DC9">
        <w:rPr>
          <w:sz w:val="22"/>
          <w:szCs w:val="22"/>
          <w:lang w:val="mk-MK"/>
        </w:rPr>
        <w:tab/>
        <w:t>1</w:t>
      </w:r>
      <w:r w:rsidRPr="00E10DC9">
        <w:rPr>
          <w:rFonts w:eastAsia="Calibri"/>
          <w:sz w:val="22"/>
          <w:szCs w:val="22"/>
          <w:lang w:val="mk-MK"/>
        </w:rPr>
        <w:t>.</w:t>
      </w:r>
      <w:r w:rsidRPr="00E10DC9">
        <w:rPr>
          <w:sz w:val="22"/>
          <w:szCs w:val="22"/>
          <w:lang w:val="mk-MK"/>
        </w:rPr>
        <w:t xml:space="preserve">Одлуката за давање согласност на Програмата за работа со финансов план </w:t>
      </w:r>
      <w:r w:rsidRPr="00E10DC9">
        <w:rPr>
          <w:rFonts w:eastAsia="Calibri"/>
          <w:sz w:val="22"/>
          <w:szCs w:val="22"/>
          <w:lang w:val="mk-MK"/>
        </w:rPr>
        <w:t>на Ј.П.К.Д. ,,Комуналец-Полин Стар Дојран за 2024 година,</w:t>
      </w:r>
      <w:r w:rsidRPr="00E10DC9">
        <w:rPr>
          <w:sz w:val="22"/>
          <w:szCs w:val="22"/>
          <w:lang w:val="mk-MK"/>
        </w:rPr>
        <w:t xml:space="preserve"> донесена на седницата  на Советот на општина Дојран, одржана на ден 23.02.2024 година,  да се објави во "Службен гласник на општина Дојран".</w:t>
      </w:r>
    </w:p>
    <w:p w14:paraId="49532F71" w14:textId="77777777" w:rsidR="00BA3564" w:rsidRPr="00E10DC9" w:rsidRDefault="00BA3564" w:rsidP="00BA3564">
      <w:pPr>
        <w:ind w:firstLine="567"/>
        <w:jc w:val="both"/>
        <w:rPr>
          <w:rFonts w:eastAsia="Calibri"/>
          <w:sz w:val="22"/>
          <w:szCs w:val="22"/>
          <w:lang w:val="mk-MK"/>
        </w:rPr>
      </w:pPr>
    </w:p>
    <w:p w14:paraId="174FF033" w14:textId="77777777" w:rsidR="00BA3564" w:rsidRPr="00BA3564" w:rsidRDefault="00BA3564" w:rsidP="00BA3564">
      <w:pPr>
        <w:ind w:firstLine="567"/>
        <w:jc w:val="both"/>
        <w:rPr>
          <w:rFonts w:eastAsia="Calibri"/>
          <w:sz w:val="22"/>
          <w:szCs w:val="22"/>
          <w:lang w:val="mk-MK"/>
        </w:rPr>
      </w:pPr>
    </w:p>
    <w:p w14:paraId="70BE8873" w14:textId="77777777" w:rsidR="00BA3564" w:rsidRPr="00BA3564" w:rsidRDefault="00BA3564" w:rsidP="00BA3564">
      <w:pPr>
        <w:ind w:firstLine="567"/>
        <w:jc w:val="both"/>
        <w:rPr>
          <w:rFonts w:eastAsia="Calibri"/>
          <w:sz w:val="22"/>
          <w:szCs w:val="22"/>
          <w:lang w:val="mk-MK"/>
        </w:rPr>
      </w:pPr>
    </w:p>
    <w:p w14:paraId="58859F42" w14:textId="77777777" w:rsidR="00BA3564" w:rsidRPr="00BA3564" w:rsidRDefault="00BA3564" w:rsidP="00BA3564">
      <w:pPr>
        <w:ind w:firstLine="567"/>
        <w:jc w:val="both"/>
        <w:rPr>
          <w:rFonts w:eastAsia="Calibri"/>
          <w:sz w:val="22"/>
          <w:szCs w:val="22"/>
          <w:lang w:val="mk-MK"/>
        </w:rPr>
      </w:pPr>
    </w:p>
    <w:p w14:paraId="193B8E01" w14:textId="77777777" w:rsidR="00BA3564" w:rsidRPr="00BA3564" w:rsidRDefault="00BA3564" w:rsidP="00BA3564">
      <w:pPr>
        <w:ind w:firstLine="567"/>
        <w:jc w:val="both"/>
        <w:rPr>
          <w:rFonts w:eastAsia="Calibri"/>
          <w:sz w:val="22"/>
          <w:szCs w:val="22"/>
          <w:lang w:val="mk-MK"/>
        </w:rPr>
      </w:pPr>
    </w:p>
    <w:p w14:paraId="1CC38CD7" w14:textId="77777777" w:rsidR="00BA3564" w:rsidRPr="00BA3564" w:rsidRDefault="00BA3564" w:rsidP="00BA3564">
      <w:pPr>
        <w:ind w:firstLine="567"/>
        <w:jc w:val="both"/>
        <w:rPr>
          <w:rFonts w:eastAsia="Calibri"/>
          <w:sz w:val="22"/>
          <w:szCs w:val="22"/>
          <w:lang w:val="mk-MK"/>
        </w:rPr>
      </w:pPr>
    </w:p>
    <w:p w14:paraId="14FECABB" w14:textId="77777777" w:rsidR="00BA3564" w:rsidRPr="00BA3564" w:rsidRDefault="00BA3564" w:rsidP="00BA3564">
      <w:pPr>
        <w:ind w:firstLine="567"/>
        <w:jc w:val="both"/>
        <w:rPr>
          <w:rFonts w:eastAsia="Calibri"/>
          <w:sz w:val="22"/>
          <w:szCs w:val="22"/>
          <w:lang w:val="ru-RU"/>
        </w:rPr>
      </w:pPr>
      <w:r w:rsidRPr="00BA3564">
        <w:rPr>
          <w:rFonts w:eastAsia="Calibri"/>
          <w:sz w:val="22"/>
          <w:szCs w:val="22"/>
          <w:lang w:val="ru-RU"/>
        </w:rPr>
        <w:t xml:space="preserve">    </w:t>
      </w:r>
      <w:r w:rsidRPr="00BA3564">
        <w:rPr>
          <w:rFonts w:eastAsia="Calibri"/>
          <w:b/>
          <w:sz w:val="22"/>
          <w:szCs w:val="22"/>
          <w:lang w:val="ru-RU"/>
        </w:rPr>
        <w:t xml:space="preserve"> 2</w:t>
      </w:r>
      <w:r w:rsidRPr="00BA3564">
        <w:rPr>
          <w:rFonts w:eastAsia="Calibri"/>
          <w:sz w:val="22"/>
          <w:szCs w:val="22"/>
          <w:lang w:val="ru-RU"/>
        </w:rPr>
        <w:t>. Ова Решение влегува во сила со денот на донесувањето.</w:t>
      </w:r>
    </w:p>
    <w:p w14:paraId="0DB42B5F" w14:textId="77777777" w:rsidR="00BA3564" w:rsidRPr="00BA3564" w:rsidRDefault="00BA3564" w:rsidP="00BA3564">
      <w:pPr>
        <w:ind w:firstLine="567"/>
        <w:jc w:val="both"/>
        <w:rPr>
          <w:rFonts w:eastAsia="Calibri"/>
          <w:sz w:val="22"/>
          <w:szCs w:val="22"/>
          <w:lang w:val="ru-RU"/>
        </w:rPr>
      </w:pPr>
    </w:p>
    <w:p w14:paraId="53F0A145" w14:textId="77777777" w:rsidR="00BA3564" w:rsidRPr="00BA3564" w:rsidRDefault="00BA3564" w:rsidP="00BA3564">
      <w:pPr>
        <w:ind w:firstLine="567"/>
        <w:jc w:val="both"/>
        <w:rPr>
          <w:rFonts w:eastAsia="Calibri"/>
          <w:sz w:val="22"/>
          <w:szCs w:val="22"/>
          <w:lang w:val="ru-RU"/>
        </w:rPr>
      </w:pPr>
    </w:p>
    <w:p w14:paraId="5167B207" w14:textId="77777777" w:rsidR="00BA3564" w:rsidRPr="00BA3564" w:rsidRDefault="00BA3564" w:rsidP="00BA3564">
      <w:pPr>
        <w:ind w:firstLine="567"/>
        <w:jc w:val="both"/>
        <w:rPr>
          <w:rFonts w:eastAsia="Calibri"/>
          <w:sz w:val="22"/>
          <w:szCs w:val="22"/>
          <w:lang w:val="ru-RU"/>
        </w:rPr>
      </w:pPr>
    </w:p>
    <w:p w14:paraId="122587D8" w14:textId="77777777" w:rsidR="00BA3564" w:rsidRPr="00BA3564" w:rsidRDefault="00BA3564" w:rsidP="00BA3564">
      <w:pPr>
        <w:ind w:firstLine="567"/>
        <w:jc w:val="both"/>
        <w:rPr>
          <w:rFonts w:eastAsia="Calibri"/>
          <w:sz w:val="22"/>
          <w:szCs w:val="22"/>
          <w:lang w:val="ru-RU"/>
        </w:rPr>
      </w:pPr>
    </w:p>
    <w:p w14:paraId="6CC23CB9" w14:textId="3C8C7E37" w:rsidR="00E10DC9" w:rsidRPr="008805B9" w:rsidRDefault="00E10DC9" w:rsidP="00E10DC9">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mk-MK"/>
        </w:rPr>
        <w:t>3</w:t>
      </w:r>
      <w:r w:rsidRPr="008805B9">
        <w:rPr>
          <w:rFonts w:eastAsia="Calibri"/>
          <w:sz w:val="22"/>
          <w:szCs w:val="22"/>
          <w:lang w:val="ru-RU"/>
        </w:rPr>
        <w:t>1</w:t>
      </w:r>
      <w:r>
        <w:rPr>
          <w:rFonts w:eastAsia="Calibri"/>
          <w:sz w:val="22"/>
          <w:szCs w:val="22"/>
          <w:lang w:val="mk-MK"/>
        </w:rPr>
        <w:t>7</w:t>
      </w:r>
      <w:r w:rsidRPr="008805B9">
        <w:rPr>
          <w:rFonts w:eastAsia="Calibri"/>
          <w:sz w:val="22"/>
          <w:szCs w:val="22"/>
          <w:lang w:val="ru-RU"/>
        </w:rPr>
        <w:t>/</w:t>
      </w:r>
      <w:r>
        <w:rPr>
          <w:rFonts w:eastAsia="Calibri"/>
          <w:sz w:val="22"/>
          <w:szCs w:val="22"/>
          <w:lang w:val="mk-MK"/>
        </w:rPr>
        <w:t>2</w:t>
      </w:r>
      <w:r w:rsidRPr="008805B9">
        <w:rPr>
          <w:rFonts w:eastAsia="Calibri"/>
          <w:sz w:val="22"/>
          <w:szCs w:val="22"/>
          <w:lang w:val="mk-MK"/>
        </w:rPr>
        <w:t xml:space="preserve">  </w:t>
      </w:r>
    </w:p>
    <w:p w14:paraId="72A07958" w14:textId="77777777" w:rsidR="00E10DC9" w:rsidRPr="008805B9" w:rsidRDefault="00E10DC9" w:rsidP="00E10DC9">
      <w:pPr>
        <w:jc w:val="both"/>
        <w:rPr>
          <w:rFonts w:eastAsia="Calibri"/>
          <w:sz w:val="22"/>
          <w:szCs w:val="22"/>
          <w:lang w:val="ru-RU"/>
        </w:rPr>
      </w:pPr>
      <w:r>
        <w:rPr>
          <w:sz w:val="22"/>
          <w:szCs w:val="22"/>
          <w:lang w:val="mk-MK"/>
        </w:rPr>
        <w:t xml:space="preserve">            </w:t>
      </w:r>
      <w:r w:rsidRPr="008805B9">
        <w:rPr>
          <w:sz w:val="22"/>
          <w:szCs w:val="22"/>
          <w:lang w:val="ru-RU"/>
        </w:rPr>
        <w:t xml:space="preserve"> 2</w:t>
      </w:r>
      <w:r>
        <w:rPr>
          <w:sz w:val="22"/>
          <w:szCs w:val="22"/>
          <w:lang w:val="mk-MK"/>
        </w:rPr>
        <w:t>7</w:t>
      </w:r>
      <w:r w:rsidRPr="008805B9">
        <w:rPr>
          <w:sz w:val="22"/>
          <w:szCs w:val="22"/>
          <w:lang w:val="ru-RU"/>
        </w:rPr>
        <w:t xml:space="preserve">.02.2024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115C13CA" w14:textId="77777777" w:rsidR="00E10DC9" w:rsidRPr="008805B9" w:rsidRDefault="00E10DC9" w:rsidP="00E10DC9">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146FF8BD" w14:textId="77777777" w:rsidR="00E10DC9" w:rsidRPr="008805B9" w:rsidRDefault="00E10DC9" w:rsidP="00E10DC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26A621A9" w14:textId="77777777" w:rsidR="00E10DC9" w:rsidRPr="008805B9" w:rsidRDefault="00E10DC9" w:rsidP="00E10DC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496AE655" w14:textId="77777777" w:rsidR="00BA3564" w:rsidRPr="00BA3564" w:rsidRDefault="00BA3564" w:rsidP="00BA3564">
      <w:pPr>
        <w:rPr>
          <w:rFonts w:eastAsia="Calibri"/>
          <w:sz w:val="22"/>
          <w:szCs w:val="22"/>
          <w:lang w:val="ru-RU"/>
        </w:rPr>
      </w:pPr>
    </w:p>
    <w:p w14:paraId="25132159" w14:textId="77777777" w:rsidR="00BA3564" w:rsidRDefault="00BA3564" w:rsidP="00BA3564">
      <w:pPr>
        <w:rPr>
          <w:rFonts w:eastAsia="Calibri"/>
          <w:sz w:val="22"/>
          <w:szCs w:val="22"/>
          <w:lang w:val="ru-RU"/>
        </w:rPr>
      </w:pPr>
    </w:p>
    <w:p w14:paraId="5D6CC81C" w14:textId="77777777" w:rsidR="00E10DC9" w:rsidRDefault="00E10DC9" w:rsidP="00BA3564">
      <w:pPr>
        <w:rPr>
          <w:rFonts w:eastAsia="Calibri"/>
          <w:sz w:val="22"/>
          <w:szCs w:val="22"/>
          <w:lang w:val="ru-RU"/>
        </w:rPr>
      </w:pPr>
    </w:p>
    <w:p w14:paraId="5C50CF27" w14:textId="77777777" w:rsidR="00E10DC9" w:rsidRDefault="00E10DC9" w:rsidP="00BA3564">
      <w:pPr>
        <w:rPr>
          <w:rFonts w:eastAsia="Calibri"/>
          <w:sz w:val="22"/>
          <w:szCs w:val="22"/>
          <w:lang w:val="ru-RU"/>
        </w:rPr>
      </w:pPr>
    </w:p>
    <w:p w14:paraId="50AB1FCE" w14:textId="77777777" w:rsidR="00E10DC9" w:rsidRDefault="00E10DC9" w:rsidP="00BA3564">
      <w:pPr>
        <w:rPr>
          <w:rFonts w:eastAsia="Calibri"/>
          <w:sz w:val="22"/>
          <w:szCs w:val="22"/>
          <w:lang w:val="ru-RU"/>
        </w:rPr>
      </w:pPr>
    </w:p>
    <w:p w14:paraId="47378F42" w14:textId="77777777" w:rsidR="00E10DC9" w:rsidRDefault="00E10DC9" w:rsidP="00BA3564">
      <w:pPr>
        <w:rPr>
          <w:rFonts w:eastAsia="Calibri"/>
          <w:sz w:val="22"/>
          <w:szCs w:val="22"/>
          <w:lang w:val="ru-RU"/>
        </w:rPr>
      </w:pPr>
    </w:p>
    <w:p w14:paraId="71D49D6C" w14:textId="77777777" w:rsidR="00E10DC9" w:rsidRDefault="00E10DC9" w:rsidP="00BA3564">
      <w:pPr>
        <w:rPr>
          <w:rFonts w:eastAsia="Calibri"/>
          <w:sz w:val="22"/>
          <w:szCs w:val="22"/>
          <w:lang w:val="ru-RU"/>
        </w:rPr>
      </w:pPr>
    </w:p>
    <w:p w14:paraId="456A2859" w14:textId="77777777" w:rsidR="00E10DC9" w:rsidRDefault="00E10DC9" w:rsidP="00BA3564">
      <w:pPr>
        <w:rPr>
          <w:rFonts w:eastAsia="Calibri"/>
          <w:sz w:val="22"/>
          <w:szCs w:val="22"/>
          <w:lang w:val="ru-RU"/>
        </w:rPr>
      </w:pPr>
    </w:p>
    <w:p w14:paraId="0D64AF7F" w14:textId="77777777" w:rsidR="00E10DC9" w:rsidRDefault="00E10DC9" w:rsidP="00BA3564">
      <w:pPr>
        <w:rPr>
          <w:rFonts w:eastAsia="Calibri"/>
          <w:sz w:val="22"/>
          <w:szCs w:val="22"/>
          <w:lang w:val="ru-RU"/>
        </w:rPr>
      </w:pPr>
    </w:p>
    <w:p w14:paraId="0FFC38EA" w14:textId="77777777" w:rsidR="00E10DC9" w:rsidRPr="00BA3564" w:rsidRDefault="00E10DC9" w:rsidP="00BA3564">
      <w:pPr>
        <w:rPr>
          <w:rFonts w:eastAsia="Calibri"/>
          <w:sz w:val="22"/>
          <w:szCs w:val="22"/>
          <w:lang w:val="ru-RU"/>
        </w:rPr>
      </w:pPr>
    </w:p>
    <w:p w14:paraId="69F31E55" w14:textId="77777777" w:rsidR="00BA3564" w:rsidRPr="00BA3564" w:rsidRDefault="00BA3564" w:rsidP="00BA3564">
      <w:pPr>
        <w:rPr>
          <w:sz w:val="22"/>
          <w:szCs w:val="22"/>
          <w:lang w:val="mk-MK"/>
        </w:rPr>
      </w:pPr>
    </w:p>
    <w:p w14:paraId="2EDF9C44" w14:textId="77777777" w:rsidR="00BA3564" w:rsidRPr="00BA3564" w:rsidRDefault="00BA3564" w:rsidP="00BA3564">
      <w:pPr>
        <w:rPr>
          <w:sz w:val="22"/>
          <w:szCs w:val="22"/>
          <w:lang w:val="mk-MK"/>
        </w:rPr>
      </w:pPr>
    </w:p>
    <w:p w14:paraId="7509EB4A" w14:textId="5C2E324F" w:rsidR="00E10DC9" w:rsidRPr="002B6717" w:rsidRDefault="00E10DC9" w:rsidP="00E10DC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4</w:t>
      </w:r>
    </w:p>
    <w:p w14:paraId="1FF11031" w14:textId="77777777" w:rsidR="00E10DC9" w:rsidRDefault="00E10DC9" w:rsidP="00BA3564">
      <w:pPr>
        <w:ind w:firstLine="567"/>
        <w:jc w:val="both"/>
        <w:rPr>
          <w:rFonts w:eastAsia="Calibri"/>
          <w:sz w:val="22"/>
          <w:szCs w:val="22"/>
          <w:lang w:val="ru-RU"/>
        </w:rPr>
      </w:pPr>
    </w:p>
    <w:p w14:paraId="72AA7A88" w14:textId="77777777" w:rsidR="00E10DC9" w:rsidRPr="00E10DC9" w:rsidRDefault="00E10DC9" w:rsidP="00E10DC9">
      <w:pPr>
        <w:ind w:firstLine="720"/>
        <w:jc w:val="both"/>
        <w:rPr>
          <w:sz w:val="22"/>
          <w:szCs w:val="22"/>
          <w:lang w:val="mk-MK"/>
        </w:rPr>
      </w:pPr>
      <w:r w:rsidRPr="00E10DC9">
        <w:rPr>
          <w:sz w:val="22"/>
          <w:szCs w:val="22"/>
          <w:lang w:val="mk-MK"/>
        </w:rPr>
        <w:t xml:space="preserve">Врз основа на член 36 став 1 точка 6 од Законот за локалната самоуправа (,,Сл.весник на Р.М.,,бр. 5/02), и член 16 став 1 точка 31 од Статутот на општина Дојран </w:t>
      </w:r>
      <w:r w:rsidRPr="00E10DC9">
        <w:rPr>
          <w:rFonts w:eastAsia="Calibri"/>
          <w:sz w:val="22"/>
          <w:szCs w:val="22"/>
          <w:lang w:val="ru-RU"/>
        </w:rPr>
        <w:t>("Службен гласник на општина Дојран",</w:t>
      </w:r>
      <w:r w:rsidRPr="00E10DC9">
        <w:rPr>
          <w:rFonts w:eastAsia="Calibri"/>
          <w:sz w:val="22"/>
          <w:szCs w:val="22"/>
          <w:lang w:val="mk-MK"/>
        </w:rPr>
        <w:t xml:space="preserve"> </w:t>
      </w:r>
      <w:r w:rsidRPr="00E10DC9">
        <w:rPr>
          <w:rFonts w:eastAsia="Calibri"/>
          <w:sz w:val="22"/>
          <w:szCs w:val="22"/>
          <w:lang w:val="ru-RU"/>
        </w:rPr>
        <w:t xml:space="preserve">бр.9/06, </w:t>
      </w:r>
      <w:r w:rsidRPr="00E10DC9">
        <w:rPr>
          <w:sz w:val="22"/>
          <w:szCs w:val="22"/>
          <w:lang w:val="mk-MK"/>
        </w:rPr>
        <w:t xml:space="preserve">8/10, 12/14, 4/19 и 1/20), Советот на Општина Дојран на седница одржана на ден 23.02.2024 година, по заклучување на расправата по Програмата за работа со финансов план </w:t>
      </w:r>
      <w:r w:rsidRPr="00E10DC9">
        <w:rPr>
          <w:rFonts w:eastAsia="Calibri"/>
          <w:sz w:val="22"/>
          <w:szCs w:val="22"/>
          <w:lang w:val="mk-MK"/>
        </w:rPr>
        <w:t>на Ј.П.К.Д. ,,Комуналец-Полин Стар Дојран за 2024 година, донесе</w:t>
      </w:r>
      <w:r w:rsidRPr="00E10DC9">
        <w:rPr>
          <w:sz w:val="22"/>
          <w:szCs w:val="22"/>
          <w:lang w:val="mk-MK"/>
        </w:rPr>
        <w:t>,</w:t>
      </w:r>
    </w:p>
    <w:p w14:paraId="112BAC0B" w14:textId="77777777" w:rsidR="00E10DC9" w:rsidRPr="00E10DC9" w:rsidRDefault="00E10DC9" w:rsidP="00E10DC9">
      <w:pPr>
        <w:jc w:val="both"/>
        <w:rPr>
          <w:sz w:val="22"/>
          <w:szCs w:val="22"/>
          <w:lang w:val="mk-MK"/>
        </w:rPr>
      </w:pPr>
    </w:p>
    <w:p w14:paraId="5373E68E" w14:textId="77777777" w:rsidR="00E10DC9" w:rsidRPr="00E10DC9" w:rsidRDefault="00E10DC9" w:rsidP="00E10DC9">
      <w:pPr>
        <w:jc w:val="both"/>
        <w:rPr>
          <w:sz w:val="22"/>
          <w:szCs w:val="22"/>
          <w:lang w:val="mk-MK"/>
        </w:rPr>
      </w:pPr>
    </w:p>
    <w:p w14:paraId="395ECCF3" w14:textId="77777777" w:rsidR="00E10DC9" w:rsidRPr="00E10DC9" w:rsidRDefault="00E10DC9" w:rsidP="00E10DC9">
      <w:pPr>
        <w:jc w:val="center"/>
        <w:rPr>
          <w:sz w:val="22"/>
          <w:szCs w:val="22"/>
          <w:lang w:val="mk-MK"/>
        </w:rPr>
      </w:pPr>
    </w:p>
    <w:p w14:paraId="04E95D33" w14:textId="77777777" w:rsidR="00E10DC9" w:rsidRPr="00E10DC9" w:rsidRDefault="00E10DC9" w:rsidP="00E10DC9">
      <w:pPr>
        <w:jc w:val="center"/>
        <w:rPr>
          <w:sz w:val="22"/>
          <w:szCs w:val="22"/>
          <w:lang w:val="mk-MK"/>
        </w:rPr>
      </w:pPr>
    </w:p>
    <w:p w14:paraId="07A9159E" w14:textId="77777777" w:rsidR="00E10DC9" w:rsidRPr="00E10DC9" w:rsidRDefault="00E10DC9" w:rsidP="00E10DC9">
      <w:pPr>
        <w:jc w:val="center"/>
        <w:rPr>
          <w:sz w:val="22"/>
          <w:szCs w:val="22"/>
          <w:lang w:val="mk-MK"/>
        </w:rPr>
      </w:pPr>
    </w:p>
    <w:p w14:paraId="7CAF08B0" w14:textId="77777777" w:rsidR="00E10DC9" w:rsidRPr="00E10DC9" w:rsidRDefault="00E10DC9" w:rsidP="00E10DC9">
      <w:pPr>
        <w:jc w:val="center"/>
        <w:rPr>
          <w:sz w:val="22"/>
          <w:szCs w:val="22"/>
          <w:lang w:val="mk-MK"/>
        </w:rPr>
      </w:pPr>
      <w:r w:rsidRPr="00E10DC9">
        <w:rPr>
          <w:sz w:val="22"/>
          <w:szCs w:val="22"/>
          <w:lang w:val="mk-MK"/>
        </w:rPr>
        <w:t>О  Д  Л  У  К  А</w:t>
      </w:r>
    </w:p>
    <w:p w14:paraId="61ED5447" w14:textId="77777777" w:rsidR="00E10DC9" w:rsidRPr="00E10DC9" w:rsidRDefault="00E10DC9" w:rsidP="00E10DC9">
      <w:pPr>
        <w:ind w:left="2160" w:firstLine="720"/>
        <w:jc w:val="center"/>
        <w:rPr>
          <w:sz w:val="22"/>
          <w:szCs w:val="22"/>
          <w:lang w:val="mk-MK"/>
        </w:rPr>
      </w:pPr>
    </w:p>
    <w:p w14:paraId="68C709DF" w14:textId="77777777" w:rsidR="00E10DC9" w:rsidRPr="00E10DC9" w:rsidRDefault="00E10DC9" w:rsidP="00E10DC9">
      <w:pPr>
        <w:jc w:val="center"/>
        <w:rPr>
          <w:sz w:val="22"/>
          <w:szCs w:val="22"/>
          <w:lang w:val="mk-MK"/>
        </w:rPr>
      </w:pPr>
      <w:r w:rsidRPr="00E10DC9">
        <w:rPr>
          <w:sz w:val="22"/>
          <w:szCs w:val="22"/>
          <w:lang w:val="mk-MK"/>
        </w:rPr>
        <w:t xml:space="preserve">за давање согласност на Програмата за работа со финансов план </w:t>
      </w:r>
      <w:r w:rsidRPr="00E10DC9">
        <w:rPr>
          <w:rFonts w:eastAsia="Calibri"/>
          <w:sz w:val="22"/>
          <w:szCs w:val="22"/>
          <w:lang w:val="mk-MK"/>
        </w:rPr>
        <w:t>на Ј.П.К.Д. ,,Комуналец-Полин Стар Дојран за 2024 година</w:t>
      </w:r>
    </w:p>
    <w:p w14:paraId="36D2A74C" w14:textId="77777777" w:rsidR="00E10DC9" w:rsidRPr="00E10DC9" w:rsidRDefault="00E10DC9" w:rsidP="00E10DC9">
      <w:pPr>
        <w:jc w:val="center"/>
        <w:rPr>
          <w:sz w:val="22"/>
          <w:szCs w:val="22"/>
          <w:lang w:val="mk-MK"/>
        </w:rPr>
      </w:pPr>
    </w:p>
    <w:p w14:paraId="4A68EF0B" w14:textId="77777777" w:rsidR="00E10DC9" w:rsidRPr="00E10DC9" w:rsidRDefault="00E10DC9" w:rsidP="00E10DC9">
      <w:pPr>
        <w:jc w:val="both"/>
        <w:rPr>
          <w:sz w:val="22"/>
          <w:szCs w:val="22"/>
          <w:lang w:val="mk-MK"/>
        </w:rPr>
      </w:pPr>
    </w:p>
    <w:p w14:paraId="36A74A12" w14:textId="77777777" w:rsidR="00E10DC9" w:rsidRPr="00E10DC9" w:rsidRDefault="00E10DC9" w:rsidP="00E10DC9">
      <w:pPr>
        <w:jc w:val="both"/>
        <w:rPr>
          <w:sz w:val="22"/>
          <w:szCs w:val="22"/>
          <w:lang w:val="mk-MK"/>
        </w:rPr>
      </w:pPr>
    </w:p>
    <w:p w14:paraId="4AD15C8B" w14:textId="77777777" w:rsidR="00E10DC9" w:rsidRPr="00E10DC9" w:rsidRDefault="00E10DC9" w:rsidP="00E10DC9">
      <w:pPr>
        <w:jc w:val="both"/>
        <w:rPr>
          <w:sz w:val="22"/>
          <w:szCs w:val="22"/>
          <w:lang w:val="mk-MK"/>
        </w:rPr>
      </w:pPr>
    </w:p>
    <w:p w14:paraId="5CD82FB0" w14:textId="77777777" w:rsidR="00E10DC9" w:rsidRPr="00E10DC9" w:rsidRDefault="00E10DC9" w:rsidP="00E10DC9">
      <w:pPr>
        <w:jc w:val="center"/>
        <w:outlineLvl w:val="0"/>
        <w:rPr>
          <w:sz w:val="22"/>
          <w:szCs w:val="22"/>
          <w:lang w:val="mk-MK"/>
        </w:rPr>
      </w:pPr>
      <w:r w:rsidRPr="00E10DC9">
        <w:rPr>
          <w:sz w:val="22"/>
          <w:szCs w:val="22"/>
          <w:lang w:val="mk-MK"/>
        </w:rPr>
        <w:t>Член 1</w:t>
      </w:r>
    </w:p>
    <w:p w14:paraId="6CAA620E" w14:textId="77777777" w:rsidR="00E10DC9" w:rsidRPr="00E10DC9" w:rsidRDefault="00E10DC9" w:rsidP="00E10DC9">
      <w:pPr>
        <w:jc w:val="both"/>
        <w:rPr>
          <w:sz w:val="22"/>
          <w:szCs w:val="22"/>
          <w:lang w:val="mk-MK"/>
        </w:rPr>
      </w:pPr>
    </w:p>
    <w:p w14:paraId="5F809B3C" w14:textId="77777777" w:rsidR="00E10DC9" w:rsidRPr="00E10DC9" w:rsidRDefault="00E10DC9" w:rsidP="00E10DC9">
      <w:pPr>
        <w:ind w:firstLine="720"/>
        <w:jc w:val="both"/>
        <w:rPr>
          <w:sz w:val="22"/>
          <w:szCs w:val="22"/>
          <w:lang w:val="mk-MK"/>
        </w:rPr>
      </w:pPr>
      <w:r w:rsidRPr="00E10DC9">
        <w:rPr>
          <w:sz w:val="22"/>
          <w:szCs w:val="22"/>
          <w:lang w:val="mk-MK"/>
        </w:rPr>
        <w:t xml:space="preserve">Со оваа одлука се дава согласност на Програмата за работа </w:t>
      </w:r>
      <w:r w:rsidRPr="00E10DC9">
        <w:rPr>
          <w:rFonts w:eastAsia="Calibri"/>
          <w:sz w:val="22"/>
          <w:szCs w:val="22"/>
          <w:lang w:val="mk-MK"/>
        </w:rPr>
        <w:t>на Ј.П.К.Д. ,,Комуналец-Полин” Стар Дојран за 2024 година,</w:t>
      </w:r>
      <w:r w:rsidRPr="00E10DC9">
        <w:rPr>
          <w:sz w:val="22"/>
          <w:szCs w:val="22"/>
          <w:lang w:val="mk-MK"/>
        </w:rPr>
        <w:t xml:space="preserve"> усвоенa со одлука на Управниот одбор на J.П.К.Д. ,,КОМУНАЛЕЦ-ПОЛИН,, Стар Дојран, бр.02-108/4 од 07.02.2024 година.</w:t>
      </w:r>
    </w:p>
    <w:p w14:paraId="63D03937" w14:textId="77777777" w:rsidR="00E10DC9" w:rsidRPr="00E10DC9" w:rsidRDefault="00E10DC9" w:rsidP="00E10DC9">
      <w:pPr>
        <w:ind w:firstLine="720"/>
        <w:jc w:val="both"/>
        <w:rPr>
          <w:sz w:val="22"/>
          <w:szCs w:val="22"/>
          <w:lang w:val="mk-MK"/>
        </w:rPr>
      </w:pPr>
    </w:p>
    <w:p w14:paraId="462FECD0" w14:textId="77777777" w:rsidR="00E10DC9" w:rsidRPr="00E10DC9" w:rsidRDefault="00E10DC9" w:rsidP="00E10DC9">
      <w:pPr>
        <w:ind w:firstLine="720"/>
        <w:jc w:val="both"/>
        <w:rPr>
          <w:sz w:val="22"/>
          <w:szCs w:val="22"/>
          <w:lang w:val="mk-MK"/>
        </w:rPr>
      </w:pPr>
      <w:r w:rsidRPr="00E10DC9">
        <w:rPr>
          <w:sz w:val="22"/>
          <w:szCs w:val="22"/>
          <w:lang w:val="mk-MK"/>
        </w:rPr>
        <w:t xml:space="preserve"> </w:t>
      </w:r>
    </w:p>
    <w:p w14:paraId="379CCEBD" w14:textId="77777777" w:rsidR="00E10DC9" w:rsidRPr="00E10DC9" w:rsidRDefault="00E10DC9" w:rsidP="00E10DC9">
      <w:pPr>
        <w:jc w:val="both"/>
        <w:rPr>
          <w:sz w:val="22"/>
          <w:szCs w:val="22"/>
          <w:lang w:val="mk-MK"/>
        </w:rPr>
      </w:pPr>
    </w:p>
    <w:p w14:paraId="15B40713" w14:textId="77777777" w:rsidR="00E10DC9" w:rsidRPr="00E10DC9" w:rsidRDefault="00E10DC9" w:rsidP="00E10DC9">
      <w:pPr>
        <w:jc w:val="both"/>
        <w:rPr>
          <w:sz w:val="22"/>
          <w:szCs w:val="22"/>
          <w:lang w:val="mk-MK"/>
        </w:rPr>
      </w:pPr>
    </w:p>
    <w:p w14:paraId="36801249" w14:textId="77777777" w:rsidR="00E10DC9" w:rsidRPr="00E10DC9" w:rsidRDefault="00E10DC9" w:rsidP="00E10DC9">
      <w:pPr>
        <w:jc w:val="center"/>
        <w:outlineLvl w:val="0"/>
        <w:rPr>
          <w:sz w:val="22"/>
          <w:szCs w:val="22"/>
          <w:lang w:val="mk-MK"/>
        </w:rPr>
      </w:pPr>
      <w:r w:rsidRPr="00E10DC9">
        <w:rPr>
          <w:sz w:val="22"/>
          <w:szCs w:val="22"/>
          <w:lang w:val="mk-MK"/>
        </w:rPr>
        <w:t>Член 2</w:t>
      </w:r>
    </w:p>
    <w:p w14:paraId="6A4A3EB4" w14:textId="77777777" w:rsidR="00E10DC9" w:rsidRPr="00E10DC9" w:rsidRDefault="00E10DC9" w:rsidP="00E10DC9">
      <w:pPr>
        <w:jc w:val="both"/>
        <w:rPr>
          <w:sz w:val="22"/>
          <w:szCs w:val="22"/>
          <w:lang w:val="mk-MK"/>
        </w:rPr>
      </w:pPr>
    </w:p>
    <w:p w14:paraId="3D546478" w14:textId="77777777" w:rsidR="00E10DC9" w:rsidRPr="00E10DC9" w:rsidRDefault="00E10DC9" w:rsidP="00E10DC9">
      <w:pPr>
        <w:ind w:firstLine="720"/>
        <w:jc w:val="both"/>
        <w:rPr>
          <w:sz w:val="22"/>
          <w:szCs w:val="22"/>
          <w:lang w:val="mk-MK"/>
        </w:rPr>
      </w:pPr>
      <w:r w:rsidRPr="00E10DC9">
        <w:rPr>
          <w:sz w:val="22"/>
          <w:szCs w:val="22"/>
          <w:lang w:val="mk-MK"/>
        </w:rPr>
        <w:t xml:space="preserve">Оваа одлука влегува во сила осмиот ден од денот на објавувањето во ”Службен гласник на Општина Дојран”. </w:t>
      </w:r>
    </w:p>
    <w:p w14:paraId="699F2AB4" w14:textId="77777777" w:rsidR="00E10DC9" w:rsidRPr="00E10DC9" w:rsidRDefault="00E10DC9" w:rsidP="00E10DC9">
      <w:pPr>
        <w:ind w:firstLine="720"/>
        <w:jc w:val="both"/>
        <w:rPr>
          <w:sz w:val="22"/>
          <w:szCs w:val="22"/>
          <w:lang w:val="mk-MK"/>
        </w:rPr>
      </w:pPr>
    </w:p>
    <w:p w14:paraId="1A3636CD" w14:textId="77777777" w:rsidR="00E10DC9" w:rsidRPr="00E10DC9" w:rsidRDefault="00E10DC9" w:rsidP="00E10DC9">
      <w:pPr>
        <w:ind w:firstLine="720"/>
        <w:jc w:val="both"/>
        <w:rPr>
          <w:sz w:val="22"/>
          <w:szCs w:val="22"/>
          <w:lang w:val="mk-MK"/>
        </w:rPr>
      </w:pPr>
    </w:p>
    <w:p w14:paraId="2CE1102B" w14:textId="77777777" w:rsidR="00E10DC9" w:rsidRPr="00E10DC9" w:rsidRDefault="00E10DC9" w:rsidP="00E10DC9">
      <w:pPr>
        <w:ind w:firstLine="720"/>
        <w:jc w:val="both"/>
        <w:rPr>
          <w:sz w:val="22"/>
          <w:szCs w:val="22"/>
          <w:lang w:val="mk-MK"/>
        </w:rPr>
      </w:pPr>
    </w:p>
    <w:p w14:paraId="51361637" w14:textId="77777777" w:rsidR="00E10DC9" w:rsidRPr="00E10DC9" w:rsidRDefault="00E10DC9" w:rsidP="00E10DC9">
      <w:pPr>
        <w:ind w:firstLine="720"/>
        <w:jc w:val="both"/>
        <w:rPr>
          <w:sz w:val="22"/>
          <w:szCs w:val="22"/>
          <w:lang w:val="mk-MK"/>
        </w:rPr>
      </w:pPr>
    </w:p>
    <w:p w14:paraId="22FF1898" w14:textId="77777777" w:rsidR="00E10DC9" w:rsidRPr="00E10DC9" w:rsidRDefault="00E10DC9" w:rsidP="00E10DC9">
      <w:pPr>
        <w:pStyle w:val="BodyText"/>
        <w:tabs>
          <w:tab w:val="left" w:pos="1173"/>
        </w:tabs>
        <w:rPr>
          <w:rFonts w:ascii="Times New Roman" w:hAnsi="Times New Roman" w:cs="Times New Roman"/>
          <w:b w:val="0"/>
          <w:bCs w:val="0"/>
          <w:sz w:val="22"/>
          <w:szCs w:val="22"/>
          <w:lang w:val="mk-MK"/>
        </w:rPr>
      </w:pPr>
      <w:r w:rsidRPr="00E10DC9">
        <w:rPr>
          <w:rFonts w:ascii="Times New Roman" w:hAnsi="Times New Roman" w:cs="Times New Roman"/>
          <w:b w:val="0"/>
          <w:bCs w:val="0"/>
          <w:sz w:val="22"/>
          <w:szCs w:val="22"/>
          <w:lang w:val="mk-MK"/>
        </w:rPr>
        <w:t>Бр.08- 263/4                                                                                Претседател</w:t>
      </w:r>
    </w:p>
    <w:p w14:paraId="2F5F462D" w14:textId="77777777" w:rsidR="00E10DC9" w:rsidRPr="00E10DC9" w:rsidRDefault="00E10DC9" w:rsidP="00E10DC9">
      <w:pPr>
        <w:pStyle w:val="BodyText"/>
        <w:tabs>
          <w:tab w:val="left" w:pos="1173"/>
        </w:tabs>
        <w:rPr>
          <w:rFonts w:ascii="Times New Roman" w:hAnsi="Times New Roman" w:cs="Times New Roman"/>
          <w:b w:val="0"/>
          <w:bCs w:val="0"/>
          <w:sz w:val="22"/>
          <w:szCs w:val="22"/>
          <w:lang w:val="mk-MK"/>
        </w:rPr>
      </w:pPr>
      <w:r w:rsidRPr="00E10DC9">
        <w:rPr>
          <w:rFonts w:ascii="Times New Roman" w:hAnsi="Times New Roman" w:cs="Times New Roman"/>
          <w:b w:val="0"/>
          <w:bCs w:val="0"/>
          <w:sz w:val="22"/>
          <w:szCs w:val="22"/>
          <w:lang w:val="mk-MK"/>
        </w:rPr>
        <w:t>23.02.2024 година                                                      на Советот на општина Дојран</w:t>
      </w:r>
    </w:p>
    <w:p w14:paraId="751406B5" w14:textId="1B6C857F" w:rsidR="00E10DC9" w:rsidRPr="00E10DC9" w:rsidRDefault="00E10DC9" w:rsidP="00E10DC9">
      <w:pPr>
        <w:pStyle w:val="BodyText"/>
        <w:tabs>
          <w:tab w:val="left" w:pos="1173"/>
        </w:tabs>
        <w:rPr>
          <w:rFonts w:ascii="Times New Roman" w:hAnsi="Times New Roman" w:cs="Times New Roman"/>
          <w:b w:val="0"/>
          <w:bCs w:val="0"/>
          <w:sz w:val="22"/>
          <w:szCs w:val="22"/>
          <w:lang w:val="mk-MK"/>
        </w:rPr>
      </w:pPr>
      <w:r w:rsidRPr="00E10DC9">
        <w:rPr>
          <w:rFonts w:ascii="Times New Roman" w:hAnsi="Times New Roman" w:cs="Times New Roman"/>
          <w:b w:val="0"/>
          <w:bCs w:val="0"/>
          <w:sz w:val="22"/>
          <w:szCs w:val="22"/>
          <w:lang w:val="mk-MK"/>
        </w:rPr>
        <w:t xml:space="preserve"> Стар Дојран                                                                                 Ратко Ајцев с.р.</w:t>
      </w:r>
    </w:p>
    <w:p w14:paraId="1C525035" w14:textId="77777777" w:rsidR="00E10DC9" w:rsidRPr="00E10DC9" w:rsidRDefault="00E10DC9" w:rsidP="00E10DC9">
      <w:pPr>
        <w:ind w:firstLine="720"/>
        <w:jc w:val="both"/>
        <w:rPr>
          <w:sz w:val="22"/>
          <w:szCs w:val="22"/>
          <w:lang w:val="mk-MK"/>
        </w:rPr>
      </w:pPr>
    </w:p>
    <w:p w14:paraId="1CDBBDE0" w14:textId="77777777" w:rsidR="00E10DC9" w:rsidRPr="0040638F" w:rsidRDefault="00E10DC9" w:rsidP="00E10DC9">
      <w:pPr>
        <w:ind w:firstLine="720"/>
        <w:jc w:val="both"/>
        <w:rPr>
          <w:sz w:val="22"/>
          <w:szCs w:val="22"/>
          <w:lang w:val="mk-MK"/>
        </w:rPr>
      </w:pPr>
    </w:p>
    <w:p w14:paraId="350FEBD4" w14:textId="77777777" w:rsidR="00E10DC9" w:rsidRPr="0040638F" w:rsidRDefault="00E10DC9" w:rsidP="00E10DC9">
      <w:pPr>
        <w:ind w:firstLine="720"/>
        <w:jc w:val="both"/>
        <w:rPr>
          <w:sz w:val="22"/>
          <w:szCs w:val="22"/>
          <w:lang w:val="mk-MK"/>
        </w:rPr>
      </w:pPr>
    </w:p>
    <w:p w14:paraId="3ED6F95C" w14:textId="77777777" w:rsidR="00E10DC9" w:rsidRDefault="00E10DC9" w:rsidP="00E10DC9">
      <w:pPr>
        <w:ind w:firstLine="720"/>
        <w:jc w:val="both"/>
        <w:rPr>
          <w:sz w:val="22"/>
          <w:szCs w:val="22"/>
          <w:lang w:val="mk-MK"/>
        </w:rPr>
      </w:pPr>
    </w:p>
    <w:p w14:paraId="582913FD" w14:textId="77777777" w:rsidR="00E10DC9" w:rsidRDefault="00E10DC9" w:rsidP="00E10DC9">
      <w:pPr>
        <w:ind w:firstLine="720"/>
        <w:jc w:val="both"/>
        <w:rPr>
          <w:sz w:val="22"/>
          <w:szCs w:val="22"/>
          <w:lang w:val="mk-MK"/>
        </w:rPr>
      </w:pPr>
    </w:p>
    <w:p w14:paraId="095BFEAF"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0515CBEA"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1EF4220C"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7F13B869"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55B4ACDB"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42DB3203"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096DED55"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1E4B6232"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01CF0749" w14:textId="77777777" w:rsidR="00E10DC9" w:rsidRDefault="00E10DC9" w:rsidP="00E10DC9">
      <w:pPr>
        <w:pStyle w:val="ListParagraph"/>
        <w:pBdr>
          <w:bottom w:val="single" w:sz="12" w:space="2" w:color="auto"/>
        </w:pBdr>
        <w:ind w:left="720"/>
        <w:rPr>
          <w:rFonts w:ascii="Times New Roman" w:hAnsi="Times New Roman" w:cs="Times New Roman"/>
          <w:lang w:val="mk-MK"/>
        </w:rPr>
      </w:pPr>
    </w:p>
    <w:p w14:paraId="6B4180B6" w14:textId="25ED7349" w:rsidR="00E10DC9" w:rsidRPr="002B6717" w:rsidRDefault="00E10DC9" w:rsidP="00E10DC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5</w:t>
      </w:r>
    </w:p>
    <w:p w14:paraId="4AF3C63F" w14:textId="77777777" w:rsidR="00E10DC9" w:rsidRDefault="00E10DC9" w:rsidP="00E10DC9">
      <w:pPr>
        <w:ind w:firstLine="567"/>
        <w:jc w:val="both"/>
        <w:rPr>
          <w:rFonts w:eastAsia="Calibri"/>
          <w:sz w:val="22"/>
          <w:szCs w:val="22"/>
          <w:lang w:val="ru-RU"/>
        </w:rPr>
      </w:pPr>
    </w:p>
    <w:p w14:paraId="537A9A12" w14:textId="5A20307D" w:rsidR="00BA3564" w:rsidRPr="00E10DC9" w:rsidRDefault="00BA3564" w:rsidP="00BA3564">
      <w:pPr>
        <w:ind w:firstLine="567"/>
        <w:jc w:val="both"/>
        <w:rPr>
          <w:rFonts w:eastAsia="Calibri"/>
          <w:sz w:val="22"/>
          <w:szCs w:val="22"/>
          <w:lang w:val="mk-MK"/>
        </w:rPr>
      </w:pPr>
      <w:r w:rsidRPr="00E10DC9">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E10DC9">
        <w:rPr>
          <w:rFonts w:eastAsia="Calibri"/>
          <w:sz w:val="22"/>
          <w:szCs w:val="22"/>
          <w:lang w:val="mk-MK"/>
        </w:rPr>
        <w:t xml:space="preserve"> </w:t>
      </w:r>
      <w:r w:rsidRPr="00E10DC9">
        <w:rPr>
          <w:rFonts w:eastAsia="Calibri"/>
          <w:sz w:val="22"/>
          <w:szCs w:val="22"/>
          <w:lang w:val="ru-RU"/>
        </w:rPr>
        <w:t xml:space="preserve">бр.9/06, </w:t>
      </w:r>
      <w:r w:rsidRPr="00E10DC9">
        <w:rPr>
          <w:sz w:val="22"/>
          <w:szCs w:val="22"/>
          <w:lang w:val="mk-MK"/>
        </w:rPr>
        <w:t xml:space="preserve">8/10, 12/14, 4/19 и 1/20), </w:t>
      </w:r>
      <w:r w:rsidRPr="00E10DC9">
        <w:rPr>
          <w:rFonts w:eastAsia="Calibri"/>
          <w:sz w:val="22"/>
          <w:szCs w:val="22"/>
          <w:lang w:val="ru-RU"/>
        </w:rPr>
        <w:t>Градоначалникот на општина Дојран донесе,</w:t>
      </w:r>
    </w:p>
    <w:p w14:paraId="21757550" w14:textId="77777777" w:rsidR="00BA3564" w:rsidRPr="00E10DC9" w:rsidRDefault="00BA3564" w:rsidP="00BA3564">
      <w:pPr>
        <w:ind w:firstLine="567"/>
        <w:jc w:val="both"/>
        <w:rPr>
          <w:rFonts w:eastAsia="Calibri"/>
          <w:sz w:val="22"/>
          <w:szCs w:val="22"/>
          <w:lang w:val="mk-MK"/>
        </w:rPr>
      </w:pPr>
    </w:p>
    <w:p w14:paraId="3222508F" w14:textId="77777777" w:rsidR="00BA3564" w:rsidRPr="00E10DC9" w:rsidRDefault="00BA3564" w:rsidP="00BA3564">
      <w:pPr>
        <w:ind w:firstLine="567"/>
        <w:jc w:val="both"/>
        <w:rPr>
          <w:rFonts w:eastAsia="Calibri"/>
          <w:sz w:val="22"/>
          <w:szCs w:val="22"/>
          <w:lang w:val="mk-MK"/>
        </w:rPr>
      </w:pPr>
    </w:p>
    <w:p w14:paraId="69795743" w14:textId="77777777" w:rsidR="00BA3564" w:rsidRPr="00E10DC9" w:rsidRDefault="00BA3564" w:rsidP="00BA3564">
      <w:pPr>
        <w:ind w:firstLine="567"/>
        <w:jc w:val="both"/>
        <w:rPr>
          <w:rFonts w:eastAsia="Calibri"/>
          <w:sz w:val="22"/>
          <w:szCs w:val="22"/>
          <w:lang w:val="ru-RU"/>
        </w:rPr>
      </w:pPr>
    </w:p>
    <w:p w14:paraId="6F1592F5" w14:textId="77777777" w:rsidR="00BA3564" w:rsidRPr="00E10DC9" w:rsidRDefault="00BA3564" w:rsidP="00BA3564">
      <w:pPr>
        <w:ind w:firstLine="567"/>
        <w:jc w:val="both"/>
        <w:rPr>
          <w:rFonts w:eastAsia="Calibri"/>
          <w:sz w:val="22"/>
          <w:szCs w:val="22"/>
          <w:lang w:val="ru-RU"/>
        </w:rPr>
      </w:pPr>
    </w:p>
    <w:p w14:paraId="29B3B73E" w14:textId="77777777" w:rsidR="00BA3564" w:rsidRPr="00E10DC9" w:rsidRDefault="00BA3564" w:rsidP="00BA3564">
      <w:pPr>
        <w:ind w:firstLine="567"/>
        <w:jc w:val="both"/>
        <w:rPr>
          <w:rFonts w:eastAsia="Calibri"/>
          <w:sz w:val="22"/>
          <w:szCs w:val="22"/>
          <w:lang w:val="ru-RU"/>
        </w:rPr>
      </w:pPr>
    </w:p>
    <w:p w14:paraId="6E899146" w14:textId="77777777" w:rsidR="00BA3564" w:rsidRPr="00E10DC9" w:rsidRDefault="00BA3564" w:rsidP="00BA3564">
      <w:pPr>
        <w:ind w:firstLine="567"/>
        <w:jc w:val="center"/>
        <w:rPr>
          <w:rFonts w:eastAsia="Calibri"/>
          <w:sz w:val="22"/>
          <w:szCs w:val="22"/>
          <w:lang w:val="ru-RU"/>
        </w:rPr>
      </w:pPr>
    </w:p>
    <w:p w14:paraId="2E971CC6" w14:textId="77777777" w:rsidR="00BA3564" w:rsidRPr="00E10DC9" w:rsidRDefault="00BA3564" w:rsidP="00BA3564">
      <w:pPr>
        <w:jc w:val="center"/>
        <w:rPr>
          <w:rFonts w:eastAsia="Calibri"/>
          <w:sz w:val="22"/>
          <w:szCs w:val="22"/>
          <w:lang w:val="ru-RU"/>
        </w:rPr>
      </w:pPr>
      <w:r w:rsidRPr="00E10DC9">
        <w:rPr>
          <w:rFonts w:eastAsia="Calibri"/>
          <w:sz w:val="22"/>
          <w:szCs w:val="22"/>
          <w:lang w:val="ru-RU"/>
        </w:rPr>
        <w:t>Р  Е  Ш  Е  Н И  Е</w:t>
      </w:r>
    </w:p>
    <w:p w14:paraId="76379298" w14:textId="77777777" w:rsidR="00BA3564" w:rsidRPr="00E10DC9" w:rsidRDefault="00BA3564" w:rsidP="00BA3564">
      <w:pPr>
        <w:tabs>
          <w:tab w:val="left" w:pos="709"/>
        </w:tabs>
        <w:jc w:val="center"/>
        <w:rPr>
          <w:rFonts w:eastAsia="Calibri"/>
          <w:sz w:val="22"/>
          <w:szCs w:val="22"/>
          <w:lang w:val="ru-RU"/>
        </w:rPr>
      </w:pPr>
      <w:r w:rsidRPr="00E10DC9">
        <w:rPr>
          <w:rFonts w:eastAsia="Calibri"/>
          <w:sz w:val="22"/>
          <w:szCs w:val="22"/>
          <w:lang w:val="ru-RU"/>
        </w:rPr>
        <w:t xml:space="preserve">За објавување </w:t>
      </w:r>
      <w:r w:rsidRPr="00E10DC9">
        <w:rPr>
          <w:sz w:val="22"/>
          <w:szCs w:val="22"/>
          <w:lang w:val="ru-RU"/>
        </w:rPr>
        <w:t xml:space="preserve"> </w:t>
      </w:r>
      <w:r w:rsidRPr="00E10DC9">
        <w:rPr>
          <w:sz w:val="22"/>
          <w:szCs w:val="22"/>
          <w:lang w:val="mk-MK"/>
        </w:rPr>
        <w:t xml:space="preserve">на </w:t>
      </w:r>
      <w:r w:rsidRPr="00E10DC9">
        <w:rPr>
          <w:rFonts w:eastAsia="Calibri"/>
          <w:sz w:val="22"/>
          <w:szCs w:val="22"/>
          <w:lang w:val="mk-MK"/>
        </w:rPr>
        <w:t xml:space="preserve"> </w:t>
      </w:r>
      <w:r w:rsidRPr="00E10DC9">
        <w:rPr>
          <w:sz w:val="22"/>
          <w:szCs w:val="22"/>
          <w:lang w:val="mk-MK"/>
        </w:rPr>
        <w:t xml:space="preserve">Одлука за </w:t>
      </w:r>
      <w:r w:rsidRPr="00E10DC9">
        <w:rPr>
          <w:rFonts w:eastAsia="Calibri"/>
          <w:sz w:val="22"/>
          <w:szCs w:val="22"/>
          <w:lang w:val="ru-RU"/>
        </w:rPr>
        <w:t xml:space="preserve">усвојување на </w:t>
      </w:r>
      <w:r w:rsidRPr="00E10DC9">
        <w:rPr>
          <w:sz w:val="22"/>
          <w:szCs w:val="22"/>
          <w:lang w:val="mk-MK"/>
        </w:rPr>
        <w:t xml:space="preserve">Финансискиот извештај за работењето на Ј.П.К.Д. </w:t>
      </w:r>
      <w:r w:rsidRPr="00E10DC9">
        <w:rPr>
          <w:sz w:val="22"/>
          <w:szCs w:val="22"/>
          <w:lang w:val="ru-RU"/>
        </w:rPr>
        <w:t>“</w:t>
      </w:r>
      <w:r w:rsidRPr="00E10DC9">
        <w:rPr>
          <w:sz w:val="22"/>
          <w:szCs w:val="22"/>
          <w:lang w:val="mk-MK"/>
        </w:rPr>
        <w:t>Комуналец-Полин”  Стар Дојран за период од 01.10.2023 - 31.12.2023 година</w:t>
      </w:r>
    </w:p>
    <w:p w14:paraId="4CFFDA0A" w14:textId="77777777" w:rsidR="00BA3564" w:rsidRPr="00E10DC9" w:rsidRDefault="00BA3564" w:rsidP="00BA3564">
      <w:pPr>
        <w:rPr>
          <w:sz w:val="22"/>
          <w:szCs w:val="22"/>
          <w:lang w:val="ru-RU"/>
        </w:rPr>
      </w:pPr>
    </w:p>
    <w:p w14:paraId="0E5C7F30" w14:textId="77777777" w:rsidR="00BA3564" w:rsidRPr="00E10DC9" w:rsidRDefault="00BA3564" w:rsidP="00BA3564">
      <w:pPr>
        <w:rPr>
          <w:sz w:val="22"/>
          <w:szCs w:val="22"/>
          <w:lang w:val="mk-MK"/>
        </w:rPr>
      </w:pPr>
    </w:p>
    <w:p w14:paraId="0D8807D7" w14:textId="77777777" w:rsidR="00BA3564" w:rsidRPr="00E10DC9" w:rsidRDefault="00BA3564" w:rsidP="00BA3564">
      <w:pPr>
        <w:jc w:val="center"/>
        <w:rPr>
          <w:rFonts w:eastAsia="Calibri"/>
          <w:sz w:val="22"/>
          <w:szCs w:val="22"/>
          <w:lang w:val="mk-MK"/>
        </w:rPr>
      </w:pPr>
    </w:p>
    <w:p w14:paraId="36A18DCF" w14:textId="77777777" w:rsidR="00BA3564" w:rsidRPr="00E10DC9" w:rsidRDefault="00BA3564" w:rsidP="00BA3564">
      <w:pPr>
        <w:ind w:firstLine="567"/>
        <w:jc w:val="center"/>
        <w:rPr>
          <w:rFonts w:eastAsia="Calibri"/>
          <w:sz w:val="22"/>
          <w:szCs w:val="22"/>
          <w:lang w:val="mk-MK"/>
        </w:rPr>
      </w:pPr>
    </w:p>
    <w:p w14:paraId="6ECA1BB5" w14:textId="77777777" w:rsidR="00BA3564" w:rsidRPr="00E10DC9" w:rsidRDefault="00BA3564" w:rsidP="00BA3564">
      <w:pPr>
        <w:ind w:firstLine="567"/>
        <w:jc w:val="center"/>
        <w:rPr>
          <w:rFonts w:eastAsia="Calibri"/>
          <w:sz w:val="22"/>
          <w:szCs w:val="22"/>
          <w:lang w:val="mk-MK"/>
        </w:rPr>
      </w:pPr>
    </w:p>
    <w:p w14:paraId="5A95E2F7" w14:textId="77777777" w:rsidR="00BA3564" w:rsidRPr="00E10DC9" w:rsidRDefault="00BA3564" w:rsidP="00BA3564">
      <w:pPr>
        <w:ind w:firstLine="567"/>
        <w:jc w:val="center"/>
        <w:rPr>
          <w:rFonts w:eastAsia="Calibri"/>
          <w:sz w:val="22"/>
          <w:szCs w:val="22"/>
          <w:lang w:val="mk-MK"/>
        </w:rPr>
      </w:pPr>
    </w:p>
    <w:p w14:paraId="43311371" w14:textId="77777777" w:rsidR="00BA3564" w:rsidRPr="00E10DC9" w:rsidRDefault="00BA3564" w:rsidP="00BA3564">
      <w:pPr>
        <w:ind w:firstLine="567"/>
        <w:jc w:val="center"/>
        <w:rPr>
          <w:rFonts w:eastAsia="Calibri"/>
          <w:sz w:val="22"/>
          <w:szCs w:val="22"/>
          <w:lang w:val="mk-MK"/>
        </w:rPr>
      </w:pPr>
    </w:p>
    <w:p w14:paraId="4CC3BD9A" w14:textId="77777777" w:rsidR="00BA3564" w:rsidRPr="00E10DC9" w:rsidRDefault="00BA3564" w:rsidP="00BA3564">
      <w:pPr>
        <w:ind w:firstLine="567"/>
        <w:jc w:val="center"/>
        <w:rPr>
          <w:rFonts w:eastAsia="Calibri"/>
          <w:sz w:val="22"/>
          <w:szCs w:val="22"/>
          <w:lang w:val="mk-MK"/>
        </w:rPr>
      </w:pPr>
    </w:p>
    <w:p w14:paraId="0C4D97D6" w14:textId="77777777" w:rsidR="00BA3564" w:rsidRPr="00E10DC9" w:rsidRDefault="00BA3564" w:rsidP="00BA3564">
      <w:pPr>
        <w:ind w:firstLine="567"/>
        <w:jc w:val="both"/>
        <w:rPr>
          <w:rFonts w:eastAsia="Calibri"/>
          <w:sz w:val="22"/>
          <w:szCs w:val="22"/>
          <w:lang w:val="mk-MK"/>
        </w:rPr>
      </w:pPr>
    </w:p>
    <w:p w14:paraId="17C6ACE2" w14:textId="77777777" w:rsidR="00BA3564" w:rsidRPr="00E10DC9" w:rsidRDefault="00BA3564" w:rsidP="00BA3564">
      <w:pPr>
        <w:tabs>
          <w:tab w:val="left" w:pos="709"/>
        </w:tabs>
        <w:jc w:val="both"/>
        <w:rPr>
          <w:rFonts w:eastAsia="Calibri"/>
          <w:sz w:val="22"/>
          <w:szCs w:val="22"/>
          <w:lang w:val="mk-MK"/>
        </w:rPr>
      </w:pPr>
      <w:r w:rsidRPr="00E10DC9">
        <w:rPr>
          <w:sz w:val="22"/>
          <w:szCs w:val="22"/>
          <w:lang w:val="mk-MK"/>
        </w:rPr>
        <w:t xml:space="preserve">   </w:t>
      </w:r>
      <w:r w:rsidRPr="00E10DC9">
        <w:rPr>
          <w:sz w:val="22"/>
          <w:szCs w:val="22"/>
          <w:lang w:val="mk-MK"/>
        </w:rPr>
        <w:tab/>
        <w:t>1</w:t>
      </w:r>
      <w:r w:rsidRPr="00E10DC9">
        <w:rPr>
          <w:rFonts w:eastAsia="Calibri"/>
          <w:sz w:val="22"/>
          <w:szCs w:val="22"/>
          <w:lang w:val="mk-MK"/>
        </w:rPr>
        <w:t>.</w:t>
      </w:r>
      <w:r w:rsidRPr="00E10DC9">
        <w:rPr>
          <w:sz w:val="22"/>
          <w:szCs w:val="22"/>
          <w:lang w:val="mk-MK"/>
        </w:rPr>
        <w:t xml:space="preserve">Одлуката за </w:t>
      </w:r>
      <w:r w:rsidRPr="00E10DC9">
        <w:rPr>
          <w:rFonts w:eastAsia="Calibri"/>
          <w:sz w:val="22"/>
          <w:szCs w:val="22"/>
          <w:lang w:val="ru-RU"/>
        </w:rPr>
        <w:t xml:space="preserve">усвојување на </w:t>
      </w:r>
      <w:r w:rsidRPr="00E10DC9">
        <w:rPr>
          <w:sz w:val="22"/>
          <w:szCs w:val="22"/>
          <w:lang w:val="mk-MK"/>
        </w:rPr>
        <w:t xml:space="preserve">Финансискиот извештај за работењето на Ј.П.К.Д. </w:t>
      </w:r>
      <w:r w:rsidRPr="00E10DC9">
        <w:rPr>
          <w:sz w:val="22"/>
          <w:szCs w:val="22"/>
          <w:lang w:val="ru-RU"/>
        </w:rPr>
        <w:t>“</w:t>
      </w:r>
      <w:r w:rsidRPr="00E10DC9">
        <w:rPr>
          <w:sz w:val="22"/>
          <w:szCs w:val="22"/>
          <w:lang w:val="mk-MK"/>
        </w:rPr>
        <w:t>Комуналец-Полин”  Стар Дојран за период од 01.10.2023 - 31.12.2023 година</w:t>
      </w:r>
      <w:r w:rsidRPr="00E10DC9">
        <w:rPr>
          <w:rFonts w:eastAsia="Calibri"/>
          <w:sz w:val="22"/>
          <w:szCs w:val="22"/>
          <w:lang w:val="mk-MK"/>
        </w:rPr>
        <w:t>,</w:t>
      </w:r>
      <w:r w:rsidRPr="00E10DC9">
        <w:rPr>
          <w:sz w:val="22"/>
          <w:szCs w:val="22"/>
          <w:lang w:val="mk-MK"/>
        </w:rPr>
        <w:t xml:space="preserve"> донесена на седницата  на Советот на општина Дојран, одржана на ден 23.02.2024 година,  да се објави во "Службен гласник на општина Дојран".</w:t>
      </w:r>
    </w:p>
    <w:p w14:paraId="3BE32029" w14:textId="77777777" w:rsidR="00BA3564" w:rsidRPr="00E10DC9" w:rsidRDefault="00BA3564" w:rsidP="00BA3564">
      <w:pPr>
        <w:ind w:firstLine="567"/>
        <w:jc w:val="both"/>
        <w:rPr>
          <w:rFonts w:eastAsia="Calibri"/>
          <w:sz w:val="22"/>
          <w:szCs w:val="22"/>
          <w:lang w:val="mk-MK"/>
        </w:rPr>
      </w:pPr>
    </w:p>
    <w:p w14:paraId="1355985E" w14:textId="77777777" w:rsidR="00BA3564" w:rsidRPr="00E10DC9" w:rsidRDefault="00BA3564" w:rsidP="00BA3564">
      <w:pPr>
        <w:ind w:firstLine="567"/>
        <w:jc w:val="both"/>
        <w:rPr>
          <w:rFonts w:eastAsia="Calibri"/>
          <w:sz w:val="22"/>
          <w:szCs w:val="22"/>
          <w:lang w:val="mk-MK"/>
        </w:rPr>
      </w:pPr>
    </w:p>
    <w:p w14:paraId="55C30EF6" w14:textId="77777777" w:rsidR="00BA3564" w:rsidRPr="00E10DC9" w:rsidRDefault="00BA3564" w:rsidP="00BA3564">
      <w:pPr>
        <w:ind w:firstLine="567"/>
        <w:jc w:val="both"/>
        <w:rPr>
          <w:rFonts w:eastAsia="Calibri"/>
          <w:sz w:val="22"/>
          <w:szCs w:val="22"/>
          <w:lang w:val="mk-MK"/>
        </w:rPr>
      </w:pPr>
    </w:p>
    <w:p w14:paraId="3721D1C7" w14:textId="77777777" w:rsidR="00BA3564" w:rsidRPr="00E10DC9" w:rsidRDefault="00BA3564" w:rsidP="00BA3564">
      <w:pPr>
        <w:ind w:firstLine="567"/>
        <w:jc w:val="both"/>
        <w:rPr>
          <w:rFonts w:eastAsia="Calibri"/>
          <w:sz w:val="22"/>
          <w:szCs w:val="22"/>
          <w:lang w:val="mk-MK"/>
        </w:rPr>
      </w:pPr>
    </w:p>
    <w:p w14:paraId="2779940A" w14:textId="77777777" w:rsidR="00BA3564" w:rsidRPr="00E10DC9" w:rsidRDefault="00BA3564" w:rsidP="00BA3564">
      <w:pPr>
        <w:ind w:firstLine="567"/>
        <w:jc w:val="both"/>
        <w:rPr>
          <w:rFonts w:eastAsia="Calibri"/>
          <w:sz w:val="22"/>
          <w:szCs w:val="22"/>
          <w:lang w:val="mk-MK"/>
        </w:rPr>
      </w:pPr>
    </w:p>
    <w:p w14:paraId="7E3107D0" w14:textId="77777777" w:rsidR="00BA3564" w:rsidRPr="00E10DC9" w:rsidRDefault="00BA3564" w:rsidP="00BA3564">
      <w:pPr>
        <w:ind w:firstLine="567"/>
        <w:jc w:val="both"/>
        <w:rPr>
          <w:rFonts w:eastAsia="Calibri"/>
          <w:sz w:val="22"/>
          <w:szCs w:val="22"/>
          <w:lang w:val="mk-MK"/>
        </w:rPr>
      </w:pPr>
    </w:p>
    <w:p w14:paraId="3A05C201" w14:textId="77777777" w:rsidR="00BA3564" w:rsidRPr="00E10DC9" w:rsidRDefault="00BA3564" w:rsidP="00BA3564">
      <w:pPr>
        <w:ind w:firstLine="567"/>
        <w:jc w:val="both"/>
        <w:rPr>
          <w:rFonts w:eastAsia="Calibri"/>
          <w:sz w:val="22"/>
          <w:szCs w:val="22"/>
          <w:lang w:val="ru-RU"/>
        </w:rPr>
      </w:pPr>
      <w:r w:rsidRPr="00E10DC9">
        <w:rPr>
          <w:rFonts w:eastAsia="Calibri"/>
          <w:sz w:val="22"/>
          <w:szCs w:val="22"/>
          <w:lang w:val="ru-RU"/>
        </w:rPr>
        <w:t xml:space="preserve">     2. Ова Решение влегува во сила со денот на донесувањето.</w:t>
      </w:r>
    </w:p>
    <w:p w14:paraId="09F07B8E" w14:textId="77777777" w:rsidR="00BA3564" w:rsidRPr="00E10DC9" w:rsidRDefault="00BA3564" w:rsidP="00BA3564">
      <w:pPr>
        <w:ind w:firstLine="567"/>
        <w:jc w:val="both"/>
        <w:rPr>
          <w:rFonts w:eastAsia="Calibri"/>
          <w:sz w:val="22"/>
          <w:szCs w:val="22"/>
          <w:lang w:val="ru-RU"/>
        </w:rPr>
      </w:pPr>
    </w:p>
    <w:p w14:paraId="69C0AC3B" w14:textId="77777777" w:rsidR="00BA3564" w:rsidRPr="00E10DC9" w:rsidRDefault="00BA3564" w:rsidP="00BA3564">
      <w:pPr>
        <w:ind w:firstLine="567"/>
        <w:jc w:val="both"/>
        <w:rPr>
          <w:rFonts w:eastAsia="Calibri"/>
          <w:sz w:val="22"/>
          <w:szCs w:val="22"/>
          <w:lang w:val="ru-RU"/>
        </w:rPr>
      </w:pPr>
    </w:p>
    <w:p w14:paraId="1F9C55BC" w14:textId="77777777" w:rsidR="00BA3564" w:rsidRPr="00E10DC9" w:rsidRDefault="00BA3564" w:rsidP="00BA3564">
      <w:pPr>
        <w:ind w:firstLine="567"/>
        <w:jc w:val="both"/>
        <w:rPr>
          <w:rFonts w:eastAsia="Calibri"/>
          <w:sz w:val="22"/>
          <w:szCs w:val="22"/>
          <w:lang w:val="ru-RU"/>
        </w:rPr>
      </w:pPr>
    </w:p>
    <w:p w14:paraId="4B91E244" w14:textId="77777777" w:rsidR="00BA3564" w:rsidRPr="00E10DC9" w:rsidRDefault="00BA3564" w:rsidP="00BA3564">
      <w:pPr>
        <w:ind w:firstLine="567"/>
        <w:jc w:val="both"/>
        <w:rPr>
          <w:rFonts w:eastAsia="Calibri"/>
          <w:sz w:val="22"/>
          <w:szCs w:val="22"/>
          <w:lang w:val="ru-RU"/>
        </w:rPr>
      </w:pPr>
    </w:p>
    <w:p w14:paraId="36A223CB" w14:textId="77777777" w:rsidR="00BA3564" w:rsidRPr="00E10DC9" w:rsidRDefault="00BA3564" w:rsidP="00BA3564">
      <w:pPr>
        <w:ind w:firstLine="567"/>
        <w:jc w:val="both"/>
        <w:rPr>
          <w:rFonts w:eastAsia="Calibri"/>
          <w:sz w:val="22"/>
          <w:szCs w:val="22"/>
          <w:lang w:val="ru-RU"/>
        </w:rPr>
      </w:pPr>
    </w:p>
    <w:p w14:paraId="597A889D" w14:textId="1262BD4C" w:rsidR="00E10DC9" w:rsidRPr="00E10DC9" w:rsidRDefault="00E10DC9" w:rsidP="00E10DC9">
      <w:pPr>
        <w:ind w:left="284" w:firstLine="425"/>
        <w:jc w:val="both"/>
        <w:rPr>
          <w:rFonts w:eastAsia="Calibri"/>
          <w:sz w:val="22"/>
          <w:szCs w:val="22"/>
          <w:lang w:val="mk-MK"/>
        </w:rPr>
      </w:pPr>
      <w:r w:rsidRPr="00E10DC9">
        <w:rPr>
          <w:rFonts w:eastAsia="Calibri"/>
          <w:sz w:val="22"/>
          <w:szCs w:val="22"/>
          <w:lang w:val="ru-RU"/>
        </w:rPr>
        <w:t>Бр.09</w:t>
      </w:r>
      <w:r w:rsidRPr="00E10DC9">
        <w:rPr>
          <w:rFonts w:eastAsia="Calibri"/>
          <w:sz w:val="22"/>
          <w:szCs w:val="22"/>
          <w:lang w:val="mk-MK"/>
        </w:rPr>
        <w:t xml:space="preserve"> </w:t>
      </w:r>
      <w:r w:rsidRPr="00E10DC9">
        <w:rPr>
          <w:rFonts w:eastAsia="Calibri"/>
          <w:sz w:val="22"/>
          <w:szCs w:val="22"/>
          <w:lang w:val="ru-RU"/>
        </w:rPr>
        <w:t xml:space="preserve">– </w:t>
      </w:r>
      <w:r w:rsidRPr="00E10DC9">
        <w:rPr>
          <w:rFonts w:eastAsia="Calibri"/>
          <w:sz w:val="22"/>
          <w:szCs w:val="22"/>
          <w:lang w:val="mk-MK"/>
        </w:rPr>
        <w:t>3</w:t>
      </w:r>
      <w:r w:rsidRPr="00E10DC9">
        <w:rPr>
          <w:rFonts w:eastAsia="Calibri"/>
          <w:sz w:val="22"/>
          <w:szCs w:val="22"/>
          <w:lang w:val="ru-RU"/>
        </w:rPr>
        <w:t>1</w:t>
      </w:r>
      <w:r w:rsidRPr="00E10DC9">
        <w:rPr>
          <w:rFonts w:eastAsia="Calibri"/>
          <w:sz w:val="22"/>
          <w:szCs w:val="22"/>
          <w:lang w:val="mk-MK"/>
        </w:rPr>
        <w:t>7</w:t>
      </w:r>
      <w:r w:rsidRPr="00E10DC9">
        <w:rPr>
          <w:rFonts w:eastAsia="Calibri"/>
          <w:sz w:val="22"/>
          <w:szCs w:val="22"/>
          <w:lang w:val="ru-RU"/>
        </w:rPr>
        <w:t>/</w:t>
      </w:r>
      <w:r w:rsidRPr="00E10DC9">
        <w:rPr>
          <w:rFonts w:eastAsia="Calibri"/>
          <w:sz w:val="22"/>
          <w:szCs w:val="22"/>
          <w:lang w:val="mk-MK"/>
        </w:rPr>
        <w:t xml:space="preserve">3  </w:t>
      </w:r>
    </w:p>
    <w:p w14:paraId="4CD7D829" w14:textId="77777777" w:rsidR="00E10DC9" w:rsidRPr="00E10DC9" w:rsidRDefault="00E10DC9" w:rsidP="00E10DC9">
      <w:pPr>
        <w:jc w:val="both"/>
        <w:rPr>
          <w:rFonts w:eastAsia="Calibri"/>
          <w:sz w:val="22"/>
          <w:szCs w:val="22"/>
          <w:lang w:val="ru-RU"/>
        </w:rPr>
      </w:pPr>
      <w:r w:rsidRPr="00E10DC9">
        <w:rPr>
          <w:sz w:val="22"/>
          <w:szCs w:val="22"/>
          <w:lang w:val="mk-MK"/>
        </w:rPr>
        <w:t xml:space="preserve">            </w:t>
      </w:r>
      <w:r w:rsidRPr="00E10DC9">
        <w:rPr>
          <w:sz w:val="22"/>
          <w:szCs w:val="22"/>
          <w:lang w:val="ru-RU"/>
        </w:rPr>
        <w:t xml:space="preserve"> 2</w:t>
      </w:r>
      <w:r w:rsidRPr="00E10DC9">
        <w:rPr>
          <w:sz w:val="22"/>
          <w:szCs w:val="22"/>
          <w:lang w:val="mk-MK"/>
        </w:rPr>
        <w:t>7</w:t>
      </w:r>
      <w:r w:rsidRPr="00E10DC9">
        <w:rPr>
          <w:sz w:val="22"/>
          <w:szCs w:val="22"/>
          <w:lang w:val="ru-RU"/>
        </w:rPr>
        <w:t xml:space="preserve">.02.2024 </w:t>
      </w:r>
      <w:r w:rsidRPr="00E10DC9">
        <w:rPr>
          <w:rFonts w:eastAsia="Calibri"/>
          <w:sz w:val="22"/>
          <w:szCs w:val="22"/>
          <w:lang w:val="ru-RU"/>
        </w:rPr>
        <w:t>година</w:t>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t xml:space="preserve">  </w:t>
      </w:r>
    </w:p>
    <w:p w14:paraId="0F8C70AB" w14:textId="77777777" w:rsidR="00E10DC9" w:rsidRPr="00E10DC9" w:rsidRDefault="00E10DC9" w:rsidP="00E10DC9">
      <w:pPr>
        <w:ind w:firstLine="567"/>
        <w:jc w:val="both"/>
        <w:rPr>
          <w:rFonts w:eastAsia="Calibri"/>
          <w:sz w:val="22"/>
          <w:szCs w:val="22"/>
          <w:lang w:val="ru-RU"/>
        </w:rPr>
      </w:pPr>
      <w:r w:rsidRPr="00E10DC9">
        <w:rPr>
          <w:rFonts w:eastAsia="Calibri"/>
          <w:sz w:val="22"/>
          <w:szCs w:val="22"/>
          <w:lang w:val="ru-RU"/>
        </w:rPr>
        <w:t xml:space="preserve">  Стар Дојран</w:t>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t xml:space="preserve">           Градоначалник</w:t>
      </w:r>
    </w:p>
    <w:p w14:paraId="19CB0672" w14:textId="77777777" w:rsidR="00E10DC9" w:rsidRPr="00E10DC9" w:rsidRDefault="00E10DC9" w:rsidP="00E10DC9">
      <w:pPr>
        <w:ind w:firstLine="567"/>
        <w:jc w:val="both"/>
        <w:rPr>
          <w:rFonts w:eastAsia="Calibri"/>
          <w:sz w:val="22"/>
          <w:szCs w:val="22"/>
          <w:lang w:val="ru-RU"/>
        </w:rPr>
      </w:pP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t xml:space="preserve">                   на општина Дојран</w:t>
      </w:r>
    </w:p>
    <w:p w14:paraId="1CC31158" w14:textId="77777777" w:rsidR="00E10DC9" w:rsidRPr="00E10DC9" w:rsidRDefault="00E10DC9" w:rsidP="00E10DC9">
      <w:pPr>
        <w:ind w:firstLine="567"/>
        <w:rPr>
          <w:sz w:val="22"/>
          <w:szCs w:val="22"/>
          <w:lang w:val="mk-MK"/>
        </w:rPr>
      </w:pP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t xml:space="preserve"> </w:t>
      </w:r>
      <w:r w:rsidRPr="00E10DC9">
        <w:rPr>
          <w:rFonts w:eastAsia="Calibri"/>
          <w:sz w:val="22"/>
          <w:szCs w:val="22"/>
          <w:lang w:val="ru-RU"/>
        </w:rPr>
        <w:tab/>
      </w:r>
      <w:r w:rsidRPr="00E10DC9">
        <w:rPr>
          <w:rFonts w:eastAsia="Calibri"/>
          <w:sz w:val="22"/>
          <w:szCs w:val="22"/>
          <w:lang w:val="ru-RU"/>
        </w:rPr>
        <w:tab/>
      </w:r>
      <w:r w:rsidRPr="00E10DC9">
        <w:rPr>
          <w:rFonts w:eastAsia="Calibri"/>
          <w:sz w:val="22"/>
          <w:szCs w:val="22"/>
          <w:lang w:val="ru-RU"/>
        </w:rPr>
        <w:tab/>
        <w:t xml:space="preserve">            Анго Ангов с.р.</w:t>
      </w:r>
    </w:p>
    <w:p w14:paraId="51C940A0" w14:textId="74D2E3D0" w:rsidR="00BA3564" w:rsidRPr="00E10DC9" w:rsidRDefault="00BA3564" w:rsidP="00BA3564">
      <w:pPr>
        <w:ind w:firstLine="567"/>
        <w:jc w:val="both"/>
        <w:rPr>
          <w:rFonts w:eastAsia="Calibri"/>
          <w:sz w:val="22"/>
          <w:szCs w:val="22"/>
          <w:lang w:val="ru-RU"/>
        </w:rPr>
      </w:pPr>
    </w:p>
    <w:p w14:paraId="30C10847" w14:textId="77777777" w:rsidR="00BA3564" w:rsidRPr="00E10DC9" w:rsidRDefault="00BA3564" w:rsidP="00BA3564">
      <w:pPr>
        <w:rPr>
          <w:sz w:val="22"/>
          <w:szCs w:val="22"/>
          <w:lang w:val="ru-RU"/>
        </w:rPr>
      </w:pPr>
    </w:p>
    <w:p w14:paraId="797163A2" w14:textId="77777777" w:rsidR="00E10DC9" w:rsidRPr="00E10DC9" w:rsidRDefault="00E10DC9" w:rsidP="00BA3564">
      <w:pPr>
        <w:rPr>
          <w:sz w:val="22"/>
          <w:szCs w:val="22"/>
          <w:lang w:val="ru-RU"/>
        </w:rPr>
      </w:pPr>
    </w:p>
    <w:p w14:paraId="6B72A5BA" w14:textId="77777777" w:rsidR="00E10DC9" w:rsidRPr="00E10DC9" w:rsidRDefault="00E10DC9" w:rsidP="00BA3564">
      <w:pPr>
        <w:rPr>
          <w:sz w:val="22"/>
          <w:szCs w:val="22"/>
          <w:lang w:val="ru-RU"/>
        </w:rPr>
      </w:pPr>
    </w:p>
    <w:p w14:paraId="23E9C529" w14:textId="77777777" w:rsidR="00E10DC9" w:rsidRDefault="00E10DC9" w:rsidP="00BA3564">
      <w:pPr>
        <w:rPr>
          <w:sz w:val="22"/>
          <w:szCs w:val="22"/>
          <w:lang w:val="ru-RU"/>
        </w:rPr>
      </w:pPr>
    </w:p>
    <w:p w14:paraId="71458339" w14:textId="77777777" w:rsidR="00E10DC9" w:rsidRDefault="00E10DC9" w:rsidP="00BA3564">
      <w:pPr>
        <w:rPr>
          <w:sz w:val="22"/>
          <w:szCs w:val="22"/>
          <w:lang w:val="ru-RU"/>
        </w:rPr>
      </w:pPr>
    </w:p>
    <w:p w14:paraId="20E6CF1F" w14:textId="77777777" w:rsidR="00E10DC9" w:rsidRDefault="00E10DC9" w:rsidP="00BA3564">
      <w:pPr>
        <w:rPr>
          <w:sz w:val="22"/>
          <w:szCs w:val="22"/>
          <w:lang w:val="ru-RU"/>
        </w:rPr>
      </w:pPr>
    </w:p>
    <w:p w14:paraId="31D0B4FA" w14:textId="77777777" w:rsidR="00E10DC9" w:rsidRDefault="00E10DC9" w:rsidP="00BA3564">
      <w:pPr>
        <w:rPr>
          <w:sz w:val="22"/>
          <w:szCs w:val="22"/>
          <w:lang w:val="ru-RU"/>
        </w:rPr>
      </w:pPr>
    </w:p>
    <w:p w14:paraId="05921E8D" w14:textId="77777777" w:rsidR="00E10DC9" w:rsidRPr="00BA3564" w:rsidRDefault="00E10DC9" w:rsidP="00BA3564">
      <w:pPr>
        <w:rPr>
          <w:sz w:val="22"/>
          <w:szCs w:val="22"/>
          <w:lang w:val="ru-RU"/>
        </w:rPr>
      </w:pPr>
    </w:p>
    <w:p w14:paraId="78675093" w14:textId="77777777" w:rsidR="00BA3564" w:rsidRPr="00BA3564" w:rsidRDefault="00BA3564" w:rsidP="00BA3564">
      <w:pPr>
        <w:rPr>
          <w:sz w:val="22"/>
          <w:szCs w:val="22"/>
          <w:lang w:val="ru-RU"/>
        </w:rPr>
      </w:pPr>
    </w:p>
    <w:p w14:paraId="77421387" w14:textId="6C2AC2F7" w:rsidR="00E10DC9" w:rsidRPr="002B6717" w:rsidRDefault="00E10DC9" w:rsidP="00E10DC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6</w:t>
      </w:r>
    </w:p>
    <w:p w14:paraId="2E8B0DDE" w14:textId="77777777" w:rsidR="00BA3564" w:rsidRPr="00E10DC9" w:rsidRDefault="00BA3564" w:rsidP="00BA3564">
      <w:pPr>
        <w:rPr>
          <w:sz w:val="22"/>
          <w:szCs w:val="22"/>
          <w:lang w:val="mk-MK"/>
        </w:rPr>
      </w:pPr>
    </w:p>
    <w:p w14:paraId="4D60BCE5" w14:textId="7AC112EE" w:rsidR="000806D2" w:rsidRPr="000806D2" w:rsidRDefault="000806D2" w:rsidP="000806D2">
      <w:pPr>
        <w:tabs>
          <w:tab w:val="left" w:pos="709"/>
        </w:tabs>
        <w:jc w:val="both"/>
        <w:rPr>
          <w:rFonts w:eastAsia="Calibri"/>
          <w:sz w:val="22"/>
          <w:szCs w:val="22"/>
          <w:lang w:val="ru-RU"/>
        </w:rPr>
      </w:pPr>
      <w:r>
        <w:rPr>
          <w:rFonts w:eastAsia="Calibri"/>
          <w:lang w:val="ru-RU"/>
        </w:rPr>
        <w:tab/>
      </w:r>
      <w:r w:rsidRPr="000806D2">
        <w:rPr>
          <w:rFonts w:eastAsia="Calibri"/>
          <w:sz w:val="22"/>
          <w:szCs w:val="22"/>
          <w:lang w:val="ru-RU"/>
        </w:rPr>
        <w:t xml:space="preserve">Врз основа на член 36 став 1 точка 9 Законот за локалната самоуправа (,,Сл.весник на Р.М.,,бр. 5/02), и член 16 став 1 точка 31 од Статутот на општина Дојран ("Службен гласник на општина Дојран", бр.9/06, 8/10, 12/14, 4/19 и 1/20), Советот на Општина Дојран на седница одржана на ден </w:t>
      </w:r>
      <w:r w:rsidRPr="000806D2">
        <w:rPr>
          <w:sz w:val="22"/>
          <w:szCs w:val="22"/>
          <w:lang w:val="mk-MK"/>
        </w:rPr>
        <w:t xml:space="preserve">23.02.2024  </w:t>
      </w:r>
      <w:r w:rsidRPr="000806D2">
        <w:rPr>
          <w:rFonts w:eastAsia="Calibri"/>
          <w:sz w:val="22"/>
          <w:szCs w:val="22"/>
          <w:lang w:val="ru-RU"/>
        </w:rPr>
        <w:t xml:space="preserve">година, по заклучување н расправата по </w:t>
      </w:r>
      <w:r w:rsidRPr="000806D2">
        <w:rPr>
          <w:sz w:val="22"/>
          <w:szCs w:val="22"/>
          <w:lang w:val="mk-MK"/>
        </w:rPr>
        <w:t xml:space="preserve">Финансискиот извештај за работењето на Ј.П.К.Д. </w:t>
      </w:r>
      <w:r w:rsidRPr="000806D2">
        <w:rPr>
          <w:sz w:val="22"/>
          <w:szCs w:val="22"/>
          <w:lang w:val="ru-RU"/>
        </w:rPr>
        <w:t>“</w:t>
      </w:r>
      <w:r w:rsidRPr="000806D2">
        <w:rPr>
          <w:sz w:val="22"/>
          <w:szCs w:val="22"/>
          <w:lang w:val="mk-MK"/>
        </w:rPr>
        <w:t>Комуналец-Полин”  Стар Дојран за период од 01.10.2023 - 31.12.2023 година</w:t>
      </w:r>
      <w:r w:rsidRPr="000806D2">
        <w:rPr>
          <w:rFonts w:eastAsia="Calibri"/>
          <w:sz w:val="22"/>
          <w:szCs w:val="22"/>
          <w:lang w:val="ru-RU"/>
        </w:rPr>
        <w:t xml:space="preserve">, донесе, </w:t>
      </w:r>
    </w:p>
    <w:p w14:paraId="133B8C3D" w14:textId="77777777" w:rsidR="000806D2" w:rsidRPr="000806D2" w:rsidRDefault="000806D2" w:rsidP="000806D2">
      <w:pPr>
        <w:tabs>
          <w:tab w:val="left" w:pos="709"/>
        </w:tabs>
        <w:jc w:val="both"/>
        <w:rPr>
          <w:rFonts w:eastAsia="Calibri"/>
          <w:sz w:val="22"/>
          <w:szCs w:val="22"/>
          <w:lang w:val="ru-RU"/>
        </w:rPr>
      </w:pPr>
    </w:p>
    <w:p w14:paraId="6E7FBAFA" w14:textId="77777777" w:rsidR="000806D2" w:rsidRPr="000806D2" w:rsidRDefault="000806D2" w:rsidP="000806D2">
      <w:pPr>
        <w:tabs>
          <w:tab w:val="left" w:pos="709"/>
        </w:tabs>
        <w:jc w:val="both"/>
        <w:rPr>
          <w:rFonts w:eastAsia="Calibri"/>
          <w:sz w:val="22"/>
          <w:szCs w:val="22"/>
          <w:lang w:val="ru-RU"/>
        </w:rPr>
      </w:pPr>
    </w:p>
    <w:p w14:paraId="3534F937" w14:textId="77777777" w:rsidR="000806D2" w:rsidRPr="000806D2" w:rsidRDefault="000806D2" w:rsidP="000806D2">
      <w:pPr>
        <w:tabs>
          <w:tab w:val="left" w:pos="709"/>
        </w:tabs>
        <w:jc w:val="both"/>
        <w:rPr>
          <w:rFonts w:eastAsia="Calibri"/>
          <w:sz w:val="22"/>
          <w:szCs w:val="22"/>
          <w:lang w:val="ru-RU"/>
        </w:rPr>
      </w:pPr>
    </w:p>
    <w:p w14:paraId="4C497824" w14:textId="77777777" w:rsidR="000806D2" w:rsidRPr="000806D2" w:rsidRDefault="000806D2" w:rsidP="000806D2">
      <w:pPr>
        <w:tabs>
          <w:tab w:val="left" w:pos="709"/>
        </w:tabs>
        <w:jc w:val="both"/>
        <w:rPr>
          <w:rFonts w:eastAsia="Calibri"/>
          <w:sz w:val="22"/>
          <w:szCs w:val="22"/>
          <w:lang w:val="ru-RU"/>
        </w:rPr>
      </w:pPr>
    </w:p>
    <w:p w14:paraId="3992C9A8" w14:textId="77777777" w:rsidR="000806D2" w:rsidRPr="000806D2" w:rsidRDefault="000806D2" w:rsidP="000806D2">
      <w:pPr>
        <w:tabs>
          <w:tab w:val="left" w:pos="709"/>
        </w:tabs>
        <w:jc w:val="center"/>
        <w:rPr>
          <w:rFonts w:eastAsia="Calibri"/>
          <w:sz w:val="22"/>
          <w:szCs w:val="22"/>
          <w:lang w:val="ru-RU"/>
        </w:rPr>
      </w:pPr>
      <w:r w:rsidRPr="000806D2">
        <w:rPr>
          <w:rFonts w:eastAsia="Calibri"/>
          <w:sz w:val="22"/>
          <w:szCs w:val="22"/>
          <w:lang w:val="ru-RU"/>
        </w:rPr>
        <w:t>О Д Л У К А</w:t>
      </w:r>
    </w:p>
    <w:p w14:paraId="4F4EFDEF" w14:textId="77777777" w:rsidR="000806D2" w:rsidRPr="000806D2" w:rsidRDefault="000806D2" w:rsidP="000806D2">
      <w:pPr>
        <w:tabs>
          <w:tab w:val="left" w:pos="709"/>
        </w:tabs>
        <w:jc w:val="center"/>
        <w:rPr>
          <w:rFonts w:eastAsia="Calibri"/>
          <w:sz w:val="22"/>
          <w:szCs w:val="22"/>
          <w:lang w:val="ru-RU"/>
        </w:rPr>
      </w:pPr>
      <w:r w:rsidRPr="000806D2">
        <w:rPr>
          <w:rFonts w:eastAsia="Calibri"/>
          <w:sz w:val="22"/>
          <w:szCs w:val="22"/>
          <w:lang w:val="ru-RU"/>
        </w:rPr>
        <w:t xml:space="preserve">За усвојување на </w:t>
      </w:r>
      <w:r w:rsidRPr="000806D2">
        <w:rPr>
          <w:sz w:val="22"/>
          <w:szCs w:val="22"/>
          <w:lang w:val="mk-MK"/>
        </w:rPr>
        <w:t xml:space="preserve">Финансискиот извештај за работењето на Ј.П.К.Д. </w:t>
      </w:r>
      <w:r w:rsidRPr="000806D2">
        <w:rPr>
          <w:sz w:val="22"/>
          <w:szCs w:val="22"/>
          <w:lang w:val="ru-RU"/>
        </w:rPr>
        <w:t>“</w:t>
      </w:r>
      <w:r w:rsidRPr="000806D2">
        <w:rPr>
          <w:sz w:val="22"/>
          <w:szCs w:val="22"/>
          <w:lang w:val="mk-MK"/>
        </w:rPr>
        <w:t>Комуналец-Полоин”  Стар Дојран за период од 01.10.2023 - 31.12.2023 година</w:t>
      </w:r>
    </w:p>
    <w:p w14:paraId="247093BD" w14:textId="77777777" w:rsidR="000806D2" w:rsidRPr="000806D2" w:rsidRDefault="000806D2" w:rsidP="000806D2">
      <w:pPr>
        <w:tabs>
          <w:tab w:val="left" w:pos="709"/>
        </w:tabs>
        <w:jc w:val="center"/>
        <w:rPr>
          <w:rFonts w:eastAsia="Calibri"/>
          <w:sz w:val="22"/>
          <w:szCs w:val="22"/>
          <w:lang w:val="ru-RU"/>
        </w:rPr>
      </w:pPr>
    </w:p>
    <w:p w14:paraId="0DE0924E" w14:textId="77777777" w:rsidR="000806D2" w:rsidRPr="000806D2" w:rsidRDefault="000806D2" w:rsidP="000806D2">
      <w:pPr>
        <w:tabs>
          <w:tab w:val="left" w:pos="709"/>
        </w:tabs>
        <w:jc w:val="both"/>
        <w:rPr>
          <w:rFonts w:eastAsia="Calibri"/>
          <w:sz w:val="22"/>
          <w:szCs w:val="22"/>
          <w:lang w:val="ru-RU"/>
        </w:rPr>
      </w:pPr>
    </w:p>
    <w:p w14:paraId="7B59693D" w14:textId="77777777" w:rsidR="000806D2" w:rsidRPr="000806D2" w:rsidRDefault="000806D2" w:rsidP="000806D2">
      <w:pPr>
        <w:tabs>
          <w:tab w:val="left" w:pos="709"/>
        </w:tabs>
        <w:jc w:val="center"/>
        <w:rPr>
          <w:rFonts w:eastAsia="Calibri"/>
          <w:sz w:val="22"/>
          <w:szCs w:val="22"/>
          <w:lang w:val="ru-RU"/>
        </w:rPr>
      </w:pPr>
      <w:r w:rsidRPr="000806D2">
        <w:rPr>
          <w:rFonts w:eastAsia="Calibri"/>
          <w:sz w:val="22"/>
          <w:szCs w:val="22"/>
          <w:lang w:val="ru-RU"/>
        </w:rPr>
        <w:t>Член 1</w:t>
      </w:r>
    </w:p>
    <w:p w14:paraId="30273E20" w14:textId="77777777" w:rsidR="000806D2" w:rsidRPr="000806D2" w:rsidRDefault="000806D2" w:rsidP="000806D2">
      <w:pPr>
        <w:tabs>
          <w:tab w:val="left" w:pos="709"/>
        </w:tabs>
        <w:jc w:val="center"/>
        <w:rPr>
          <w:rFonts w:eastAsia="Calibri"/>
          <w:sz w:val="22"/>
          <w:szCs w:val="22"/>
          <w:lang w:val="ru-RU"/>
        </w:rPr>
      </w:pPr>
    </w:p>
    <w:p w14:paraId="6C8719EE" w14:textId="77777777" w:rsidR="000806D2" w:rsidRPr="000806D2" w:rsidRDefault="000806D2" w:rsidP="000806D2">
      <w:pPr>
        <w:tabs>
          <w:tab w:val="left" w:pos="709"/>
        </w:tabs>
        <w:jc w:val="both"/>
        <w:rPr>
          <w:rFonts w:eastAsia="Calibri"/>
          <w:sz w:val="22"/>
          <w:szCs w:val="22"/>
          <w:lang w:val="ru-RU"/>
        </w:rPr>
      </w:pPr>
      <w:r w:rsidRPr="000806D2">
        <w:rPr>
          <w:rFonts w:eastAsia="Calibri"/>
          <w:sz w:val="22"/>
          <w:szCs w:val="22"/>
          <w:lang w:val="ru-RU"/>
        </w:rPr>
        <w:t xml:space="preserve">      </w:t>
      </w:r>
      <w:r w:rsidRPr="000806D2">
        <w:rPr>
          <w:rFonts w:eastAsia="Calibri"/>
          <w:sz w:val="22"/>
          <w:szCs w:val="22"/>
          <w:lang w:val="ru-RU"/>
        </w:rPr>
        <w:tab/>
        <w:t xml:space="preserve">Со оваа Одлука се усвојува  </w:t>
      </w:r>
      <w:r w:rsidRPr="000806D2">
        <w:rPr>
          <w:sz w:val="22"/>
          <w:szCs w:val="22"/>
          <w:lang w:val="mk-MK"/>
        </w:rPr>
        <w:t xml:space="preserve">Финансискиот извештај за работењето на Ј.П.К.Д. </w:t>
      </w:r>
      <w:r w:rsidRPr="000806D2">
        <w:rPr>
          <w:sz w:val="22"/>
          <w:szCs w:val="22"/>
          <w:lang w:val="ru-RU"/>
        </w:rPr>
        <w:t>“</w:t>
      </w:r>
      <w:r w:rsidRPr="000806D2">
        <w:rPr>
          <w:sz w:val="22"/>
          <w:szCs w:val="22"/>
          <w:lang w:val="mk-MK"/>
        </w:rPr>
        <w:t>Комуналец-Полоин”  Стар Дојран за период од 01.10.2023 - 31.12.2023 година</w:t>
      </w:r>
      <w:r w:rsidRPr="000806D2">
        <w:rPr>
          <w:rFonts w:eastAsia="Calibri"/>
          <w:sz w:val="22"/>
          <w:szCs w:val="22"/>
          <w:lang w:val="ru-RU"/>
        </w:rPr>
        <w:t xml:space="preserve">, </w:t>
      </w:r>
      <w:r w:rsidRPr="000806D2">
        <w:rPr>
          <w:rFonts w:eastAsia="Calibri"/>
          <w:sz w:val="22"/>
          <w:szCs w:val="22"/>
          <w:lang w:val="mk-MK"/>
        </w:rPr>
        <w:t xml:space="preserve">усвоен од Управниот одбор, со Одлука, </w:t>
      </w:r>
      <w:r w:rsidRPr="000806D2">
        <w:rPr>
          <w:rFonts w:eastAsia="Calibri"/>
          <w:sz w:val="22"/>
          <w:szCs w:val="22"/>
          <w:lang w:val="ru-RU"/>
        </w:rPr>
        <w:t xml:space="preserve"> бр.0</w:t>
      </w:r>
      <w:r w:rsidRPr="000806D2">
        <w:rPr>
          <w:rFonts w:eastAsia="Calibri"/>
          <w:sz w:val="22"/>
          <w:szCs w:val="22"/>
          <w:lang w:val="mk-MK"/>
        </w:rPr>
        <w:t>2</w:t>
      </w:r>
      <w:r w:rsidRPr="000806D2">
        <w:rPr>
          <w:rFonts w:eastAsia="Calibri"/>
          <w:sz w:val="22"/>
          <w:szCs w:val="22"/>
          <w:lang w:val="ru-RU"/>
        </w:rPr>
        <w:t>-1</w:t>
      </w:r>
      <w:r w:rsidRPr="000806D2">
        <w:rPr>
          <w:rFonts w:eastAsia="Calibri"/>
          <w:sz w:val="22"/>
          <w:szCs w:val="22"/>
          <w:lang w:val="mk-MK"/>
        </w:rPr>
        <w:t>08</w:t>
      </w:r>
      <w:r w:rsidRPr="000806D2">
        <w:rPr>
          <w:rFonts w:eastAsia="Calibri"/>
          <w:sz w:val="22"/>
          <w:szCs w:val="22"/>
          <w:lang w:val="ru-RU"/>
        </w:rPr>
        <w:t>/</w:t>
      </w:r>
      <w:r w:rsidRPr="000806D2">
        <w:rPr>
          <w:rFonts w:eastAsia="Calibri"/>
          <w:sz w:val="22"/>
          <w:szCs w:val="22"/>
          <w:lang w:val="mk-MK"/>
        </w:rPr>
        <w:t>7</w:t>
      </w:r>
      <w:r w:rsidRPr="000806D2">
        <w:rPr>
          <w:rFonts w:eastAsia="Calibri"/>
          <w:sz w:val="22"/>
          <w:szCs w:val="22"/>
          <w:lang w:val="ru-RU"/>
        </w:rPr>
        <w:t xml:space="preserve"> од </w:t>
      </w:r>
      <w:r w:rsidRPr="000806D2">
        <w:rPr>
          <w:rFonts w:eastAsia="Calibri"/>
          <w:sz w:val="22"/>
          <w:szCs w:val="22"/>
          <w:lang w:val="mk-MK"/>
        </w:rPr>
        <w:t>07</w:t>
      </w:r>
      <w:r w:rsidRPr="000806D2">
        <w:rPr>
          <w:rFonts w:eastAsia="Calibri"/>
          <w:sz w:val="22"/>
          <w:szCs w:val="22"/>
          <w:lang w:val="ru-RU"/>
        </w:rPr>
        <w:t>.02.202</w:t>
      </w:r>
      <w:r w:rsidRPr="000806D2">
        <w:rPr>
          <w:rFonts w:eastAsia="Calibri"/>
          <w:sz w:val="22"/>
          <w:szCs w:val="22"/>
          <w:lang w:val="mk-MK"/>
        </w:rPr>
        <w:t>4</w:t>
      </w:r>
      <w:r w:rsidRPr="000806D2">
        <w:rPr>
          <w:rFonts w:eastAsia="Calibri"/>
          <w:sz w:val="22"/>
          <w:szCs w:val="22"/>
          <w:lang w:val="ru-RU"/>
        </w:rPr>
        <w:t xml:space="preserve"> година.</w:t>
      </w:r>
    </w:p>
    <w:p w14:paraId="15FAA42B" w14:textId="77777777" w:rsidR="000806D2" w:rsidRPr="000806D2" w:rsidRDefault="000806D2" w:rsidP="000806D2">
      <w:pPr>
        <w:tabs>
          <w:tab w:val="left" w:pos="709"/>
        </w:tabs>
        <w:jc w:val="both"/>
        <w:rPr>
          <w:rFonts w:eastAsia="Calibri"/>
          <w:sz w:val="22"/>
          <w:szCs w:val="22"/>
          <w:lang w:val="ru-RU"/>
        </w:rPr>
      </w:pPr>
    </w:p>
    <w:p w14:paraId="4B78BDE4" w14:textId="77777777" w:rsidR="000806D2" w:rsidRPr="000806D2" w:rsidRDefault="000806D2" w:rsidP="000806D2">
      <w:pPr>
        <w:tabs>
          <w:tab w:val="left" w:pos="709"/>
        </w:tabs>
        <w:jc w:val="both"/>
        <w:rPr>
          <w:rFonts w:eastAsia="Calibri"/>
          <w:sz w:val="22"/>
          <w:szCs w:val="22"/>
          <w:lang w:val="ru-RU"/>
        </w:rPr>
      </w:pPr>
    </w:p>
    <w:p w14:paraId="7219BD79" w14:textId="77777777" w:rsidR="000806D2" w:rsidRPr="000806D2" w:rsidRDefault="000806D2" w:rsidP="000806D2">
      <w:pPr>
        <w:tabs>
          <w:tab w:val="left" w:pos="709"/>
        </w:tabs>
        <w:jc w:val="both"/>
        <w:rPr>
          <w:rFonts w:eastAsia="Calibri"/>
          <w:sz w:val="22"/>
          <w:szCs w:val="22"/>
          <w:lang w:val="ru-RU"/>
        </w:rPr>
      </w:pPr>
    </w:p>
    <w:p w14:paraId="6086CF81" w14:textId="77777777" w:rsidR="000806D2" w:rsidRPr="000806D2" w:rsidRDefault="000806D2" w:rsidP="000806D2">
      <w:pPr>
        <w:tabs>
          <w:tab w:val="left" w:pos="709"/>
        </w:tabs>
        <w:jc w:val="center"/>
        <w:rPr>
          <w:rFonts w:eastAsia="Calibri"/>
          <w:sz w:val="22"/>
          <w:szCs w:val="22"/>
          <w:lang w:val="ru-RU"/>
        </w:rPr>
      </w:pPr>
      <w:r w:rsidRPr="000806D2">
        <w:rPr>
          <w:rFonts w:eastAsia="Calibri"/>
          <w:sz w:val="22"/>
          <w:szCs w:val="22"/>
          <w:lang w:val="ru-RU"/>
        </w:rPr>
        <w:t>Член 2</w:t>
      </w:r>
    </w:p>
    <w:p w14:paraId="2ED36E24" w14:textId="77777777" w:rsidR="000806D2" w:rsidRPr="000806D2" w:rsidRDefault="000806D2" w:rsidP="000806D2">
      <w:pPr>
        <w:tabs>
          <w:tab w:val="left" w:pos="709"/>
        </w:tabs>
        <w:jc w:val="center"/>
        <w:rPr>
          <w:rFonts w:eastAsia="Calibri"/>
          <w:sz w:val="22"/>
          <w:szCs w:val="22"/>
          <w:lang w:val="ru-RU"/>
        </w:rPr>
      </w:pPr>
    </w:p>
    <w:p w14:paraId="00353299" w14:textId="77777777" w:rsidR="000806D2" w:rsidRPr="000806D2" w:rsidRDefault="000806D2" w:rsidP="000806D2">
      <w:pPr>
        <w:tabs>
          <w:tab w:val="left" w:pos="709"/>
        </w:tabs>
        <w:jc w:val="both"/>
        <w:rPr>
          <w:rFonts w:eastAsia="Calibri"/>
          <w:sz w:val="22"/>
          <w:szCs w:val="22"/>
          <w:lang w:val="ru-RU"/>
        </w:rPr>
      </w:pPr>
      <w:r w:rsidRPr="000806D2">
        <w:rPr>
          <w:rFonts w:eastAsia="Calibri"/>
          <w:sz w:val="22"/>
          <w:szCs w:val="22"/>
          <w:lang w:val="ru-RU"/>
        </w:rPr>
        <w:tab/>
        <w:t xml:space="preserve">Оваа одлука влегува во сила осмиот ден од денот на објавувањето во ”Службен гласник на Општина Дојран”. </w:t>
      </w:r>
    </w:p>
    <w:p w14:paraId="13E2D10E" w14:textId="77777777" w:rsidR="000806D2" w:rsidRPr="000806D2" w:rsidRDefault="000806D2" w:rsidP="000806D2">
      <w:pPr>
        <w:tabs>
          <w:tab w:val="left" w:pos="709"/>
        </w:tabs>
        <w:jc w:val="both"/>
        <w:rPr>
          <w:rFonts w:eastAsia="Calibri"/>
          <w:sz w:val="22"/>
          <w:szCs w:val="22"/>
          <w:lang w:val="ru-RU"/>
        </w:rPr>
      </w:pPr>
    </w:p>
    <w:p w14:paraId="7F7AC5C6" w14:textId="77777777" w:rsidR="000806D2" w:rsidRPr="000806D2" w:rsidRDefault="000806D2" w:rsidP="000806D2">
      <w:pPr>
        <w:tabs>
          <w:tab w:val="left" w:pos="709"/>
        </w:tabs>
        <w:jc w:val="both"/>
        <w:rPr>
          <w:rFonts w:eastAsia="Calibri"/>
          <w:sz w:val="22"/>
          <w:szCs w:val="22"/>
          <w:lang w:val="ru-RU"/>
        </w:rPr>
      </w:pPr>
    </w:p>
    <w:p w14:paraId="24023446" w14:textId="77777777" w:rsidR="000806D2" w:rsidRPr="000806D2" w:rsidRDefault="000806D2" w:rsidP="000806D2">
      <w:pPr>
        <w:tabs>
          <w:tab w:val="left" w:pos="709"/>
        </w:tabs>
        <w:jc w:val="both"/>
        <w:rPr>
          <w:rFonts w:eastAsia="Calibri"/>
          <w:sz w:val="22"/>
          <w:szCs w:val="22"/>
          <w:lang w:val="ru-RU"/>
        </w:rPr>
      </w:pPr>
    </w:p>
    <w:p w14:paraId="039C2A57" w14:textId="77777777" w:rsidR="000806D2" w:rsidRPr="000806D2" w:rsidRDefault="000806D2" w:rsidP="000806D2">
      <w:pPr>
        <w:tabs>
          <w:tab w:val="left" w:pos="709"/>
        </w:tabs>
        <w:jc w:val="both"/>
        <w:rPr>
          <w:rFonts w:eastAsia="Calibri"/>
          <w:sz w:val="22"/>
          <w:szCs w:val="22"/>
          <w:lang w:val="ru-RU"/>
        </w:rPr>
      </w:pPr>
    </w:p>
    <w:p w14:paraId="1910F4F8" w14:textId="77777777" w:rsidR="000806D2" w:rsidRPr="000806D2" w:rsidRDefault="000806D2" w:rsidP="000806D2">
      <w:pPr>
        <w:jc w:val="both"/>
        <w:rPr>
          <w:sz w:val="22"/>
          <w:szCs w:val="22"/>
          <w:lang w:val="ru-RU"/>
        </w:rPr>
      </w:pPr>
    </w:p>
    <w:p w14:paraId="3A928BC3" w14:textId="77777777" w:rsidR="000806D2" w:rsidRPr="000806D2" w:rsidRDefault="000806D2" w:rsidP="000806D2">
      <w:pPr>
        <w:pStyle w:val="BodyText"/>
        <w:tabs>
          <w:tab w:val="left" w:pos="1173"/>
        </w:tabs>
        <w:rPr>
          <w:rFonts w:ascii="Times New Roman" w:hAnsi="Times New Roman" w:cs="Times New Roman"/>
          <w:b w:val="0"/>
          <w:bCs w:val="0"/>
          <w:sz w:val="22"/>
          <w:szCs w:val="22"/>
          <w:lang w:val="mk-MK"/>
        </w:rPr>
      </w:pPr>
      <w:r w:rsidRPr="000806D2">
        <w:rPr>
          <w:rFonts w:ascii="Times New Roman" w:hAnsi="Times New Roman" w:cs="Times New Roman"/>
          <w:b w:val="0"/>
          <w:bCs w:val="0"/>
          <w:sz w:val="22"/>
          <w:szCs w:val="22"/>
          <w:lang w:val="mk-MK"/>
        </w:rPr>
        <w:t>Бр.08- 263/5                                                                            Претседател</w:t>
      </w:r>
    </w:p>
    <w:p w14:paraId="23087E20" w14:textId="77777777" w:rsidR="000806D2" w:rsidRPr="000806D2" w:rsidRDefault="000806D2" w:rsidP="000806D2">
      <w:pPr>
        <w:pStyle w:val="BodyText"/>
        <w:tabs>
          <w:tab w:val="left" w:pos="1173"/>
        </w:tabs>
        <w:rPr>
          <w:rFonts w:ascii="Times New Roman" w:hAnsi="Times New Roman" w:cs="Times New Roman"/>
          <w:b w:val="0"/>
          <w:bCs w:val="0"/>
          <w:sz w:val="22"/>
          <w:szCs w:val="22"/>
          <w:lang w:val="mk-MK"/>
        </w:rPr>
      </w:pPr>
      <w:r w:rsidRPr="000806D2">
        <w:rPr>
          <w:rFonts w:ascii="Times New Roman" w:hAnsi="Times New Roman" w:cs="Times New Roman"/>
          <w:b w:val="0"/>
          <w:bCs w:val="0"/>
          <w:sz w:val="22"/>
          <w:szCs w:val="22"/>
          <w:lang w:val="mk-MK"/>
        </w:rPr>
        <w:t>23.02.2024 година                                                      на Советот на општина Дојран</w:t>
      </w:r>
    </w:p>
    <w:p w14:paraId="17DB53A4" w14:textId="1C8E5131" w:rsidR="000806D2" w:rsidRPr="000806D2" w:rsidRDefault="000806D2" w:rsidP="000806D2">
      <w:pPr>
        <w:rPr>
          <w:sz w:val="22"/>
          <w:szCs w:val="22"/>
          <w:lang w:val="mk-MK"/>
        </w:rPr>
      </w:pPr>
      <w:r w:rsidRPr="000806D2">
        <w:rPr>
          <w:sz w:val="22"/>
          <w:szCs w:val="22"/>
          <w:lang w:val="mk-MK"/>
        </w:rPr>
        <w:t xml:space="preserve">   Стар Дојран                                                                           Ратко Ајцев</w:t>
      </w:r>
      <w:r>
        <w:rPr>
          <w:sz w:val="22"/>
          <w:szCs w:val="22"/>
          <w:lang w:val="mk-MK"/>
        </w:rPr>
        <w:t xml:space="preserve"> с.р.</w:t>
      </w:r>
    </w:p>
    <w:p w14:paraId="54246F07" w14:textId="77777777" w:rsidR="000806D2" w:rsidRPr="000806D2" w:rsidRDefault="000806D2" w:rsidP="000806D2">
      <w:pPr>
        <w:rPr>
          <w:sz w:val="22"/>
          <w:szCs w:val="22"/>
          <w:lang w:val="mk-MK"/>
        </w:rPr>
      </w:pPr>
    </w:p>
    <w:p w14:paraId="14C43F14" w14:textId="77777777" w:rsidR="000806D2" w:rsidRDefault="000806D2" w:rsidP="000806D2">
      <w:pPr>
        <w:ind w:firstLine="1134"/>
        <w:jc w:val="both"/>
        <w:rPr>
          <w:lang w:val="ru-RU"/>
        </w:rPr>
      </w:pPr>
    </w:p>
    <w:p w14:paraId="47B4AC72" w14:textId="77777777" w:rsidR="000806D2" w:rsidRPr="00D2418A" w:rsidRDefault="000806D2" w:rsidP="000806D2">
      <w:pPr>
        <w:tabs>
          <w:tab w:val="left" w:pos="709"/>
        </w:tabs>
        <w:jc w:val="both"/>
        <w:rPr>
          <w:rFonts w:eastAsia="Calibri"/>
          <w:lang w:val="ru-RU"/>
        </w:rPr>
      </w:pPr>
    </w:p>
    <w:p w14:paraId="79486482" w14:textId="77777777" w:rsidR="000806D2" w:rsidRPr="00047641" w:rsidRDefault="000806D2" w:rsidP="000806D2">
      <w:pPr>
        <w:ind w:firstLine="720"/>
        <w:jc w:val="both"/>
        <w:rPr>
          <w:lang w:val="ru-RU"/>
        </w:rPr>
      </w:pPr>
    </w:p>
    <w:p w14:paraId="6944B9EC" w14:textId="77777777" w:rsidR="000806D2" w:rsidRDefault="000806D2" w:rsidP="000806D2">
      <w:pPr>
        <w:ind w:firstLine="720"/>
        <w:jc w:val="both"/>
        <w:rPr>
          <w:lang w:val="mk-MK"/>
        </w:rPr>
      </w:pPr>
    </w:p>
    <w:p w14:paraId="0C9D85C1" w14:textId="77777777" w:rsidR="000806D2" w:rsidRDefault="000806D2" w:rsidP="000806D2">
      <w:pPr>
        <w:ind w:firstLine="720"/>
        <w:jc w:val="both"/>
        <w:rPr>
          <w:lang w:val="mk-MK"/>
        </w:rPr>
      </w:pPr>
    </w:p>
    <w:p w14:paraId="1220E9A0" w14:textId="77777777" w:rsidR="000806D2" w:rsidRDefault="000806D2" w:rsidP="000806D2">
      <w:pPr>
        <w:ind w:firstLine="720"/>
        <w:jc w:val="both"/>
        <w:rPr>
          <w:lang w:val="mk-MK"/>
        </w:rPr>
      </w:pPr>
    </w:p>
    <w:p w14:paraId="13AF4E8F" w14:textId="77777777" w:rsidR="000806D2" w:rsidRDefault="000806D2" w:rsidP="000806D2">
      <w:pPr>
        <w:ind w:firstLine="720"/>
        <w:jc w:val="both"/>
        <w:rPr>
          <w:lang w:val="mk-MK"/>
        </w:rPr>
      </w:pPr>
    </w:p>
    <w:p w14:paraId="4765769A" w14:textId="77777777" w:rsidR="000806D2" w:rsidRDefault="000806D2" w:rsidP="000806D2">
      <w:pPr>
        <w:ind w:firstLine="720"/>
        <w:jc w:val="both"/>
        <w:rPr>
          <w:lang w:val="mk-MK"/>
        </w:rPr>
      </w:pPr>
    </w:p>
    <w:p w14:paraId="4B509383" w14:textId="77777777" w:rsidR="000806D2" w:rsidRDefault="000806D2" w:rsidP="000806D2">
      <w:pPr>
        <w:ind w:firstLine="720"/>
        <w:jc w:val="both"/>
        <w:rPr>
          <w:lang w:val="mk-MK"/>
        </w:rPr>
      </w:pPr>
    </w:p>
    <w:p w14:paraId="15101AF6" w14:textId="77777777" w:rsidR="000806D2" w:rsidRDefault="000806D2" w:rsidP="000806D2">
      <w:pPr>
        <w:ind w:firstLine="720"/>
        <w:jc w:val="both"/>
        <w:rPr>
          <w:lang w:val="mk-MK"/>
        </w:rPr>
      </w:pPr>
    </w:p>
    <w:p w14:paraId="2D0B4B9F" w14:textId="77777777" w:rsidR="000806D2" w:rsidRDefault="000806D2" w:rsidP="000806D2">
      <w:pPr>
        <w:ind w:firstLine="720"/>
        <w:jc w:val="both"/>
        <w:rPr>
          <w:lang w:val="mk-MK"/>
        </w:rPr>
      </w:pPr>
    </w:p>
    <w:p w14:paraId="104AF9AD" w14:textId="77777777" w:rsidR="000806D2" w:rsidRDefault="000806D2" w:rsidP="000806D2">
      <w:pPr>
        <w:ind w:firstLine="720"/>
        <w:jc w:val="both"/>
        <w:rPr>
          <w:lang w:val="mk-MK"/>
        </w:rPr>
      </w:pPr>
    </w:p>
    <w:p w14:paraId="1A83C3B2" w14:textId="77777777" w:rsidR="000806D2" w:rsidRDefault="000806D2" w:rsidP="000806D2">
      <w:pPr>
        <w:ind w:firstLine="720"/>
        <w:jc w:val="both"/>
        <w:rPr>
          <w:lang w:val="mk-MK"/>
        </w:rPr>
      </w:pPr>
    </w:p>
    <w:p w14:paraId="4BF73DA8" w14:textId="77777777" w:rsidR="000806D2" w:rsidRDefault="000806D2" w:rsidP="000806D2">
      <w:pPr>
        <w:rPr>
          <w:lang w:val="mk-MK"/>
        </w:rPr>
      </w:pPr>
    </w:p>
    <w:p w14:paraId="355D9EA9" w14:textId="77777777" w:rsidR="00BA3564" w:rsidRPr="00BA3564" w:rsidRDefault="00BA3564" w:rsidP="00BA3564">
      <w:pPr>
        <w:rPr>
          <w:sz w:val="22"/>
          <w:szCs w:val="22"/>
          <w:lang w:val="ru-RU"/>
        </w:rPr>
      </w:pPr>
    </w:p>
    <w:p w14:paraId="27591420" w14:textId="369B5E54" w:rsidR="000806D2" w:rsidRPr="002B6717" w:rsidRDefault="000806D2" w:rsidP="000806D2">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7</w:t>
      </w:r>
    </w:p>
    <w:p w14:paraId="639C7928" w14:textId="77777777" w:rsidR="00BA3564" w:rsidRPr="000806D2" w:rsidRDefault="00BA3564" w:rsidP="00BA3564">
      <w:pPr>
        <w:rPr>
          <w:sz w:val="22"/>
          <w:szCs w:val="22"/>
          <w:lang w:val="mk-MK"/>
        </w:rPr>
      </w:pPr>
    </w:p>
    <w:p w14:paraId="42838108" w14:textId="77777777" w:rsidR="00BA3564" w:rsidRPr="000806D2" w:rsidRDefault="00BA3564" w:rsidP="00BA3564">
      <w:pPr>
        <w:ind w:firstLine="567"/>
        <w:jc w:val="both"/>
        <w:rPr>
          <w:rFonts w:eastAsia="Calibri"/>
          <w:sz w:val="22"/>
          <w:szCs w:val="22"/>
          <w:lang w:val="mk-MK"/>
        </w:rPr>
      </w:pPr>
      <w:r w:rsidRPr="000806D2">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806D2">
        <w:rPr>
          <w:rFonts w:eastAsia="Calibri"/>
          <w:sz w:val="22"/>
          <w:szCs w:val="22"/>
          <w:lang w:val="mk-MK"/>
        </w:rPr>
        <w:t xml:space="preserve"> </w:t>
      </w:r>
      <w:r w:rsidRPr="000806D2">
        <w:rPr>
          <w:rFonts w:eastAsia="Calibri"/>
          <w:sz w:val="22"/>
          <w:szCs w:val="22"/>
          <w:lang w:val="ru-RU"/>
        </w:rPr>
        <w:t xml:space="preserve">бр.9/06, </w:t>
      </w:r>
      <w:r w:rsidRPr="000806D2">
        <w:rPr>
          <w:sz w:val="22"/>
          <w:szCs w:val="22"/>
          <w:lang w:val="mk-MK"/>
        </w:rPr>
        <w:t xml:space="preserve">8/10, 12/14, 4/19 и 1/20), </w:t>
      </w:r>
      <w:r w:rsidRPr="000806D2">
        <w:rPr>
          <w:rFonts w:eastAsia="Calibri"/>
          <w:sz w:val="22"/>
          <w:szCs w:val="22"/>
          <w:lang w:val="ru-RU"/>
        </w:rPr>
        <w:t>Градоначалникот на општина Дојран донесе,</w:t>
      </w:r>
    </w:p>
    <w:p w14:paraId="7535601B" w14:textId="77777777" w:rsidR="00BA3564" w:rsidRPr="000806D2" w:rsidRDefault="00BA3564" w:rsidP="00BA3564">
      <w:pPr>
        <w:ind w:firstLine="567"/>
        <w:jc w:val="both"/>
        <w:rPr>
          <w:rFonts w:eastAsia="Calibri"/>
          <w:sz w:val="22"/>
          <w:szCs w:val="22"/>
          <w:lang w:val="ru-RU"/>
        </w:rPr>
      </w:pPr>
    </w:p>
    <w:p w14:paraId="1BB4F35B" w14:textId="77777777" w:rsidR="00BA3564" w:rsidRPr="000806D2" w:rsidRDefault="00BA3564" w:rsidP="00BA3564">
      <w:pPr>
        <w:ind w:firstLine="567"/>
        <w:jc w:val="both"/>
        <w:rPr>
          <w:rFonts w:eastAsia="Calibri"/>
          <w:sz w:val="22"/>
          <w:szCs w:val="22"/>
          <w:lang w:val="ru-RU"/>
        </w:rPr>
      </w:pPr>
    </w:p>
    <w:p w14:paraId="07E8B42B" w14:textId="77777777" w:rsidR="00BA3564" w:rsidRPr="000806D2" w:rsidRDefault="00BA3564" w:rsidP="00BA3564">
      <w:pPr>
        <w:ind w:firstLine="567"/>
        <w:jc w:val="both"/>
        <w:rPr>
          <w:rFonts w:eastAsia="Calibri"/>
          <w:sz w:val="22"/>
          <w:szCs w:val="22"/>
          <w:lang w:val="ru-RU"/>
        </w:rPr>
      </w:pPr>
    </w:p>
    <w:p w14:paraId="05547B64" w14:textId="77777777" w:rsidR="00BA3564" w:rsidRPr="000806D2" w:rsidRDefault="00BA3564" w:rsidP="00BA3564">
      <w:pPr>
        <w:ind w:firstLine="567"/>
        <w:jc w:val="center"/>
        <w:rPr>
          <w:rFonts w:eastAsia="Calibri"/>
          <w:sz w:val="22"/>
          <w:szCs w:val="22"/>
          <w:lang w:val="ru-RU"/>
        </w:rPr>
      </w:pPr>
    </w:p>
    <w:p w14:paraId="150E4D6C" w14:textId="77777777" w:rsidR="00BA3564" w:rsidRPr="000806D2" w:rsidRDefault="00BA3564" w:rsidP="00BA3564">
      <w:pPr>
        <w:jc w:val="center"/>
        <w:rPr>
          <w:rFonts w:eastAsia="Calibri"/>
          <w:sz w:val="22"/>
          <w:szCs w:val="22"/>
          <w:lang w:val="ru-RU"/>
        </w:rPr>
      </w:pPr>
      <w:r w:rsidRPr="000806D2">
        <w:rPr>
          <w:rFonts w:eastAsia="Calibri"/>
          <w:sz w:val="22"/>
          <w:szCs w:val="22"/>
          <w:lang w:val="ru-RU"/>
        </w:rPr>
        <w:t>Р  Е  Ш  Е  Н И  Е</w:t>
      </w:r>
    </w:p>
    <w:p w14:paraId="60BCF482" w14:textId="77777777" w:rsidR="00BA3564" w:rsidRPr="000806D2" w:rsidRDefault="00BA3564" w:rsidP="00BA3564">
      <w:pPr>
        <w:ind w:firstLine="1418"/>
        <w:jc w:val="center"/>
        <w:rPr>
          <w:sz w:val="22"/>
          <w:szCs w:val="22"/>
          <w:lang w:val="mk-MK"/>
        </w:rPr>
      </w:pPr>
      <w:r w:rsidRPr="000806D2">
        <w:rPr>
          <w:rFonts w:eastAsia="Calibri"/>
          <w:sz w:val="22"/>
          <w:szCs w:val="22"/>
          <w:lang w:val="ru-RU"/>
        </w:rPr>
        <w:t xml:space="preserve">За објавување </w:t>
      </w:r>
      <w:r w:rsidRPr="000806D2">
        <w:rPr>
          <w:sz w:val="22"/>
          <w:szCs w:val="22"/>
          <w:lang w:val="ru-RU"/>
        </w:rPr>
        <w:t xml:space="preserve"> </w:t>
      </w:r>
      <w:r w:rsidRPr="000806D2">
        <w:rPr>
          <w:sz w:val="22"/>
          <w:szCs w:val="22"/>
          <w:lang w:val="mk-MK"/>
        </w:rPr>
        <w:t xml:space="preserve">на </w:t>
      </w:r>
      <w:r w:rsidRPr="000806D2">
        <w:rPr>
          <w:rFonts w:eastAsia="Calibri"/>
          <w:sz w:val="22"/>
          <w:szCs w:val="22"/>
          <w:lang w:val="mk-MK"/>
        </w:rPr>
        <w:t xml:space="preserve"> Заклучокот п</w:t>
      </w:r>
      <w:r w:rsidRPr="000806D2">
        <w:rPr>
          <w:sz w:val="22"/>
          <w:szCs w:val="22"/>
          <w:lang w:val="ru-RU"/>
        </w:rPr>
        <w:t xml:space="preserve">о </w:t>
      </w:r>
      <w:r w:rsidRPr="000806D2">
        <w:rPr>
          <w:sz w:val="22"/>
          <w:szCs w:val="22"/>
          <w:lang w:val="mk-MK"/>
        </w:rPr>
        <w:t xml:space="preserve">Извештајот  за реализација на Програмата </w:t>
      </w:r>
      <w:r w:rsidRPr="000806D2">
        <w:rPr>
          <w:rFonts w:eastAsia="Calibri"/>
          <w:sz w:val="22"/>
          <w:szCs w:val="22"/>
          <w:lang w:val="ru-RU"/>
        </w:rPr>
        <w:t>за изградба, реконструкција и заштита на локални патишта и улици  во општина Дојран за 2023 година</w:t>
      </w:r>
    </w:p>
    <w:p w14:paraId="4BFD1BFB" w14:textId="77777777" w:rsidR="00BA3564" w:rsidRPr="000806D2" w:rsidRDefault="00BA3564" w:rsidP="00BA3564">
      <w:pPr>
        <w:tabs>
          <w:tab w:val="left" w:pos="709"/>
        </w:tabs>
        <w:jc w:val="center"/>
        <w:rPr>
          <w:sz w:val="22"/>
          <w:szCs w:val="22"/>
          <w:lang w:val="mk-MK"/>
        </w:rPr>
      </w:pPr>
    </w:p>
    <w:p w14:paraId="48275695" w14:textId="77777777" w:rsidR="00BA3564" w:rsidRPr="000806D2" w:rsidRDefault="00BA3564" w:rsidP="00BA3564">
      <w:pPr>
        <w:jc w:val="center"/>
        <w:rPr>
          <w:rFonts w:eastAsia="Calibri"/>
          <w:sz w:val="22"/>
          <w:szCs w:val="22"/>
          <w:lang w:val="mk-MK"/>
        </w:rPr>
      </w:pPr>
    </w:p>
    <w:p w14:paraId="28316946" w14:textId="77777777" w:rsidR="00BA3564" w:rsidRPr="000806D2" w:rsidRDefault="00BA3564" w:rsidP="00BA3564">
      <w:pPr>
        <w:ind w:firstLine="567"/>
        <w:jc w:val="center"/>
        <w:rPr>
          <w:rFonts w:eastAsia="Calibri"/>
          <w:sz w:val="22"/>
          <w:szCs w:val="22"/>
          <w:lang w:val="mk-MK"/>
        </w:rPr>
      </w:pPr>
    </w:p>
    <w:p w14:paraId="0AA05F6D" w14:textId="77777777" w:rsidR="00BA3564" w:rsidRPr="000806D2" w:rsidRDefault="00BA3564" w:rsidP="00BA3564">
      <w:pPr>
        <w:ind w:firstLine="567"/>
        <w:jc w:val="center"/>
        <w:rPr>
          <w:rFonts w:eastAsia="Calibri"/>
          <w:sz w:val="22"/>
          <w:szCs w:val="22"/>
          <w:lang w:val="mk-MK"/>
        </w:rPr>
      </w:pPr>
    </w:p>
    <w:p w14:paraId="45798687" w14:textId="77777777" w:rsidR="00BA3564" w:rsidRPr="000806D2" w:rsidRDefault="00BA3564" w:rsidP="00BA3564">
      <w:pPr>
        <w:ind w:firstLine="567"/>
        <w:jc w:val="center"/>
        <w:rPr>
          <w:rFonts w:eastAsia="Calibri"/>
          <w:sz w:val="22"/>
          <w:szCs w:val="22"/>
          <w:lang w:val="mk-MK"/>
        </w:rPr>
      </w:pPr>
    </w:p>
    <w:p w14:paraId="0A95A0F8" w14:textId="77777777" w:rsidR="00BA3564" w:rsidRPr="000806D2" w:rsidRDefault="00BA3564" w:rsidP="00BA3564">
      <w:pPr>
        <w:ind w:firstLine="567"/>
        <w:jc w:val="both"/>
        <w:rPr>
          <w:rFonts w:eastAsia="Calibri"/>
          <w:sz w:val="22"/>
          <w:szCs w:val="22"/>
          <w:lang w:val="mk-MK"/>
        </w:rPr>
      </w:pPr>
    </w:p>
    <w:p w14:paraId="294D0DE8" w14:textId="77777777" w:rsidR="00BA3564" w:rsidRPr="000806D2" w:rsidRDefault="00BA3564" w:rsidP="00BA3564">
      <w:pPr>
        <w:tabs>
          <w:tab w:val="left" w:pos="709"/>
        </w:tabs>
        <w:jc w:val="both"/>
        <w:rPr>
          <w:rFonts w:eastAsia="Calibri"/>
          <w:sz w:val="22"/>
          <w:szCs w:val="22"/>
          <w:lang w:val="mk-MK"/>
        </w:rPr>
      </w:pPr>
      <w:r w:rsidRPr="000806D2">
        <w:rPr>
          <w:sz w:val="22"/>
          <w:szCs w:val="22"/>
          <w:lang w:val="mk-MK"/>
        </w:rPr>
        <w:t xml:space="preserve">   </w:t>
      </w:r>
      <w:r w:rsidRPr="000806D2">
        <w:rPr>
          <w:sz w:val="22"/>
          <w:szCs w:val="22"/>
          <w:lang w:val="mk-MK"/>
        </w:rPr>
        <w:tab/>
        <w:t>1</w:t>
      </w:r>
      <w:r w:rsidRPr="000806D2">
        <w:rPr>
          <w:rFonts w:eastAsia="Calibri"/>
          <w:sz w:val="22"/>
          <w:szCs w:val="22"/>
          <w:lang w:val="mk-MK"/>
        </w:rPr>
        <w:t>.Заклучокот п</w:t>
      </w:r>
      <w:r w:rsidRPr="000806D2">
        <w:rPr>
          <w:sz w:val="22"/>
          <w:szCs w:val="22"/>
          <w:lang w:val="ru-RU"/>
        </w:rPr>
        <w:t xml:space="preserve">о </w:t>
      </w:r>
      <w:r w:rsidRPr="000806D2">
        <w:rPr>
          <w:sz w:val="22"/>
          <w:szCs w:val="22"/>
          <w:lang w:val="mk-MK"/>
        </w:rPr>
        <w:t xml:space="preserve">Извештајот за реализација на Програмата </w:t>
      </w:r>
      <w:r w:rsidRPr="000806D2">
        <w:rPr>
          <w:rFonts w:eastAsia="Calibri"/>
          <w:sz w:val="22"/>
          <w:szCs w:val="22"/>
          <w:lang w:val="ru-RU"/>
        </w:rPr>
        <w:t>за изградба, реконструкција и заштита на локални патишта и улици  во општина Дојран за 2023 година</w:t>
      </w:r>
      <w:r w:rsidRPr="000806D2">
        <w:rPr>
          <w:rFonts w:eastAsia="Calibri"/>
          <w:sz w:val="22"/>
          <w:szCs w:val="22"/>
          <w:lang w:val="mk-MK"/>
        </w:rPr>
        <w:t>,</w:t>
      </w:r>
      <w:r w:rsidRPr="000806D2">
        <w:rPr>
          <w:sz w:val="22"/>
          <w:szCs w:val="22"/>
          <w:lang w:val="mk-MK"/>
        </w:rPr>
        <w:t xml:space="preserve"> донесен на седницата  на Советот на општина Дојран, одржана на ден 23.02.2024 година,  да се објави во "Службен гласник на општина Дојран".</w:t>
      </w:r>
    </w:p>
    <w:p w14:paraId="0C1B3F85" w14:textId="77777777" w:rsidR="00BA3564" w:rsidRPr="000806D2" w:rsidRDefault="00BA3564" w:rsidP="00BA3564">
      <w:pPr>
        <w:ind w:firstLine="567"/>
        <w:jc w:val="both"/>
        <w:rPr>
          <w:rFonts w:eastAsia="Calibri"/>
          <w:sz w:val="22"/>
          <w:szCs w:val="22"/>
          <w:lang w:val="mk-MK"/>
        </w:rPr>
      </w:pPr>
    </w:p>
    <w:p w14:paraId="0C609AAD" w14:textId="77777777" w:rsidR="00BA3564" w:rsidRPr="000806D2" w:rsidRDefault="00BA3564" w:rsidP="00BA3564">
      <w:pPr>
        <w:ind w:firstLine="567"/>
        <w:jc w:val="both"/>
        <w:rPr>
          <w:rFonts w:eastAsia="Calibri"/>
          <w:sz w:val="22"/>
          <w:szCs w:val="22"/>
          <w:lang w:val="mk-MK"/>
        </w:rPr>
      </w:pPr>
    </w:p>
    <w:p w14:paraId="711A8BA7" w14:textId="77777777" w:rsidR="00BA3564" w:rsidRPr="000806D2" w:rsidRDefault="00BA3564" w:rsidP="00BA3564">
      <w:pPr>
        <w:ind w:firstLine="567"/>
        <w:jc w:val="both"/>
        <w:rPr>
          <w:rFonts w:eastAsia="Calibri"/>
          <w:sz w:val="22"/>
          <w:szCs w:val="22"/>
          <w:lang w:val="mk-MK"/>
        </w:rPr>
      </w:pPr>
    </w:p>
    <w:p w14:paraId="226C7756" w14:textId="77777777" w:rsidR="00BA3564" w:rsidRPr="000806D2" w:rsidRDefault="00BA3564" w:rsidP="00BA3564">
      <w:pPr>
        <w:ind w:firstLine="567"/>
        <w:jc w:val="both"/>
        <w:rPr>
          <w:rFonts w:eastAsia="Calibri"/>
          <w:sz w:val="22"/>
          <w:szCs w:val="22"/>
          <w:lang w:val="mk-MK"/>
        </w:rPr>
      </w:pPr>
    </w:p>
    <w:p w14:paraId="362AE6D9" w14:textId="77777777" w:rsidR="00BA3564" w:rsidRPr="000806D2" w:rsidRDefault="00BA3564" w:rsidP="00BA3564">
      <w:pPr>
        <w:ind w:firstLine="567"/>
        <w:jc w:val="both"/>
        <w:rPr>
          <w:rFonts w:eastAsia="Calibri"/>
          <w:sz w:val="22"/>
          <w:szCs w:val="22"/>
          <w:lang w:val="mk-MK"/>
        </w:rPr>
      </w:pPr>
    </w:p>
    <w:p w14:paraId="26E6ED0C" w14:textId="77777777" w:rsidR="00BA3564" w:rsidRPr="000806D2" w:rsidRDefault="00BA3564" w:rsidP="00BA3564">
      <w:pPr>
        <w:ind w:firstLine="567"/>
        <w:jc w:val="both"/>
        <w:rPr>
          <w:rFonts w:eastAsia="Calibri"/>
          <w:sz w:val="22"/>
          <w:szCs w:val="22"/>
          <w:lang w:val="mk-MK"/>
        </w:rPr>
      </w:pPr>
    </w:p>
    <w:p w14:paraId="0420B383" w14:textId="77777777" w:rsidR="00BA3564" w:rsidRPr="000806D2" w:rsidRDefault="00BA3564" w:rsidP="00BA3564">
      <w:pPr>
        <w:ind w:firstLine="567"/>
        <w:jc w:val="both"/>
        <w:rPr>
          <w:rFonts w:eastAsia="Calibri"/>
          <w:sz w:val="22"/>
          <w:szCs w:val="22"/>
          <w:lang w:val="ru-RU"/>
        </w:rPr>
      </w:pPr>
      <w:r w:rsidRPr="000806D2">
        <w:rPr>
          <w:rFonts w:eastAsia="Calibri"/>
          <w:sz w:val="22"/>
          <w:szCs w:val="22"/>
          <w:lang w:val="ru-RU"/>
        </w:rPr>
        <w:t xml:space="preserve">     2. Ова Решение влегува во сила со денот на донесувањето.</w:t>
      </w:r>
    </w:p>
    <w:p w14:paraId="75936D5F" w14:textId="77777777" w:rsidR="00BA3564" w:rsidRPr="000806D2" w:rsidRDefault="00BA3564" w:rsidP="00BA3564">
      <w:pPr>
        <w:ind w:firstLine="567"/>
        <w:jc w:val="both"/>
        <w:rPr>
          <w:rFonts w:eastAsia="Calibri"/>
          <w:sz w:val="22"/>
          <w:szCs w:val="22"/>
          <w:lang w:val="ru-RU"/>
        </w:rPr>
      </w:pPr>
    </w:p>
    <w:p w14:paraId="33D7CBF9" w14:textId="77777777" w:rsidR="00BA3564" w:rsidRPr="000806D2" w:rsidRDefault="00BA3564" w:rsidP="00BA3564">
      <w:pPr>
        <w:ind w:firstLine="567"/>
        <w:jc w:val="both"/>
        <w:rPr>
          <w:rFonts w:eastAsia="Calibri"/>
          <w:sz w:val="22"/>
          <w:szCs w:val="22"/>
          <w:lang w:val="ru-RU"/>
        </w:rPr>
      </w:pPr>
    </w:p>
    <w:p w14:paraId="78B8F009" w14:textId="77777777" w:rsidR="00BA3564" w:rsidRPr="000806D2" w:rsidRDefault="00BA3564" w:rsidP="00BA3564">
      <w:pPr>
        <w:ind w:firstLine="567"/>
        <w:jc w:val="both"/>
        <w:rPr>
          <w:rFonts w:eastAsia="Calibri"/>
          <w:sz w:val="22"/>
          <w:szCs w:val="22"/>
          <w:lang w:val="ru-RU"/>
        </w:rPr>
      </w:pPr>
    </w:p>
    <w:p w14:paraId="69DD8EA4" w14:textId="77777777" w:rsidR="00BA3564" w:rsidRPr="000806D2" w:rsidRDefault="00BA3564" w:rsidP="00BA3564">
      <w:pPr>
        <w:ind w:firstLine="567"/>
        <w:jc w:val="both"/>
        <w:rPr>
          <w:rFonts w:eastAsia="Calibri"/>
          <w:sz w:val="22"/>
          <w:szCs w:val="22"/>
          <w:lang w:val="ru-RU"/>
        </w:rPr>
      </w:pPr>
    </w:p>
    <w:p w14:paraId="73B60FB4" w14:textId="77777777" w:rsidR="00BA3564" w:rsidRPr="000806D2" w:rsidRDefault="00BA3564" w:rsidP="00BA3564">
      <w:pPr>
        <w:ind w:firstLine="567"/>
        <w:jc w:val="both"/>
        <w:rPr>
          <w:rFonts w:eastAsia="Calibri"/>
          <w:sz w:val="22"/>
          <w:szCs w:val="22"/>
          <w:lang w:val="ru-RU"/>
        </w:rPr>
      </w:pPr>
    </w:p>
    <w:p w14:paraId="5F1EAB18" w14:textId="7F7BAED8" w:rsidR="00E10DC9" w:rsidRPr="000806D2" w:rsidRDefault="00BA3564" w:rsidP="00E10DC9">
      <w:pPr>
        <w:ind w:left="284" w:firstLine="425"/>
        <w:jc w:val="both"/>
        <w:rPr>
          <w:rFonts w:eastAsia="Calibri"/>
          <w:sz w:val="22"/>
          <w:szCs w:val="22"/>
          <w:lang w:val="mk-MK"/>
        </w:rPr>
      </w:pPr>
      <w:r w:rsidRPr="000806D2">
        <w:rPr>
          <w:rFonts w:eastAsia="Calibri"/>
          <w:sz w:val="22"/>
          <w:szCs w:val="22"/>
          <w:lang w:val="ru-RU"/>
        </w:rPr>
        <w:tab/>
      </w:r>
      <w:r w:rsidR="00E10DC9" w:rsidRPr="000806D2">
        <w:rPr>
          <w:rFonts w:eastAsia="Calibri"/>
          <w:sz w:val="22"/>
          <w:szCs w:val="22"/>
          <w:lang w:val="ru-RU"/>
        </w:rPr>
        <w:t>Бр.09</w:t>
      </w:r>
      <w:r w:rsidR="00E10DC9" w:rsidRPr="000806D2">
        <w:rPr>
          <w:rFonts w:eastAsia="Calibri"/>
          <w:sz w:val="22"/>
          <w:szCs w:val="22"/>
          <w:lang w:val="mk-MK"/>
        </w:rPr>
        <w:t xml:space="preserve"> </w:t>
      </w:r>
      <w:r w:rsidR="00E10DC9" w:rsidRPr="000806D2">
        <w:rPr>
          <w:rFonts w:eastAsia="Calibri"/>
          <w:sz w:val="22"/>
          <w:szCs w:val="22"/>
          <w:lang w:val="ru-RU"/>
        </w:rPr>
        <w:t xml:space="preserve">– </w:t>
      </w:r>
      <w:r w:rsidR="00E10DC9" w:rsidRPr="000806D2">
        <w:rPr>
          <w:rFonts w:eastAsia="Calibri"/>
          <w:sz w:val="22"/>
          <w:szCs w:val="22"/>
          <w:lang w:val="mk-MK"/>
        </w:rPr>
        <w:t>3</w:t>
      </w:r>
      <w:r w:rsidR="00E10DC9" w:rsidRPr="000806D2">
        <w:rPr>
          <w:rFonts w:eastAsia="Calibri"/>
          <w:sz w:val="22"/>
          <w:szCs w:val="22"/>
          <w:lang w:val="ru-RU"/>
        </w:rPr>
        <w:t>1</w:t>
      </w:r>
      <w:r w:rsidR="00E10DC9" w:rsidRPr="000806D2">
        <w:rPr>
          <w:rFonts w:eastAsia="Calibri"/>
          <w:sz w:val="22"/>
          <w:szCs w:val="22"/>
          <w:lang w:val="mk-MK"/>
        </w:rPr>
        <w:t>7</w:t>
      </w:r>
      <w:r w:rsidR="00E10DC9" w:rsidRPr="000806D2">
        <w:rPr>
          <w:rFonts w:eastAsia="Calibri"/>
          <w:sz w:val="22"/>
          <w:szCs w:val="22"/>
          <w:lang w:val="ru-RU"/>
        </w:rPr>
        <w:t>/</w:t>
      </w:r>
      <w:r w:rsidR="00E10DC9" w:rsidRPr="000806D2">
        <w:rPr>
          <w:rFonts w:eastAsia="Calibri"/>
          <w:sz w:val="22"/>
          <w:szCs w:val="22"/>
          <w:lang w:val="mk-MK"/>
        </w:rPr>
        <w:t xml:space="preserve">4  </w:t>
      </w:r>
    </w:p>
    <w:p w14:paraId="3696B06E" w14:textId="77777777" w:rsidR="00E10DC9" w:rsidRPr="000806D2" w:rsidRDefault="00E10DC9" w:rsidP="00E10DC9">
      <w:pPr>
        <w:jc w:val="both"/>
        <w:rPr>
          <w:rFonts w:eastAsia="Calibri"/>
          <w:sz w:val="22"/>
          <w:szCs w:val="22"/>
          <w:lang w:val="ru-RU"/>
        </w:rPr>
      </w:pPr>
      <w:r w:rsidRPr="000806D2">
        <w:rPr>
          <w:sz w:val="22"/>
          <w:szCs w:val="22"/>
          <w:lang w:val="mk-MK"/>
        </w:rPr>
        <w:t xml:space="preserve">            </w:t>
      </w:r>
      <w:r w:rsidRPr="000806D2">
        <w:rPr>
          <w:sz w:val="22"/>
          <w:szCs w:val="22"/>
          <w:lang w:val="ru-RU"/>
        </w:rPr>
        <w:t xml:space="preserve"> 2</w:t>
      </w:r>
      <w:r w:rsidRPr="000806D2">
        <w:rPr>
          <w:sz w:val="22"/>
          <w:szCs w:val="22"/>
          <w:lang w:val="mk-MK"/>
        </w:rPr>
        <w:t>7</w:t>
      </w:r>
      <w:r w:rsidRPr="000806D2">
        <w:rPr>
          <w:sz w:val="22"/>
          <w:szCs w:val="22"/>
          <w:lang w:val="ru-RU"/>
        </w:rPr>
        <w:t xml:space="preserve">.02.2024 </w:t>
      </w:r>
      <w:r w:rsidRPr="000806D2">
        <w:rPr>
          <w:rFonts w:eastAsia="Calibri"/>
          <w:sz w:val="22"/>
          <w:szCs w:val="22"/>
          <w:lang w:val="ru-RU"/>
        </w:rPr>
        <w:t>година</w:t>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t xml:space="preserve">  </w:t>
      </w:r>
    </w:p>
    <w:p w14:paraId="4DFB3757" w14:textId="77777777" w:rsidR="00E10DC9" w:rsidRPr="000806D2" w:rsidRDefault="00E10DC9" w:rsidP="00E10DC9">
      <w:pPr>
        <w:ind w:firstLine="567"/>
        <w:jc w:val="both"/>
        <w:rPr>
          <w:rFonts w:eastAsia="Calibri"/>
          <w:sz w:val="22"/>
          <w:szCs w:val="22"/>
          <w:lang w:val="ru-RU"/>
        </w:rPr>
      </w:pPr>
      <w:r w:rsidRPr="000806D2">
        <w:rPr>
          <w:rFonts w:eastAsia="Calibri"/>
          <w:sz w:val="22"/>
          <w:szCs w:val="22"/>
          <w:lang w:val="ru-RU"/>
        </w:rPr>
        <w:t xml:space="preserve">  Стар Дојран</w:t>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t xml:space="preserve">           Градоначалник</w:t>
      </w:r>
    </w:p>
    <w:p w14:paraId="3986D41B" w14:textId="77777777" w:rsidR="00E10DC9" w:rsidRPr="000806D2" w:rsidRDefault="00E10DC9" w:rsidP="00E10DC9">
      <w:pPr>
        <w:ind w:firstLine="567"/>
        <w:jc w:val="both"/>
        <w:rPr>
          <w:rFonts w:eastAsia="Calibri"/>
          <w:sz w:val="22"/>
          <w:szCs w:val="22"/>
          <w:lang w:val="ru-RU"/>
        </w:rPr>
      </w:pP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t xml:space="preserve">                   на општина Дојран</w:t>
      </w:r>
    </w:p>
    <w:p w14:paraId="0483DEF0" w14:textId="77777777" w:rsidR="00E10DC9" w:rsidRPr="000806D2" w:rsidRDefault="00E10DC9" w:rsidP="00E10DC9">
      <w:pPr>
        <w:ind w:firstLine="567"/>
        <w:rPr>
          <w:sz w:val="22"/>
          <w:szCs w:val="22"/>
          <w:lang w:val="mk-MK"/>
        </w:rPr>
      </w:pP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t xml:space="preserve"> </w:t>
      </w:r>
      <w:r w:rsidRPr="000806D2">
        <w:rPr>
          <w:rFonts w:eastAsia="Calibri"/>
          <w:sz w:val="22"/>
          <w:szCs w:val="22"/>
          <w:lang w:val="ru-RU"/>
        </w:rPr>
        <w:tab/>
      </w:r>
      <w:r w:rsidRPr="000806D2">
        <w:rPr>
          <w:rFonts w:eastAsia="Calibri"/>
          <w:sz w:val="22"/>
          <w:szCs w:val="22"/>
          <w:lang w:val="ru-RU"/>
        </w:rPr>
        <w:tab/>
      </w:r>
      <w:r w:rsidRPr="000806D2">
        <w:rPr>
          <w:rFonts w:eastAsia="Calibri"/>
          <w:sz w:val="22"/>
          <w:szCs w:val="22"/>
          <w:lang w:val="ru-RU"/>
        </w:rPr>
        <w:tab/>
        <w:t xml:space="preserve">            Анго Ангов с.р.</w:t>
      </w:r>
    </w:p>
    <w:p w14:paraId="4C8415C3" w14:textId="520C4978" w:rsidR="00BA3564" w:rsidRPr="000806D2" w:rsidRDefault="00BA3564" w:rsidP="00E10DC9">
      <w:pPr>
        <w:ind w:firstLine="567"/>
        <w:jc w:val="both"/>
        <w:rPr>
          <w:sz w:val="22"/>
          <w:szCs w:val="22"/>
          <w:lang w:val="ru-RU"/>
        </w:rPr>
      </w:pPr>
    </w:p>
    <w:p w14:paraId="0243C764" w14:textId="77777777" w:rsidR="00BA3564" w:rsidRPr="000806D2" w:rsidRDefault="00BA3564" w:rsidP="00BA3564">
      <w:pPr>
        <w:rPr>
          <w:sz w:val="22"/>
          <w:szCs w:val="22"/>
          <w:lang w:val="ru-RU"/>
        </w:rPr>
      </w:pPr>
    </w:p>
    <w:p w14:paraId="7D44E9DE" w14:textId="77777777" w:rsidR="00BA3564" w:rsidRPr="000806D2" w:rsidRDefault="00BA3564" w:rsidP="00BA3564">
      <w:pPr>
        <w:rPr>
          <w:sz w:val="22"/>
          <w:szCs w:val="22"/>
          <w:lang w:val="ru-RU"/>
        </w:rPr>
      </w:pPr>
    </w:p>
    <w:p w14:paraId="57CCDFBD" w14:textId="77777777" w:rsidR="00BA3564" w:rsidRPr="000806D2" w:rsidRDefault="00BA3564" w:rsidP="00BA3564">
      <w:pPr>
        <w:rPr>
          <w:sz w:val="22"/>
          <w:szCs w:val="22"/>
          <w:lang w:val="ru-RU"/>
        </w:rPr>
      </w:pPr>
    </w:p>
    <w:p w14:paraId="69B02A67" w14:textId="77777777" w:rsidR="00BA3564" w:rsidRDefault="00BA3564" w:rsidP="00BA3564">
      <w:pPr>
        <w:rPr>
          <w:sz w:val="22"/>
          <w:szCs w:val="22"/>
          <w:lang w:val="ru-RU"/>
        </w:rPr>
      </w:pPr>
    </w:p>
    <w:p w14:paraId="50D8DCB4" w14:textId="77777777" w:rsidR="000806D2" w:rsidRDefault="000806D2" w:rsidP="00BA3564">
      <w:pPr>
        <w:rPr>
          <w:sz w:val="22"/>
          <w:szCs w:val="22"/>
          <w:lang w:val="ru-RU"/>
        </w:rPr>
      </w:pPr>
    </w:p>
    <w:p w14:paraId="19D53484" w14:textId="77777777" w:rsidR="000806D2" w:rsidRDefault="000806D2" w:rsidP="00BA3564">
      <w:pPr>
        <w:rPr>
          <w:sz w:val="22"/>
          <w:szCs w:val="22"/>
          <w:lang w:val="ru-RU"/>
        </w:rPr>
      </w:pPr>
    </w:p>
    <w:p w14:paraId="43CAB293" w14:textId="77777777" w:rsidR="000806D2" w:rsidRDefault="000806D2" w:rsidP="00BA3564">
      <w:pPr>
        <w:rPr>
          <w:sz w:val="22"/>
          <w:szCs w:val="22"/>
          <w:lang w:val="ru-RU"/>
        </w:rPr>
      </w:pPr>
    </w:p>
    <w:p w14:paraId="4F6A55B5" w14:textId="77777777" w:rsidR="000806D2" w:rsidRDefault="000806D2" w:rsidP="00BA3564">
      <w:pPr>
        <w:rPr>
          <w:sz w:val="22"/>
          <w:szCs w:val="22"/>
          <w:lang w:val="ru-RU"/>
        </w:rPr>
      </w:pPr>
    </w:p>
    <w:p w14:paraId="536B4241" w14:textId="77777777" w:rsidR="000806D2" w:rsidRDefault="000806D2" w:rsidP="00BA3564">
      <w:pPr>
        <w:rPr>
          <w:sz w:val="22"/>
          <w:szCs w:val="22"/>
          <w:lang w:val="ru-RU"/>
        </w:rPr>
      </w:pPr>
    </w:p>
    <w:p w14:paraId="3C23647E" w14:textId="77777777" w:rsidR="000806D2" w:rsidRDefault="000806D2" w:rsidP="00BA3564">
      <w:pPr>
        <w:rPr>
          <w:sz w:val="22"/>
          <w:szCs w:val="22"/>
          <w:lang w:val="ru-RU"/>
        </w:rPr>
      </w:pPr>
    </w:p>
    <w:p w14:paraId="1CF44F46" w14:textId="77777777" w:rsidR="000806D2" w:rsidRDefault="000806D2" w:rsidP="00BA3564">
      <w:pPr>
        <w:rPr>
          <w:sz w:val="22"/>
          <w:szCs w:val="22"/>
          <w:lang w:val="ru-RU"/>
        </w:rPr>
      </w:pPr>
    </w:p>
    <w:p w14:paraId="71EC09E7" w14:textId="77777777" w:rsidR="000806D2" w:rsidRDefault="000806D2" w:rsidP="00BA3564">
      <w:pPr>
        <w:rPr>
          <w:sz w:val="22"/>
          <w:szCs w:val="22"/>
          <w:lang w:val="ru-RU"/>
        </w:rPr>
      </w:pPr>
    </w:p>
    <w:p w14:paraId="4183786B" w14:textId="77777777" w:rsidR="000806D2" w:rsidRDefault="000806D2" w:rsidP="00BA3564">
      <w:pPr>
        <w:rPr>
          <w:sz w:val="22"/>
          <w:szCs w:val="22"/>
          <w:lang w:val="ru-RU"/>
        </w:rPr>
      </w:pPr>
    </w:p>
    <w:p w14:paraId="31C077AC" w14:textId="099C3078" w:rsidR="000806D2" w:rsidRPr="002B6717" w:rsidRDefault="000806D2" w:rsidP="000806D2">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sidR="006F0F1D">
        <w:rPr>
          <w:rFonts w:ascii="Times New Roman" w:hAnsi="Times New Roman" w:cs="Times New Roman"/>
          <w:lang w:val="mk-MK"/>
        </w:rPr>
        <w:t>8</w:t>
      </w:r>
    </w:p>
    <w:p w14:paraId="3FBBD195" w14:textId="77777777" w:rsidR="000806D2" w:rsidRPr="000806D2" w:rsidRDefault="000806D2" w:rsidP="000806D2">
      <w:pPr>
        <w:rPr>
          <w:sz w:val="22"/>
          <w:szCs w:val="22"/>
          <w:lang w:val="mk-MK"/>
        </w:rPr>
      </w:pPr>
    </w:p>
    <w:p w14:paraId="6CCB9203" w14:textId="77777777" w:rsidR="006C4BD6" w:rsidRPr="006C4BD6" w:rsidRDefault="006C4BD6" w:rsidP="006C4BD6">
      <w:pPr>
        <w:ind w:firstLine="720"/>
        <w:jc w:val="both"/>
        <w:rPr>
          <w:rFonts w:ascii="MAC C Times" w:hAnsi="MAC C Times"/>
          <w:sz w:val="22"/>
          <w:szCs w:val="22"/>
          <w:lang w:val="ru-RU"/>
        </w:rPr>
      </w:pPr>
      <w:r w:rsidRPr="006C4BD6">
        <w:rPr>
          <w:sz w:val="22"/>
          <w:szCs w:val="22"/>
          <w:lang w:val="mk-MK"/>
        </w:rPr>
        <w:t>Врз</w:t>
      </w:r>
      <w:r w:rsidRPr="006C4BD6">
        <w:rPr>
          <w:rFonts w:ascii="MAC C Times" w:hAnsi="MAC C Times"/>
          <w:sz w:val="22"/>
          <w:szCs w:val="22"/>
          <w:lang w:val="mk-MK"/>
        </w:rPr>
        <w:t xml:space="preserve"> </w:t>
      </w:r>
      <w:r w:rsidRPr="006C4BD6">
        <w:rPr>
          <w:sz w:val="22"/>
          <w:szCs w:val="22"/>
          <w:lang w:val="mk-MK"/>
        </w:rPr>
        <w:t>о</w:t>
      </w:r>
      <w:r w:rsidRPr="006C4BD6">
        <w:rPr>
          <w:rFonts w:ascii="MAC C Times" w:hAnsi="MAC C Times"/>
          <w:sz w:val="22"/>
          <w:szCs w:val="22"/>
          <w:lang w:val="mk-MK"/>
        </w:rPr>
        <w:t>snova na ~len 36 stav 1 to~ka 7 od Zakonot za lokalnata samouprava ("Slu`ben vesnik na R.M.") br.5/02, Sovetot na op{tina Dojran na sednicata odr`ana na den 2</w:t>
      </w:r>
      <w:r w:rsidRPr="006C4BD6">
        <w:rPr>
          <w:sz w:val="22"/>
          <w:szCs w:val="22"/>
          <w:lang w:val="mk-MK"/>
        </w:rPr>
        <w:t>3.02.2024</w:t>
      </w:r>
      <w:r w:rsidRPr="006C4BD6">
        <w:rPr>
          <w:rFonts w:ascii="MAC C Times" w:hAnsi="MAC C Times"/>
          <w:sz w:val="22"/>
          <w:szCs w:val="22"/>
          <w:lang w:val="mk-MK"/>
        </w:rPr>
        <w:t xml:space="preserve"> godina, raspravajki </w:t>
      </w:r>
      <w:r w:rsidRPr="006C4BD6">
        <w:rPr>
          <w:sz w:val="22"/>
          <w:szCs w:val="22"/>
          <w:lang w:val="mk-MK"/>
        </w:rPr>
        <w:t>по</w:t>
      </w:r>
      <w:r w:rsidRPr="006C4BD6">
        <w:rPr>
          <w:rFonts w:ascii="MAC C Times" w:hAnsi="MAC C Times"/>
          <w:sz w:val="22"/>
          <w:szCs w:val="22"/>
          <w:lang w:val="mk-MK"/>
        </w:rPr>
        <w:t xml:space="preserve"> </w:t>
      </w:r>
      <w:r w:rsidRPr="006C4BD6">
        <w:rPr>
          <w:sz w:val="22"/>
          <w:szCs w:val="22"/>
          <w:lang w:val="mk-MK"/>
        </w:rPr>
        <w:t>Извештајот</w:t>
      </w:r>
      <w:r w:rsidRPr="006C4BD6">
        <w:rPr>
          <w:rFonts w:ascii="MAC C Times" w:hAnsi="MAC C Times"/>
          <w:sz w:val="22"/>
          <w:szCs w:val="22"/>
          <w:lang w:val="mk-MK"/>
        </w:rPr>
        <w:t xml:space="preserve"> </w:t>
      </w:r>
      <w:r w:rsidRPr="006C4BD6">
        <w:rPr>
          <w:sz w:val="22"/>
          <w:szCs w:val="22"/>
          <w:lang w:val="mk-MK"/>
        </w:rPr>
        <w:t xml:space="preserve">за реализација на Програмата </w:t>
      </w:r>
      <w:r w:rsidRPr="006C4BD6">
        <w:rPr>
          <w:rFonts w:eastAsia="Calibri"/>
          <w:sz w:val="22"/>
          <w:szCs w:val="22"/>
          <w:lang w:val="ru-RU"/>
        </w:rPr>
        <w:t>за изградба, реконструкција и заштита на локални патишта и улици  во општина Дојран за 2023 година</w:t>
      </w:r>
      <w:r w:rsidRPr="006C4BD6">
        <w:rPr>
          <w:rFonts w:ascii="MAC C Times" w:hAnsi="MAC C Times"/>
          <w:sz w:val="22"/>
          <w:szCs w:val="22"/>
          <w:lang w:val="mk-MK"/>
        </w:rPr>
        <w:t xml:space="preserve">, </w:t>
      </w:r>
      <w:r w:rsidRPr="006C4BD6">
        <w:rPr>
          <w:sz w:val="22"/>
          <w:szCs w:val="22"/>
          <w:lang w:val="mk-MK"/>
        </w:rPr>
        <w:t>го</w:t>
      </w:r>
      <w:r w:rsidRPr="006C4BD6">
        <w:rPr>
          <w:rFonts w:ascii="MAC C Times" w:hAnsi="MAC C Times"/>
          <w:sz w:val="22"/>
          <w:szCs w:val="22"/>
          <w:lang w:val="mk-MK"/>
        </w:rPr>
        <w:t xml:space="preserve"> </w:t>
      </w:r>
      <w:r w:rsidRPr="006C4BD6">
        <w:rPr>
          <w:sz w:val="22"/>
          <w:szCs w:val="22"/>
          <w:lang w:val="mk-MK"/>
        </w:rPr>
        <w:t>донесе</w:t>
      </w:r>
      <w:r w:rsidRPr="006C4BD6">
        <w:rPr>
          <w:rFonts w:ascii="MAC C Times" w:hAnsi="MAC C Times"/>
          <w:sz w:val="22"/>
          <w:szCs w:val="22"/>
          <w:lang w:val="mk-MK"/>
        </w:rPr>
        <w:t xml:space="preserve"> </w:t>
      </w:r>
      <w:r w:rsidRPr="006C4BD6">
        <w:rPr>
          <w:sz w:val="22"/>
          <w:szCs w:val="22"/>
          <w:lang w:val="mk-MK"/>
        </w:rPr>
        <w:t>следниот</w:t>
      </w:r>
      <w:r w:rsidRPr="006C4BD6">
        <w:rPr>
          <w:rFonts w:ascii="MAC C Times" w:hAnsi="MAC C Times"/>
          <w:sz w:val="22"/>
          <w:szCs w:val="22"/>
          <w:lang w:val="mk-MK"/>
        </w:rPr>
        <w:t>,</w:t>
      </w:r>
    </w:p>
    <w:p w14:paraId="58AD62FE" w14:textId="77777777" w:rsidR="006C4BD6" w:rsidRPr="006C4BD6" w:rsidRDefault="006C4BD6" w:rsidP="006C4BD6">
      <w:pPr>
        <w:ind w:firstLine="720"/>
        <w:jc w:val="both"/>
        <w:rPr>
          <w:rFonts w:ascii="MAC C Times" w:hAnsi="MAC C Times"/>
          <w:sz w:val="22"/>
          <w:szCs w:val="22"/>
          <w:lang w:val="mk-MK"/>
        </w:rPr>
      </w:pPr>
    </w:p>
    <w:p w14:paraId="0EBB8551" w14:textId="77777777" w:rsidR="006C4BD6" w:rsidRPr="006C4BD6" w:rsidRDefault="006C4BD6" w:rsidP="006C4BD6">
      <w:pPr>
        <w:ind w:firstLine="720"/>
        <w:jc w:val="both"/>
        <w:rPr>
          <w:rFonts w:ascii="MAC C Times" w:hAnsi="MAC C Times"/>
          <w:sz w:val="22"/>
          <w:szCs w:val="22"/>
          <w:lang w:val="mk-MK"/>
        </w:rPr>
      </w:pPr>
    </w:p>
    <w:p w14:paraId="4AF61C23" w14:textId="77777777" w:rsidR="006C4BD6" w:rsidRPr="006C4BD6" w:rsidRDefault="006C4BD6" w:rsidP="006C4BD6">
      <w:pPr>
        <w:ind w:firstLine="720"/>
        <w:jc w:val="both"/>
        <w:rPr>
          <w:rFonts w:ascii="MAC C Times" w:hAnsi="MAC C Times"/>
          <w:sz w:val="22"/>
          <w:szCs w:val="22"/>
          <w:lang w:val="mk-MK"/>
        </w:rPr>
      </w:pPr>
    </w:p>
    <w:p w14:paraId="4DC04B47" w14:textId="77777777" w:rsidR="006C4BD6" w:rsidRPr="006C4BD6" w:rsidRDefault="006C4BD6" w:rsidP="006C4BD6">
      <w:pPr>
        <w:ind w:firstLine="1418"/>
        <w:jc w:val="center"/>
        <w:rPr>
          <w:rFonts w:asciiTheme="minorHAnsi" w:hAnsiTheme="minorHAnsi"/>
          <w:sz w:val="22"/>
          <w:szCs w:val="22"/>
          <w:lang w:val="mk-MK"/>
        </w:rPr>
      </w:pPr>
    </w:p>
    <w:p w14:paraId="6514BE5A" w14:textId="77777777" w:rsidR="006C4BD6" w:rsidRPr="006C4BD6" w:rsidRDefault="006C4BD6" w:rsidP="006C4BD6">
      <w:pPr>
        <w:ind w:firstLine="1418"/>
        <w:jc w:val="center"/>
        <w:rPr>
          <w:rFonts w:asciiTheme="minorHAnsi" w:hAnsiTheme="minorHAnsi"/>
          <w:sz w:val="22"/>
          <w:szCs w:val="22"/>
          <w:lang w:val="mk-MK"/>
        </w:rPr>
      </w:pPr>
    </w:p>
    <w:p w14:paraId="67D7818C" w14:textId="77777777" w:rsidR="006C4BD6" w:rsidRPr="006C4BD6" w:rsidRDefault="006C4BD6" w:rsidP="006C4BD6">
      <w:pPr>
        <w:jc w:val="center"/>
        <w:rPr>
          <w:rFonts w:ascii="MAC C Times" w:hAnsi="MAC C Times"/>
          <w:sz w:val="22"/>
          <w:szCs w:val="22"/>
          <w:lang w:val="mk-MK"/>
        </w:rPr>
      </w:pPr>
      <w:r w:rsidRPr="006C4BD6">
        <w:rPr>
          <w:rFonts w:ascii="MAC C Times" w:hAnsi="MAC C Times"/>
          <w:sz w:val="22"/>
          <w:szCs w:val="22"/>
          <w:lang w:val="mk-MK"/>
        </w:rPr>
        <w:t>Z    A    K    L     U     ^     O     K</w:t>
      </w:r>
    </w:p>
    <w:p w14:paraId="5191C58E" w14:textId="77777777" w:rsidR="006C4BD6" w:rsidRPr="006C4BD6" w:rsidRDefault="006C4BD6" w:rsidP="006C4BD6">
      <w:pPr>
        <w:ind w:firstLine="1418"/>
        <w:jc w:val="center"/>
        <w:rPr>
          <w:sz w:val="22"/>
          <w:szCs w:val="22"/>
          <w:lang w:val="mk-MK"/>
        </w:rPr>
      </w:pPr>
      <w:r w:rsidRPr="006C4BD6">
        <w:rPr>
          <w:sz w:val="22"/>
          <w:szCs w:val="22"/>
          <w:lang w:val="ru-RU"/>
        </w:rPr>
        <w:t xml:space="preserve">По </w:t>
      </w:r>
      <w:r w:rsidRPr="006C4BD6">
        <w:rPr>
          <w:sz w:val="22"/>
          <w:szCs w:val="22"/>
          <w:lang w:val="mk-MK"/>
        </w:rPr>
        <w:t xml:space="preserve">Извештајот  за реализација на Програмата </w:t>
      </w:r>
      <w:r w:rsidRPr="006C4BD6">
        <w:rPr>
          <w:rFonts w:eastAsia="Calibri"/>
          <w:sz w:val="22"/>
          <w:szCs w:val="22"/>
          <w:lang w:val="ru-RU"/>
        </w:rPr>
        <w:t>за изградба, реконструкција и заштита на локални патишта и улици  во општина Дојран за 2023 година</w:t>
      </w:r>
    </w:p>
    <w:p w14:paraId="6054AF6D" w14:textId="77777777" w:rsidR="006C4BD6" w:rsidRPr="006C4BD6" w:rsidRDefault="006C4BD6" w:rsidP="006C4BD6">
      <w:pPr>
        <w:jc w:val="center"/>
        <w:rPr>
          <w:sz w:val="22"/>
          <w:szCs w:val="22"/>
          <w:lang w:val="mk-MK"/>
        </w:rPr>
      </w:pPr>
    </w:p>
    <w:p w14:paraId="2BDAD672" w14:textId="77777777" w:rsidR="006C4BD6" w:rsidRPr="006C4BD6" w:rsidRDefault="006C4BD6" w:rsidP="006C4BD6">
      <w:pPr>
        <w:jc w:val="both"/>
        <w:rPr>
          <w:sz w:val="22"/>
          <w:szCs w:val="22"/>
          <w:lang w:val="mk-MK"/>
        </w:rPr>
      </w:pPr>
    </w:p>
    <w:p w14:paraId="056191D5" w14:textId="77777777" w:rsidR="006C4BD6" w:rsidRPr="006C4BD6" w:rsidRDefault="006C4BD6" w:rsidP="006C4BD6">
      <w:pPr>
        <w:jc w:val="both"/>
        <w:rPr>
          <w:sz w:val="22"/>
          <w:szCs w:val="22"/>
          <w:lang w:val="mk-MK"/>
        </w:rPr>
      </w:pPr>
    </w:p>
    <w:p w14:paraId="0B24579F" w14:textId="77777777" w:rsidR="006C4BD6" w:rsidRPr="006C4BD6" w:rsidRDefault="006C4BD6" w:rsidP="006C4BD6">
      <w:pPr>
        <w:jc w:val="both"/>
        <w:rPr>
          <w:sz w:val="22"/>
          <w:szCs w:val="22"/>
          <w:lang w:val="mk-MK"/>
        </w:rPr>
      </w:pPr>
    </w:p>
    <w:p w14:paraId="0C422DEE" w14:textId="77777777" w:rsidR="006C4BD6" w:rsidRPr="006C4BD6" w:rsidRDefault="006C4BD6" w:rsidP="006C4BD6">
      <w:pPr>
        <w:ind w:firstLine="720"/>
        <w:jc w:val="both"/>
        <w:rPr>
          <w:sz w:val="22"/>
          <w:szCs w:val="22"/>
          <w:lang w:val="ru-RU"/>
        </w:rPr>
      </w:pPr>
      <w:r w:rsidRPr="006C4BD6">
        <w:rPr>
          <w:sz w:val="22"/>
          <w:szCs w:val="22"/>
          <w:lang w:val="mk-MK"/>
        </w:rPr>
        <w:t>1.</w:t>
      </w:r>
      <w:r w:rsidRPr="006C4BD6">
        <w:rPr>
          <w:sz w:val="22"/>
          <w:szCs w:val="22"/>
          <w:lang w:val="ru-RU"/>
        </w:rPr>
        <w:t>Извештајот</w:t>
      </w:r>
      <w:r w:rsidRPr="006C4BD6">
        <w:rPr>
          <w:sz w:val="22"/>
          <w:szCs w:val="22"/>
          <w:lang w:val="mk-MK"/>
        </w:rPr>
        <w:t xml:space="preserve"> за реализација на Програмата </w:t>
      </w:r>
      <w:r w:rsidRPr="006C4BD6">
        <w:rPr>
          <w:rFonts w:eastAsia="Calibri"/>
          <w:sz w:val="22"/>
          <w:szCs w:val="22"/>
          <w:lang w:val="ru-RU"/>
        </w:rPr>
        <w:t>за изградба, реконструкција и заштита на локални патишта и улици  во општина Дојран за 2023 година</w:t>
      </w:r>
      <w:r w:rsidRPr="006C4BD6">
        <w:rPr>
          <w:sz w:val="22"/>
          <w:szCs w:val="22"/>
          <w:lang w:val="ru-RU"/>
        </w:rPr>
        <w:t>,</w:t>
      </w:r>
      <w:r w:rsidRPr="006C4BD6">
        <w:rPr>
          <w:sz w:val="22"/>
          <w:szCs w:val="22"/>
          <w:lang w:val="mk-MK"/>
        </w:rPr>
        <w:t xml:space="preserve">  бр.01-117/1 од 22.01.2024 година</w:t>
      </w:r>
      <w:r w:rsidRPr="006C4BD6">
        <w:rPr>
          <w:sz w:val="22"/>
          <w:szCs w:val="22"/>
          <w:lang w:val="ru-RU"/>
        </w:rPr>
        <w:t xml:space="preserve"> се усвојува</w:t>
      </w:r>
      <w:r w:rsidRPr="006C4BD6">
        <w:rPr>
          <w:sz w:val="22"/>
          <w:szCs w:val="22"/>
          <w:lang w:val="mk-MK"/>
        </w:rPr>
        <w:t xml:space="preserve"> во целост</w:t>
      </w:r>
      <w:r w:rsidRPr="006C4BD6">
        <w:rPr>
          <w:sz w:val="22"/>
          <w:szCs w:val="22"/>
          <w:lang w:val="ru-RU"/>
        </w:rPr>
        <w:t>.</w:t>
      </w:r>
    </w:p>
    <w:p w14:paraId="61E8BBA8" w14:textId="77777777" w:rsidR="006C4BD6" w:rsidRPr="006C4BD6" w:rsidRDefault="006C4BD6" w:rsidP="006C4BD6">
      <w:pPr>
        <w:jc w:val="both"/>
        <w:rPr>
          <w:sz w:val="22"/>
          <w:szCs w:val="22"/>
          <w:lang w:val="ru-RU"/>
        </w:rPr>
      </w:pPr>
    </w:p>
    <w:p w14:paraId="3873FEB6" w14:textId="77777777" w:rsidR="006C4BD6" w:rsidRPr="006C4BD6" w:rsidRDefault="006C4BD6" w:rsidP="006C4BD6">
      <w:pPr>
        <w:jc w:val="both"/>
        <w:rPr>
          <w:sz w:val="22"/>
          <w:szCs w:val="22"/>
          <w:lang w:val="ru-RU"/>
        </w:rPr>
      </w:pPr>
    </w:p>
    <w:p w14:paraId="54FF6E6C" w14:textId="77777777" w:rsidR="006C4BD6" w:rsidRPr="006C4BD6" w:rsidRDefault="006C4BD6" w:rsidP="006C4BD6">
      <w:pPr>
        <w:jc w:val="both"/>
        <w:rPr>
          <w:sz w:val="22"/>
          <w:szCs w:val="22"/>
          <w:lang w:val="ru-RU"/>
        </w:rPr>
      </w:pPr>
    </w:p>
    <w:p w14:paraId="663C0B0F" w14:textId="77777777" w:rsidR="006C4BD6" w:rsidRPr="006C4BD6" w:rsidRDefault="006C4BD6" w:rsidP="006C4BD6">
      <w:pPr>
        <w:jc w:val="both"/>
        <w:rPr>
          <w:sz w:val="22"/>
          <w:szCs w:val="22"/>
          <w:lang w:val="mk-MK"/>
        </w:rPr>
      </w:pPr>
    </w:p>
    <w:p w14:paraId="288138E2" w14:textId="77777777" w:rsidR="006C4BD6" w:rsidRPr="006C4BD6" w:rsidRDefault="006C4BD6" w:rsidP="006C4BD6">
      <w:pPr>
        <w:ind w:firstLine="720"/>
        <w:jc w:val="both"/>
        <w:rPr>
          <w:sz w:val="22"/>
          <w:szCs w:val="22"/>
          <w:lang w:val="ru-RU"/>
        </w:rPr>
      </w:pPr>
      <w:r w:rsidRPr="006C4BD6">
        <w:rPr>
          <w:sz w:val="22"/>
          <w:szCs w:val="22"/>
          <w:lang w:val="ru-RU"/>
        </w:rPr>
        <w:t>2.</w:t>
      </w:r>
      <w:r w:rsidRPr="006C4BD6">
        <w:rPr>
          <w:sz w:val="22"/>
          <w:szCs w:val="22"/>
          <w:lang w:val="mk-MK"/>
        </w:rPr>
        <w:t>Овој заклучок влегува во сила од денот на објавување во ,,Службен гласник на општина Дојран,,.</w:t>
      </w:r>
    </w:p>
    <w:p w14:paraId="0070084D" w14:textId="77777777" w:rsidR="006C4BD6" w:rsidRPr="006C4BD6" w:rsidRDefault="006C4BD6" w:rsidP="006C4BD6">
      <w:pPr>
        <w:ind w:firstLine="720"/>
        <w:jc w:val="both"/>
        <w:rPr>
          <w:sz w:val="22"/>
          <w:szCs w:val="22"/>
          <w:lang w:val="mk-MK"/>
        </w:rPr>
      </w:pPr>
    </w:p>
    <w:p w14:paraId="64FB2F69" w14:textId="77777777" w:rsidR="006C4BD6" w:rsidRPr="006C4BD6" w:rsidRDefault="006C4BD6" w:rsidP="006C4BD6">
      <w:pPr>
        <w:ind w:firstLine="720"/>
        <w:jc w:val="both"/>
        <w:rPr>
          <w:sz w:val="22"/>
          <w:szCs w:val="22"/>
          <w:lang w:val="mk-MK"/>
        </w:rPr>
      </w:pPr>
    </w:p>
    <w:p w14:paraId="1356CD41" w14:textId="77777777" w:rsidR="006C4BD6" w:rsidRDefault="006C4BD6" w:rsidP="006C4BD6">
      <w:pPr>
        <w:ind w:firstLine="720"/>
        <w:jc w:val="both"/>
        <w:rPr>
          <w:lang w:val="mk-MK"/>
        </w:rPr>
      </w:pPr>
    </w:p>
    <w:p w14:paraId="040CEA18" w14:textId="77777777" w:rsidR="006C4BD6" w:rsidRDefault="006C4BD6" w:rsidP="006C4BD6">
      <w:pPr>
        <w:ind w:firstLine="720"/>
        <w:jc w:val="both"/>
        <w:rPr>
          <w:lang w:val="mk-MK"/>
        </w:rPr>
      </w:pPr>
    </w:p>
    <w:p w14:paraId="7E7D4606" w14:textId="77777777" w:rsidR="006C4BD6" w:rsidRDefault="006C4BD6" w:rsidP="006C4BD6">
      <w:pPr>
        <w:ind w:firstLine="720"/>
        <w:jc w:val="both"/>
        <w:rPr>
          <w:lang w:val="mk-MK"/>
        </w:rPr>
      </w:pPr>
    </w:p>
    <w:p w14:paraId="26F453EF" w14:textId="77777777" w:rsidR="006C4BD6" w:rsidRDefault="006C4BD6" w:rsidP="006C4BD6">
      <w:pPr>
        <w:ind w:firstLine="720"/>
        <w:jc w:val="both"/>
        <w:rPr>
          <w:lang w:val="mk-MK"/>
        </w:rPr>
      </w:pPr>
    </w:p>
    <w:p w14:paraId="0644C621" w14:textId="77777777" w:rsidR="006C4BD6" w:rsidRDefault="006C4BD6" w:rsidP="006C4BD6">
      <w:pPr>
        <w:ind w:firstLine="720"/>
        <w:jc w:val="both"/>
        <w:rPr>
          <w:lang w:val="mk-MK"/>
        </w:rPr>
      </w:pPr>
    </w:p>
    <w:p w14:paraId="17718C59" w14:textId="77777777" w:rsidR="006C4BD6" w:rsidRPr="006C4BD6" w:rsidRDefault="006C4BD6" w:rsidP="006C4BD6">
      <w:pPr>
        <w:pStyle w:val="BodyText"/>
        <w:tabs>
          <w:tab w:val="left" w:pos="1173"/>
        </w:tabs>
        <w:rPr>
          <w:rFonts w:ascii="Times New Roman" w:hAnsi="Times New Roman" w:cs="Times New Roman"/>
          <w:b w:val="0"/>
          <w:bCs w:val="0"/>
          <w:sz w:val="22"/>
          <w:szCs w:val="22"/>
          <w:lang w:val="mk-MK"/>
        </w:rPr>
      </w:pPr>
      <w:r w:rsidRPr="006C4BD6">
        <w:rPr>
          <w:rFonts w:ascii="Times New Roman" w:hAnsi="Times New Roman" w:cs="Times New Roman"/>
          <w:b w:val="0"/>
          <w:bCs w:val="0"/>
          <w:sz w:val="22"/>
          <w:szCs w:val="22"/>
          <w:lang w:val="mk-MK"/>
        </w:rPr>
        <w:t>Бр.08- 263/6                                                                            Претседател</w:t>
      </w:r>
    </w:p>
    <w:p w14:paraId="7A21FA2F" w14:textId="77777777" w:rsidR="006C4BD6" w:rsidRPr="006C4BD6" w:rsidRDefault="006C4BD6" w:rsidP="006C4BD6">
      <w:pPr>
        <w:pStyle w:val="BodyText"/>
        <w:tabs>
          <w:tab w:val="left" w:pos="1173"/>
        </w:tabs>
        <w:rPr>
          <w:rFonts w:ascii="Times New Roman" w:hAnsi="Times New Roman" w:cs="Times New Roman"/>
          <w:b w:val="0"/>
          <w:bCs w:val="0"/>
          <w:sz w:val="22"/>
          <w:szCs w:val="22"/>
          <w:lang w:val="mk-MK"/>
        </w:rPr>
      </w:pPr>
      <w:r w:rsidRPr="006C4BD6">
        <w:rPr>
          <w:rFonts w:ascii="Times New Roman" w:hAnsi="Times New Roman" w:cs="Times New Roman"/>
          <w:b w:val="0"/>
          <w:bCs w:val="0"/>
          <w:sz w:val="22"/>
          <w:szCs w:val="22"/>
          <w:lang w:val="mk-MK"/>
        </w:rPr>
        <w:t>23.02.2024 година                                                      на Советот на општина Дојран</w:t>
      </w:r>
    </w:p>
    <w:p w14:paraId="0487E4B3" w14:textId="151C6E49" w:rsidR="006C4BD6" w:rsidRPr="006C4BD6" w:rsidRDefault="006C4BD6" w:rsidP="006C4BD6">
      <w:pPr>
        <w:rPr>
          <w:sz w:val="22"/>
          <w:szCs w:val="22"/>
          <w:lang w:val="mk-MK"/>
        </w:rPr>
      </w:pPr>
      <w:r w:rsidRPr="006C4BD6">
        <w:rPr>
          <w:sz w:val="22"/>
          <w:szCs w:val="22"/>
          <w:lang w:val="mk-MK"/>
        </w:rPr>
        <w:t>Стар Дојран                                                                           Ратко Ајцев</w:t>
      </w:r>
      <w:r>
        <w:rPr>
          <w:sz w:val="22"/>
          <w:szCs w:val="22"/>
          <w:lang w:val="mk-MK"/>
        </w:rPr>
        <w:t xml:space="preserve"> с.р.</w:t>
      </w:r>
    </w:p>
    <w:p w14:paraId="6C5D51CF" w14:textId="77777777" w:rsidR="006C4BD6" w:rsidRPr="006C4BD6" w:rsidRDefault="006C4BD6" w:rsidP="006C4BD6">
      <w:pPr>
        <w:jc w:val="both"/>
        <w:rPr>
          <w:sz w:val="22"/>
          <w:szCs w:val="22"/>
          <w:lang w:val="mk-MK"/>
        </w:rPr>
      </w:pPr>
    </w:p>
    <w:p w14:paraId="53186789" w14:textId="77777777" w:rsidR="006C4BD6" w:rsidRPr="006C4BD6" w:rsidRDefault="006C4BD6" w:rsidP="006C4BD6">
      <w:pPr>
        <w:ind w:firstLine="720"/>
        <w:jc w:val="both"/>
        <w:rPr>
          <w:sz w:val="22"/>
          <w:szCs w:val="22"/>
          <w:lang w:val="mk-MK"/>
        </w:rPr>
      </w:pPr>
    </w:p>
    <w:p w14:paraId="6A48DDFD" w14:textId="77777777" w:rsidR="006C4BD6" w:rsidRDefault="006C4BD6" w:rsidP="006C4BD6">
      <w:pPr>
        <w:ind w:firstLine="720"/>
        <w:jc w:val="both"/>
        <w:rPr>
          <w:lang w:val="mk-MK"/>
        </w:rPr>
      </w:pPr>
    </w:p>
    <w:p w14:paraId="08793058" w14:textId="77777777" w:rsidR="006C4BD6" w:rsidRDefault="006C4BD6" w:rsidP="006C4BD6">
      <w:pPr>
        <w:ind w:firstLine="720"/>
        <w:jc w:val="both"/>
        <w:rPr>
          <w:lang w:val="mk-MK"/>
        </w:rPr>
      </w:pPr>
    </w:p>
    <w:p w14:paraId="2C4055FE" w14:textId="77777777" w:rsidR="006C4BD6" w:rsidRDefault="006C4BD6" w:rsidP="006C4BD6">
      <w:pPr>
        <w:ind w:firstLine="720"/>
        <w:jc w:val="both"/>
        <w:rPr>
          <w:lang w:val="mk-MK"/>
        </w:rPr>
      </w:pPr>
    </w:p>
    <w:p w14:paraId="3B2FC9B0" w14:textId="77777777" w:rsidR="006C4BD6" w:rsidRDefault="006C4BD6" w:rsidP="006C4BD6">
      <w:pPr>
        <w:ind w:firstLine="720"/>
        <w:jc w:val="both"/>
        <w:rPr>
          <w:lang w:val="mk-MK"/>
        </w:rPr>
      </w:pPr>
    </w:p>
    <w:p w14:paraId="4121D687" w14:textId="77777777" w:rsidR="006C4BD6" w:rsidRDefault="006C4BD6" w:rsidP="006C4BD6">
      <w:pPr>
        <w:ind w:firstLine="720"/>
        <w:jc w:val="both"/>
        <w:rPr>
          <w:lang w:val="mk-MK"/>
        </w:rPr>
      </w:pPr>
    </w:p>
    <w:p w14:paraId="25B4910E" w14:textId="77777777" w:rsidR="006C4BD6" w:rsidRDefault="006C4BD6" w:rsidP="006C4BD6">
      <w:pPr>
        <w:ind w:firstLine="720"/>
        <w:jc w:val="both"/>
        <w:rPr>
          <w:lang w:val="mk-MK"/>
        </w:rPr>
      </w:pPr>
    </w:p>
    <w:p w14:paraId="61AAF362" w14:textId="77777777" w:rsidR="006C4BD6" w:rsidRDefault="006C4BD6" w:rsidP="006C4BD6">
      <w:pPr>
        <w:ind w:firstLine="720"/>
        <w:jc w:val="both"/>
        <w:rPr>
          <w:lang w:val="mk-MK"/>
        </w:rPr>
      </w:pPr>
    </w:p>
    <w:p w14:paraId="33594BAA" w14:textId="77777777" w:rsidR="006C4BD6" w:rsidRDefault="006C4BD6" w:rsidP="006C4BD6">
      <w:pPr>
        <w:ind w:firstLine="720"/>
        <w:jc w:val="both"/>
        <w:rPr>
          <w:lang w:val="mk-MK"/>
        </w:rPr>
      </w:pPr>
    </w:p>
    <w:p w14:paraId="755A6A84" w14:textId="77777777" w:rsidR="006C4BD6" w:rsidRPr="006C4BD6" w:rsidRDefault="006C4BD6" w:rsidP="006C4BD6">
      <w:pPr>
        <w:ind w:firstLine="720"/>
        <w:jc w:val="both"/>
        <w:rPr>
          <w:lang w:val="mk-MK"/>
        </w:rPr>
      </w:pPr>
    </w:p>
    <w:p w14:paraId="28B545F6" w14:textId="77777777" w:rsidR="006C4BD6" w:rsidRPr="006C4BD6" w:rsidRDefault="006C4BD6" w:rsidP="006C4BD6">
      <w:pPr>
        <w:ind w:firstLine="720"/>
        <w:jc w:val="both"/>
        <w:rPr>
          <w:lang w:val="mk-MK"/>
        </w:rPr>
      </w:pPr>
    </w:p>
    <w:p w14:paraId="4D49B985" w14:textId="77777777" w:rsidR="006C4BD6" w:rsidRPr="006C4BD6" w:rsidRDefault="006C4BD6" w:rsidP="006C4BD6">
      <w:pPr>
        <w:ind w:firstLine="720"/>
        <w:jc w:val="both"/>
        <w:rPr>
          <w:lang w:val="mk-MK"/>
        </w:rPr>
      </w:pPr>
    </w:p>
    <w:p w14:paraId="205F0447" w14:textId="77777777" w:rsidR="006C4BD6" w:rsidRPr="006C4BD6" w:rsidRDefault="006C4BD6" w:rsidP="006C4BD6">
      <w:pPr>
        <w:ind w:firstLine="720"/>
        <w:jc w:val="both"/>
        <w:rPr>
          <w:lang w:val="mk-MK"/>
        </w:rPr>
      </w:pPr>
    </w:p>
    <w:p w14:paraId="0501A765" w14:textId="2D1B9467" w:rsidR="006C4BD6" w:rsidRPr="002B6717" w:rsidRDefault="006C4BD6" w:rsidP="006C4B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sidR="006F0F1D">
        <w:rPr>
          <w:rFonts w:ascii="Times New Roman" w:hAnsi="Times New Roman" w:cs="Times New Roman"/>
          <w:lang w:val="mk-MK"/>
        </w:rPr>
        <w:t>9</w:t>
      </w:r>
    </w:p>
    <w:p w14:paraId="2B7F81B1" w14:textId="77777777" w:rsidR="006C4BD6" w:rsidRPr="000806D2" w:rsidRDefault="006C4BD6" w:rsidP="006C4BD6">
      <w:pPr>
        <w:rPr>
          <w:sz w:val="22"/>
          <w:szCs w:val="22"/>
          <w:lang w:val="mk-MK"/>
        </w:rPr>
      </w:pPr>
    </w:p>
    <w:p w14:paraId="0A0737D0" w14:textId="77777777" w:rsidR="00BA3564" w:rsidRPr="00BA3564" w:rsidRDefault="00BA3564" w:rsidP="00BA3564">
      <w:pPr>
        <w:ind w:firstLine="567"/>
        <w:jc w:val="both"/>
        <w:rPr>
          <w:rFonts w:eastAsia="Calibri"/>
          <w:sz w:val="22"/>
          <w:szCs w:val="22"/>
          <w:lang w:val="mk-MK"/>
        </w:rPr>
      </w:pPr>
      <w:r w:rsidRPr="00BA3564">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BA3564">
        <w:rPr>
          <w:rFonts w:eastAsia="Calibri"/>
          <w:sz w:val="22"/>
          <w:szCs w:val="22"/>
          <w:lang w:val="mk-MK"/>
        </w:rPr>
        <w:t xml:space="preserve"> </w:t>
      </w:r>
      <w:r w:rsidRPr="00BA3564">
        <w:rPr>
          <w:rFonts w:eastAsia="Calibri"/>
          <w:sz w:val="22"/>
          <w:szCs w:val="22"/>
          <w:lang w:val="ru-RU"/>
        </w:rPr>
        <w:t xml:space="preserve">бр.9/06, </w:t>
      </w:r>
      <w:r w:rsidRPr="00BA3564">
        <w:rPr>
          <w:sz w:val="22"/>
          <w:szCs w:val="22"/>
          <w:lang w:val="mk-MK"/>
        </w:rPr>
        <w:t xml:space="preserve">8/10, 12/14, 4/19 и 1/20), </w:t>
      </w:r>
      <w:r w:rsidRPr="00BA3564">
        <w:rPr>
          <w:rFonts w:eastAsia="Calibri"/>
          <w:sz w:val="22"/>
          <w:szCs w:val="22"/>
          <w:lang w:val="ru-RU"/>
        </w:rPr>
        <w:t>Градоначалникот на општина Дојран донесе,</w:t>
      </w:r>
    </w:p>
    <w:p w14:paraId="51F4DB50" w14:textId="77777777" w:rsidR="00BA3564" w:rsidRPr="00BA3564" w:rsidRDefault="00BA3564" w:rsidP="00BA3564">
      <w:pPr>
        <w:ind w:firstLine="567"/>
        <w:jc w:val="both"/>
        <w:rPr>
          <w:rFonts w:eastAsia="Calibri"/>
          <w:sz w:val="22"/>
          <w:szCs w:val="22"/>
          <w:lang w:val="mk-MK"/>
        </w:rPr>
      </w:pPr>
    </w:p>
    <w:p w14:paraId="398E611B" w14:textId="77777777" w:rsidR="00BA3564" w:rsidRPr="00BA3564" w:rsidRDefault="00BA3564" w:rsidP="00BA3564">
      <w:pPr>
        <w:ind w:firstLine="567"/>
        <w:jc w:val="both"/>
        <w:rPr>
          <w:rFonts w:eastAsia="Calibri"/>
          <w:sz w:val="22"/>
          <w:szCs w:val="22"/>
          <w:lang w:val="mk-MK"/>
        </w:rPr>
      </w:pPr>
    </w:p>
    <w:p w14:paraId="263028DE" w14:textId="77777777" w:rsidR="00BA3564" w:rsidRPr="00BA3564" w:rsidRDefault="00BA3564" w:rsidP="00BA3564">
      <w:pPr>
        <w:ind w:firstLine="567"/>
        <w:jc w:val="both"/>
        <w:rPr>
          <w:rFonts w:eastAsia="Calibri"/>
          <w:sz w:val="22"/>
          <w:szCs w:val="22"/>
          <w:lang w:val="ru-RU"/>
        </w:rPr>
      </w:pPr>
    </w:p>
    <w:p w14:paraId="209CA13F" w14:textId="77777777" w:rsidR="00BA3564" w:rsidRPr="00BA3564" w:rsidRDefault="00BA3564" w:rsidP="00BA3564">
      <w:pPr>
        <w:ind w:firstLine="567"/>
        <w:jc w:val="both"/>
        <w:rPr>
          <w:rFonts w:eastAsia="Calibri"/>
          <w:sz w:val="22"/>
          <w:szCs w:val="22"/>
          <w:lang w:val="ru-RU"/>
        </w:rPr>
      </w:pPr>
    </w:p>
    <w:p w14:paraId="33E2A423" w14:textId="77777777" w:rsidR="00BA3564" w:rsidRPr="00BA3564" w:rsidRDefault="00BA3564" w:rsidP="00BA3564">
      <w:pPr>
        <w:ind w:firstLine="567"/>
        <w:jc w:val="both"/>
        <w:rPr>
          <w:rFonts w:eastAsia="Calibri"/>
          <w:sz w:val="22"/>
          <w:szCs w:val="22"/>
          <w:lang w:val="ru-RU"/>
        </w:rPr>
      </w:pPr>
    </w:p>
    <w:p w14:paraId="18BF99AD" w14:textId="77777777" w:rsidR="00BA3564" w:rsidRPr="00BA3564" w:rsidRDefault="00BA3564" w:rsidP="00BA3564">
      <w:pPr>
        <w:ind w:firstLine="567"/>
        <w:jc w:val="center"/>
        <w:rPr>
          <w:rFonts w:eastAsia="Calibri"/>
          <w:sz w:val="22"/>
          <w:szCs w:val="22"/>
          <w:lang w:val="ru-RU"/>
        </w:rPr>
      </w:pPr>
    </w:p>
    <w:p w14:paraId="097735DA" w14:textId="77777777" w:rsidR="00BA3564" w:rsidRPr="006C4BD6" w:rsidRDefault="00BA3564" w:rsidP="00BA3564">
      <w:pPr>
        <w:jc w:val="center"/>
        <w:rPr>
          <w:rFonts w:eastAsia="Calibri"/>
          <w:bCs/>
          <w:sz w:val="22"/>
          <w:szCs w:val="22"/>
          <w:lang w:val="ru-RU"/>
        </w:rPr>
      </w:pPr>
      <w:r w:rsidRPr="006C4BD6">
        <w:rPr>
          <w:rFonts w:eastAsia="Calibri"/>
          <w:bCs/>
          <w:sz w:val="22"/>
          <w:szCs w:val="22"/>
          <w:lang w:val="ru-RU"/>
        </w:rPr>
        <w:t>Р  Е  Ш  Е  Н И  Е</w:t>
      </w:r>
    </w:p>
    <w:p w14:paraId="3D59A1EB" w14:textId="77777777" w:rsidR="00BA3564" w:rsidRPr="00BA3564" w:rsidRDefault="00BA3564" w:rsidP="00BA3564">
      <w:pPr>
        <w:jc w:val="center"/>
        <w:rPr>
          <w:bCs/>
          <w:color w:val="000000"/>
          <w:sz w:val="22"/>
          <w:szCs w:val="22"/>
          <w:lang w:val="ru-RU"/>
        </w:rPr>
      </w:pPr>
      <w:r w:rsidRPr="006C4BD6">
        <w:rPr>
          <w:rFonts w:eastAsia="Calibri"/>
          <w:bCs/>
          <w:sz w:val="22"/>
          <w:szCs w:val="22"/>
          <w:lang w:val="ru-RU"/>
        </w:rPr>
        <w:t xml:space="preserve">За објавување </w:t>
      </w:r>
      <w:r w:rsidRPr="006C4BD6">
        <w:rPr>
          <w:bCs/>
          <w:sz w:val="22"/>
          <w:szCs w:val="22"/>
          <w:lang w:val="ru-RU"/>
        </w:rPr>
        <w:t xml:space="preserve"> </w:t>
      </w:r>
      <w:r w:rsidRPr="006C4BD6">
        <w:rPr>
          <w:bCs/>
          <w:sz w:val="22"/>
          <w:szCs w:val="22"/>
          <w:lang w:val="mk-MK"/>
        </w:rPr>
        <w:t xml:space="preserve">на </w:t>
      </w:r>
      <w:r w:rsidRPr="006C4BD6">
        <w:rPr>
          <w:rFonts w:eastAsia="Calibri"/>
          <w:bCs/>
          <w:sz w:val="22"/>
          <w:szCs w:val="22"/>
          <w:lang w:val="mk-MK"/>
        </w:rPr>
        <w:t xml:space="preserve"> </w:t>
      </w:r>
      <w:r w:rsidRPr="006C4BD6">
        <w:rPr>
          <w:bCs/>
          <w:color w:val="000000"/>
          <w:sz w:val="22"/>
          <w:szCs w:val="22"/>
          <w:lang w:val="mk-MK"/>
        </w:rPr>
        <w:t>Годишната</w:t>
      </w:r>
      <w:r w:rsidRPr="00BA3564">
        <w:rPr>
          <w:bCs/>
          <w:color w:val="000000"/>
          <w:sz w:val="22"/>
          <w:szCs w:val="22"/>
          <w:lang w:val="mk-MK"/>
        </w:rPr>
        <w:t xml:space="preserve"> Програма</w:t>
      </w:r>
    </w:p>
    <w:p w14:paraId="32A59747" w14:textId="77777777" w:rsidR="00BA3564" w:rsidRPr="00BA3564" w:rsidRDefault="00BA3564" w:rsidP="00BA3564">
      <w:pPr>
        <w:jc w:val="center"/>
        <w:rPr>
          <w:bCs/>
          <w:sz w:val="22"/>
          <w:szCs w:val="22"/>
          <w:lang w:val="mk-MK"/>
        </w:rPr>
      </w:pPr>
      <w:r w:rsidRPr="00BA3564">
        <w:rPr>
          <w:bCs/>
          <w:sz w:val="22"/>
          <w:szCs w:val="22"/>
          <w:lang w:val="mk-MK"/>
        </w:rPr>
        <w:t>За изработка на урбанистички планови во Општина Дојран во 2024 година</w:t>
      </w:r>
    </w:p>
    <w:p w14:paraId="15A94FA5" w14:textId="77777777" w:rsidR="00BA3564" w:rsidRPr="00BA3564" w:rsidRDefault="00BA3564" w:rsidP="00BA3564">
      <w:pPr>
        <w:ind w:firstLine="1418"/>
        <w:jc w:val="center"/>
        <w:rPr>
          <w:bCs/>
          <w:sz w:val="22"/>
          <w:szCs w:val="22"/>
          <w:lang w:val="mk-MK"/>
        </w:rPr>
      </w:pPr>
    </w:p>
    <w:p w14:paraId="1B61200C" w14:textId="77777777" w:rsidR="00BA3564" w:rsidRPr="00BA3564" w:rsidRDefault="00BA3564" w:rsidP="00BA3564">
      <w:pPr>
        <w:tabs>
          <w:tab w:val="left" w:pos="709"/>
        </w:tabs>
        <w:jc w:val="center"/>
        <w:rPr>
          <w:bCs/>
          <w:sz w:val="22"/>
          <w:szCs w:val="22"/>
          <w:lang w:val="mk-MK"/>
        </w:rPr>
      </w:pPr>
    </w:p>
    <w:p w14:paraId="78171B30" w14:textId="77777777" w:rsidR="00BA3564" w:rsidRPr="00BA3564" w:rsidRDefault="00BA3564" w:rsidP="00BA3564">
      <w:pPr>
        <w:jc w:val="center"/>
        <w:rPr>
          <w:rFonts w:eastAsia="Calibri"/>
          <w:sz w:val="22"/>
          <w:szCs w:val="22"/>
          <w:lang w:val="mk-MK"/>
        </w:rPr>
      </w:pPr>
    </w:p>
    <w:p w14:paraId="297AEE6F" w14:textId="77777777" w:rsidR="00BA3564" w:rsidRPr="00BA3564" w:rsidRDefault="00BA3564" w:rsidP="00BA3564">
      <w:pPr>
        <w:ind w:firstLine="567"/>
        <w:jc w:val="center"/>
        <w:rPr>
          <w:rFonts w:eastAsia="Calibri"/>
          <w:sz w:val="22"/>
          <w:szCs w:val="22"/>
          <w:lang w:val="mk-MK"/>
        </w:rPr>
      </w:pPr>
    </w:p>
    <w:p w14:paraId="6C19E4AC" w14:textId="77777777" w:rsidR="00BA3564" w:rsidRPr="00BA3564" w:rsidRDefault="00BA3564" w:rsidP="00BA3564">
      <w:pPr>
        <w:ind w:firstLine="567"/>
        <w:jc w:val="center"/>
        <w:rPr>
          <w:rFonts w:eastAsia="Calibri"/>
          <w:sz w:val="22"/>
          <w:szCs w:val="22"/>
          <w:lang w:val="mk-MK"/>
        </w:rPr>
      </w:pPr>
    </w:p>
    <w:p w14:paraId="38669E36" w14:textId="77777777" w:rsidR="00BA3564" w:rsidRPr="00BA3564" w:rsidRDefault="00BA3564" w:rsidP="00BA3564">
      <w:pPr>
        <w:ind w:firstLine="567"/>
        <w:jc w:val="center"/>
        <w:rPr>
          <w:rFonts w:eastAsia="Calibri"/>
          <w:sz w:val="22"/>
          <w:szCs w:val="22"/>
          <w:lang w:val="mk-MK"/>
        </w:rPr>
      </w:pPr>
    </w:p>
    <w:p w14:paraId="53D03DAE" w14:textId="77777777" w:rsidR="00BA3564" w:rsidRPr="00BA3564" w:rsidRDefault="00BA3564" w:rsidP="00BA3564">
      <w:pPr>
        <w:ind w:firstLine="567"/>
        <w:jc w:val="center"/>
        <w:rPr>
          <w:rFonts w:eastAsia="Calibri"/>
          <w:sz w:val="22"/>
          <w:szCs w:val="22"/>
          <w:lang w:val="mk-MK"/>
        </w:rPr>
      </w:pPr>
    </w:p>
    <w:p w14:paraId="76DB21A9" w14:textId="77777777" w:rsidR="00BA3564" w:rsidRPr="00BA3564" w:rsidRDefault="00BA3564" w:rsidP="00BA3564">
      <w:pPr>
        <w:ind w:firstLine="567"/>
        <w:jc w:val="center"/>
        <w:rPr>
          <w:rFonts w:eastAsia="Calibri"/>
          <w:sz w:val="22"/>
          <w:szCs w:val="22"/>
          <w:lang w:val="mk-MK"/>
        </w:rPr>
      </w:pPr>
    </w:p>
    <w:p w14:paraId="4FA74E59" w14:textId="77777777" w:rsidR="00BA3564" w:rsidRPr="00BA3564" w:rsidRDefault="00BA3564" w:rsidP="00BA3564">
      <w:pPr>
        <w:ind w:firstLine="720"/>
        <w:jc w:val="both"/>
        <w:rPr>
          <w:rFonts w:eastAsia="Calibri"/>
          <w:sz w:val="22"/>
          <w:szCs w:val="22"/>
          <w:lang w:val="mk-MK"/>
        </w:rPr>
      </w:pPr>
      <w:r w:rsidRPr="00BA3564">
        <w:rPr>
          <w:b/>
          <w:sz w:val="22"/>
          <w:szCs w:val="22"/>
          <w:lang w:val="mk-MK"/>
        </w:rPr>
        <w:t>1</w:t>
      </w:r>
      <w:r w:rsidRPr="00BA3564">
        <w:rPr>
          <w:rFonts w:eastAsia="Calibri"/>
          <w:sz w:val="22"/>
          <w:szCs w:val="22"/>
          <w:lang w:val="mk-MK"/>
        </w:rPr>
        <w:t>.</w:t>
      </w:r>
      <w:r w:rsidRPr="00BA3564">
        <w:rPr>
          <w:bCs/>
          <w:color w:val="000000"/>
          <w:sz w:val="22"/>
          <w:szCs w:val="22"/>
          <w:lang w:val="mk-MK"/>
        </w:rPr>
        <w:t xml:space="preserve">Годишната Програма </w:t>
      </w:r>
      <w:r w:rsidRPr="00BA3564">
        <w:rPr>
          <w:bCs/>
          <w:sz w:val="22"/>
          <w:szCs w:val="22"/>
          <w:lang w:val="mk-MK"/>
        </w:rPr>
        <w:t>за изработка на урбанистички планови во Општина Дојран во 2024 година</w:t>
      </w:r>
      <w:r w:rsidRPr="00BA3564">
        <w:rPr>
          <w:rFonts w:eastAsia="Calibri"/>
          <w:sz w:val="22"/>
          <w:szCs w:val="22"/>
          <w:lang w:val="mk-MK"/>
        </w:rPr>
        <w:t>,</w:t>
      </w:r>
      <w:r w:rsidRPr="00BA3564">
        <w:rPr>
          <w:sz w:val="22"/>
          <w:szCs w:val="22"/>
          <w:lang w:val="mk-MK"/>
        </w:rPr>
        <w:t xml:space="preserve"> донесена на седницата  на Советот на општина Дојран, одржана на ден 23.02.2024 година,  да се објави во "Службен гласник на општина Дојран".</w:t>
      </w:r>
    </w:p>
    <w:p w14:paraId="60759335" w14:textId="77777777" w:rsidR="00BA3564" w:rsidRPr="00BA3564" w:rsidRDefault="00BA3564" w:rsidP="00BA3564">
      <w:pPr>
        <w:ind w:firstLine="567"/>
        <w:jc w:val="both"/>
        <w:rPr>
          <w:rFonts w:eastAsia="Calibri"/>
          <w:sz w:val="22"/>
          <w:szCs w:val="22"/>
          <w:lang w:val="mk-MK"/>
        </w:rPr>
      </w:pPr>
    </w:p>
    <w:p w14:paraId="199D4128" w14:textId="77777777" w:rsidR="00BA3564" w:rsidRPr="00BA3564" w:rsidRDefault="00BA3564" w:rsidP="00BA3564">
      <w:pPr>
        <w:ind w:firstLine="567"/>
        <w:jc w:val="both"/>
        <w:rPr>
          <w:rFonts w:eastAsia="Calibri"/>
          <w:sz w:val="22"/>
          <w:szCs w:val="22"/>
          <w:lang w:val="mk-MK"/>
        </w:rPr>
      </w:pPr>
    </w:p>
    <w:p w14:paraId="40D95A65" w14:textId="77777777" w:rsidR="00BA3564" w:rsidRPr="00BA3564" w:rsidRDefault="00BA3564" w:rsidP="00BA3564">
      <w:pPr>
        <w:ind w:firstLine="567"/>
        <w:jc w:val="both"/>
        <w:rPr>
          <w:rFonts w:eastAsia="Calibri"/>
          <w:sz w:val="22"/>
          <w:szCs w:val="22"/>
          <w:lang w:val="mk-MK"/>
        </w:rPr>
      </w:pPr>
    </w:p>
    <w:p w14:paraId="6D6DBDBD" w14:textId="77777777" w:rsidR="00BA3564" w:rsidRPr="00BA3564" w:rsidRDefault="00BA3564" w:rsidP="00BA3564">
      <w:pPr>
        <w:ind w:firstLine="567"/>
        <w:jc w:val="both"/>
        <w:rPr>
          <w:rFonts w:eastAsia="Calibri"/>
          <w:sz w:val="22"/>
          <w:szCs w:val="22"/>
          <w:lang w:val="mk-MK"/>
        </w:rPr>
      </w:pPr>
    </w:p>
    <w:p w14:paraId="2614EED4" w14:textId="77777777" w:rsidR="00BA3564" w:rsidRPr="00BA3564" w:rsidRDefault="00BA3564" w:rsidP="00BA3564">
      <w:pPr>
        <w:ind w:firstLine="567"/>
        <w:jc w:val="both"/>
        <w:rPr>
          <w:rFonts w:eastAsia="Calibri"/>
          <w:sz w:val="22"/>
          <w:szCs w:val="22"/>
          <w:lang w:val="mk-MK"/>
        </w:rPr>
      </w:pPr>
    </w:p>
    <w:p w14:paraId="0C1AF58A" w14:textId="77777777" w:rsidR="00BA3564" w:rsidRPr="00BA3564" w:rsidRDefault="00BA3564" w:rsidP="00BA3564">
      <w:pPr>
        <w:ind w:firstLine="567"/>
        <w:jc w:val="both"/>
        <w:rPr>
          <w:rFonts w:eastAsia="Calibri"/>
          <w:sz w:val="22"/>
          <w:szCs w:val="22"/>
          <w:lang w:val="mk-MK"/>
        </w:rPr>
      </w:pPr>
    </w:p>
    <w:p w14:paraId="014A5D4B" w14:textId="77777777" w:rsidR="00BA3564" w:rsidRPr="00BA3564" w:rsidRDefault="00BA3564" w:rsidP="00BA3564">
      <w:pPr>
        <w:ind w:firstLine="567"/>
        <w:jc w:val="both"/>
        <w:rPr>
          <w:rFonts w:eastAsia="Calibri"/>
          <w:sz w:val="22"/>
          <w:szCs w:val="22"/>
          <w:lang w:val="ru-RU"/>
        </w:rPr>
      </w:pPr>
      <w:r w:rsidRPr="00BA3564">
        <w:rPr>
          <w:rFonts w:eastAsia="Calibri"/>
          <w:sz w:val="22"/>
          <w:szCs w:val="22"/>
          <w:lang w:val="ru-RU"/>
        </w:rPr>
        <w:t xml:space="preserve">    </w:t>
      </w:r>
      <w:r w:rsidRPr="00BA3564">
        <w:rPr>
          <w:rFonts w:eastAsia="Calibri"/>
          <w:b/>
          <w:sz w:val="22"/>
          <w:szCs w:val="22"/>
          <w:lang w:val="ru-RU"/>
        </w:rPr>
        <w:t xml:space="preserve"> 2</w:t>
      </w:r>
      <w:r w:rsidRPr="00BA3564">
        <w:rPr>
          <w:rFonts w:eastAsia="Calibri"/>
          <w:sz w:val="22"/>
          <w:szCs w:val="22"/>
          <w:lang w:val="ru-RU"/>
        </w:rPr>
        <w:t>. Ова Решение влегува во сила со денот на донесувањето.</w:t>
      </w:r>
    </w:p>
    <w:p w14:paraId="1CE9B587" w14:textId="77777777" w:rsidR="00BA3564" w:rsidRPr="00BA3564" w:rsidRDefault="00BA3564" w:rsidP="00BA3564">
      <w:pPr>
        <w:ind w:firstLine="567"/>
        <w:jc w:val="both"/>
        <w:rPr>
          <w:rFonts w:eastAsia="Calibri"/>
          <w:sz w:val="22"/>
          <w:szCs w:val="22"/>
          <w:lang w:val="ru-RU"/>
        </w:rPr>
      </w:pPr>
    </w:p>
    <w:p w14:paraId="4CE5C71F" w14:textId="77777777" w:rsidR="00BA3564" w:rsidRPr="00BA3564" w:rsidRDefault="00BA3564" w:rsidP="00BA3564">
      <w:pPr>
        <w:ind w:firstLine="567"/>
        <w:jc w:val="both"/>
        <w:rPr>
          <w:rFonts w:eastAsia="Calibri"/>
          <w:sz w:val="22"/>
          <w:szCs w:val="22"/>
          <w:lang w:val="ru-RU"/>
        </w:rPr>
      </w:pPr>
    </w:p>
    <w:p w14:paraId="2614D5C1" w14:textId="77777777" w:rsidR="00BA3564" w:rsidRPr="00BA3564" w:rsidRDefault="00BA3564" w:rsidP="00BA3564">
      <w:pPr>
        <w:ind w:firstLine="567"/>
        <w:jc w:val="both"/>
        <w:rPr>
          <w:rFonts w:eastAsia="Calibri"/>
          <w:sz w:val="22"/>
          <w:szCs w:val="22"/>
          <w:lang w:val="ru-RU"/>
        </w:rPr>
      </w:pPr>
    </w:p>
    <w:p w14:paraId="0859150C" w14:textId="77777777" w:rsidR="00BA3564" w:rsidRPr="00BA3564" w:rsidRDefault="00BA3564" w:rsidP="00BA3564">
      <w:pPr>
        <w:ind w:firstLine="567"/>
        <w:jc w:val="both"/>
        <w:rPr>
          <w:rFonts w:eastAsia="Calibri"/>
          <w:sz w:val="22"/>
          <w:szCs w:val="22"/>
          <w:lang w:val="ru-RU"/>
        </w:rPr>
      </w:pPr>
    </w:p>
    <w:p w14:paraId="7C01D572" w14:textId="33E4BDDC" w:rsidR="00E10DC9" w:rsidRPr="008805B9" w:rsidRDefault="00E10DC9" w:rsidP="00E10DC9">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mk-MK"/>
        </w:rPr>
        <w:t>3</w:t>
      </w:r>
      <w:r w:rsidRPr="008805B9">
        <w:rPr>
          <w:rFonts w:eastAsia="Calibri"/>
          <w:sz w:val="22"/>
          <w:szCs w:val="22"/>
          <w:lang w:val="ru-RU"/>
        </w:rPr>
        <w:t>1</w:t>
      </w:r>
      <w:r>
        <w:rPr>
          <w:rFonts w:eastAsia="Calibri"/>
          <w:sz w:val="22"/>
          <w:szCs w:val="22"/>
          <w:lang w:val="mk-MK"/>
        </w:rPr>
        <w:t>7</w:t>
      </w:r>
      <w:r w:rsidRPr="008805B9">
        <w:rPr>
          <w:rFonts w:eastAsia="Calibri"/>
          <w:sz w:val="22"/>
          <w:szCs w:val="22"/>
          <w:lang w:val="ru-RU"/>
        </w:rPr>
        <w:t>/</w:t>
      </w:r>
      <w:r>
        <w:rPr>
          <w:rFonts w:eastAsia="Calibri"/>
          <w:sz w:val="22"/>
          <w:szCs w:val="22"/>
          <w:lang w:val="mk-MK"/>
        </w:rPr>
        <w:t>5</w:t>
      </w:r>
      <w:r w:rsidRPr="008805B9">
        <w:rPr>
          <w:rFonts w:eastAsia="Calibri"/>
          <w:sz w:val="22"/>
          <w:szCs w:val="22"/>
          <w:lang w:val="mk-MK"/>
        </w:rPr>
        <w:t xml:space="preserve">  </w:t>
      </w:r>
    </w:p>
    <w:p w14:paraId="6D666BE6" w14:textId="77777777" w:rsidR="00E10DC9" w:rsidRPr="008805B9" w:rsidRDefault="00E10DC9" w:rsidP="00E10DC9">
      <w:pPr>
        <w:jc w:val="both"/>
        <w:rPr>
          <w:rFonts w:eastAsia="Calibri"/>
          <w:sz w:val="22"/>
          <w:szCs w:val="22"/>
          <w:lang w:val="ru-RU"/>
        </w:rPr>
      </w:pPr>
      <w:r>
        <w:rPr>
          <w:sz w:val="22"/>
          <w:szCs w:val="22"/>
          <w:lang w:val="mk-MK"/>
        </w:rPr>
        <w:t xml:space="preserve">            </w:t>
      </w:r>
      <w:r w:rsidRPr="008805B9">
        <w:rPr>
          <w:sz w:val="22"/>
          <w:szCs w:val="22"/>
          <w:lang w:val="ru-RU"/>
        </w:rPr>
        <w:t xml:space="preserve"> 2</w:t>
      </w:r>
      <w:r>
        <w:rPr>
          <w:sz w:val="22"/>
          <w:szCs w:val="22"/>
          <w:lang w:val="mk-MK"/>
        </w:rPr>
        <w:t>7</w:t>
      </w:r>
      <w:r w:rsidRPr="008805B9">
        <w:rPr>
          <w:sz w:val="22"/>
          <w:szCs w:val="22"/>
          <w:lang w:val="ru-RU"/>
        </w:rPr>
        <w:t xml:space="preserve">.02.2024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0D464F91" w14:textId="77777777" w:rsidR="00E10DC9" w:rsidRPr="008805B9" w:rsidRDefault="00E10DC9" w:rsidP="00E10DC9">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D672EA3" w14:textId="77777777" w:rsidR="00E10DC9" w:rsidRPr="008805B9" w:rsidRDefault="00E10DC9" w:rsidP="00E10DC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5A750F8F" w14:textId="77777777" w:rsidR="00E10DC9" w:rsidRPr="008805B9" w:rsidRDefault="00E10DC9" w:rsidP="00E10DC9">
      <w:pPr>
        <w:ind w:firstLine="567"/>
        <w:rPr>
          <w:sz w:val="22"/>
          <w:szCs w:val="22"/>
          <w:lang w:val="mk-MK"/>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5A9FA5F0" w14:textId="77777777" w:rsidR="00BA3564" w:rsidRDefault="00BA3564" w:rsidP="00BA3564">
      <w:pPr>
        <w:jc w:val="center"/>
        <w:rPr>
          <w:sz w:val="22"/>
          <w:szCs w:val="22"/>
          <w:lang w:val="mk-MK"/>
        </w:rPr>
      </w:pPr>
    </w:p>
    <w:p w14:paraId="3C7A8584" w14:textId="77777777" w:rsidR="006C4BD6" w:rsidRDefault="006C4BD6" w:rsidP="00BA3564">
      <w:pPr>
        <w:jc w:val="center"/>
        <w:rPr>
          <w:sz w:val="22"/>
          <w:szCs w:val="22"/>
          <w:lang w:val="mk-MK"/>
        </w:rPr>
      </w:pPr>
    </w:p>
    <w:p w14:paraId="7A351D12" w14:textId="77777777" w:rsidR="006C4BD6" w:rsidRDefault="006C4BD6" w:rsidP="00BA3564">
      <w:pPr>
        <w:jc w:val="center"/>
        <w:rPr>
          <w:sz w:val="22"/>
          <w:szCs w:val="22"/>
          <w:lang w:val="mk-MK"/>
        </w:rPr>
      </w:pPr>
    </w:p>
    <w:p w14:paraId="0DEAA1DD" w14:textId="77777777" w:rsidR="006C4BD6" w:rsidRDefault="006C4BD6" w:rsidP="00BA3564">
      <w:pPr>
        <w:jc w:val="center"/>
        <w:rPr>
          <w:sz w:val="22"/>
          <w:szCs w:val="22"/>
          <w:lang w:val="mk-MK"/>
        </w:rPr>
      </w:pPr>
    </w:p>
    <w:p w14:paraId="0F9F2159" w14:textId="77777777" w:rsidR="006C4BD6" w:rsidRDefault="006C4BD6" w:rsidP="00BA3564">
      <w:pPr>
        <w:jc w:val="center"/>
        <w:rPr>
          <w:sz w:val="22"/>
          <w:szCs w:val="22"/>
          <w:lang w:val="mk-MK"/>
        </w:rPr>
      </w:pPr>
    </w:p>
    <w:p w14:paraId="2FDA7E26" w14:textId="77777777" w:rsidR="006C4BD6" w:rsidRDefault="006C4BD6" w:rsidP="00BA3564">
      <w:pPr>
        <w:jc w:val="center"/>
        <w:rPr>
          <w:sz w:val="22"/>
          <w:szCs w:val="22"/>
          <w:lang w:val="mk-MK"/>
        </w:rPr>
      </w:pPr>
    </w:p>
    <w:p w14:paraId="11A76031" w14:textId="77777777" w:rsidR="006C4BD6" w:rsidRDefault="006C4BD6" w:rsidP="00BA3564">
      <w:pPr>
        <w:jc w:val="center"/>
        <w:rPr>
          <w:sz w:val="22"/>
          <w:szCs w:val="22"/>
          <w:lang w:val="mk-MK"/>
        </w:rPr>
      </w:pPr>
    </w:p>
    <w:p w14:paraId="0150825E" w14:textId="77777777" w:rsidR="006C4BD6" w:rsidRDefault="006C4BD6" w:rsidP="00BA3564">
      <w:pPr>
        <w:jc w:val="center"/>
        <w:rPr>
          <w:sz w:val="22"/>
          <w:szCs w:val="22"/>
          <w:lang w:val="mk-MK"/>
        </w:rPr>
      </w:pPr>
    </w:p>
    <w:p w14:paraId="787CDDC6" w14:textId="77777777" w:rsidR="006C4BD6" w:rsidRPr="00BA3564" w:rsidRDefault="006C4BD6" w:rsidP="00BA3564">
      <w:pPr>
        <w:jc w:val="center"/>
        <w:rPr>
          <w:sz w:val="22"/>
          <w:szCs w:val="22"/>
          <w:lang w:val="mk-MK"/>
        </w:rPr>
      </w:pPr>
    </w:p>
    <w:p w14:paraId="39ADD0F0" w14:textId="77777777" w:rsidR="00BA3564" w:rsidRPr="00BA3564" w:rsidRDefault="00BA3564" w:rsidP="00BA3564">
      <w:pPr>
        <w:jc w:val="center"/>
        <w:rPr>
          <w:sz w:val="22"/>
          <w:szCs w:val="22"/>
          <w:lang w:val="mk-MK"/>
        </w:rPr>
      </w:pPr>
    </w:p>
    <w:p w14:paraId="5C355E7A" w14:textId="77777777" w:rsidR="00BA3564" w:rsidRPr="00BA3564" w:rsidRDefault="00BA3564" w:rsidP="00BA3564">
      <w:pPr>
        <w:jc w:val="center"/>
        <w:rPr>
          <w:sz w:val="22"/>
          <w:szCs w:val="22"/>
          <w:lang w:val="mk-MK"/>
        </w:rPr>
      </w:pPr>
    </w:p>
    <w:p w14:paraId="06765F9E" w14:textId="77777777" w:rsidR="00BA3564" w:rsidRPr="00BA3564" w:rsidRDefault="00BA3564" w:rsidP="00BA3564">
      <w:pPr>
        <w:jc w:val="center"/>
        <w:rPr>
          <w:sz w:val="22"/>
          <w:szCs w:val="22"/>
          <w:lang w:val="mk-MK"/>
        </w:rPr>
      </w:pPr>
    </w:p>
    <w:p w14:paraId="063ED617" w14:textId="77777777" w:rsidR="00BA3564" w:rsidRPr="00BA3564" w:rsidRDefault="00BA3564" w:rsidP="00BA3564">
      <w:pPr>
        <w:jc w:val="center"/>
        <w:rPr>
          <w:sz w:val="22"/>
          <w:szCs w:val="22"/>
          <w:lang w:val="mk-MK"/>
        </w:rPr>
      </w:pPr>
    </w:p>
    <w:p w14:paraId="79B4BD76" w14:textId="00134837" w:rsidR="006C4BD6" w:rsidRPr="002B6717" w:rsidRDefault="006C4BD6" w:rsidP="006C4B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sidR="006F0F1D">
        <w:rPr>
          <w:rFonts w:ascii="Times New Roman" w:hAnsi="Times New Roman" w:cs="Times New Roman"/>
          <w:lang w:val="mk-MK"/>
        </w:rPr>
        <w:t>10</w:t>
      </w:r>
    </w:p>
    <w:p w14:paraId="50B4A6D2" w14:textId="77777777" w:rsidR="006C4BD6" w:rsidRDefault="006C4BD6" w:rsidP="006C4BD6">
      <w:pPr>
        <w:ind w:firstLine="720"/>
        <w:jc w:val="both"/>
        <w:rPr>
          <w:sz w:val="22"/>
          <w:szCs w:val="22"/>
          <w:lang w:val="mk-MK"/>
        </w:rPr>
      </w:pPr>
    </w:p>
    <w:p w14:paraId="0F54B1DF" w14:textId="7CFB5339" w:rsidR="006C4BD6" w:rsidRPr="006C4BD6" w:rsidRDefault="006C4BD6" w:rsidP="006C4BD6">
      <w:pPr>
        <w:ind w:firstLine="720"/>
        <w:jc w:val="both"/>
        <w:rPr>
          <w:rFonts w:ascii="MAC C Times" w:hAnsi="MAC C Times"/>
          <w:sz w:val="22"/>
          <w:szCs w:val="22"/>
          <w:lang w:val="ru-RU"/>
        </w:rPr>
      </w:pPr>
      <w:r w:rsidRPr="006C4BD6">
        <w:rPr>
          <w:sz w:val="22"/>
          <w:szCs w:val="22"/>
          <w:lang w:val="mk-MK"/>
        </w:rPr>
        <w:t xml:space="preserve">Врз основа на член 40 од Законот за урбанистичко планирање </w:t>
      </w:r>
      <w:r w:rsidRPr="006C4BD6">
        <w:rPr>
          <w:rFonts w:ascii="MAC C Times" w:hAnsi="MAC C Times"/>
          <w:sz w:val="22"/>
          <w:szCs w:val="22"/>
          <w:lang w:val="ru-RU"/>
        </w:rPr>
        <w:t>("</w:t>
      </w:r>
      <w:r w:rsidRPr="006C4BD6">
        <w:rPr>
          <w:rFonts w:ascii="MAC C Times" w:hAnsi="MAC C Times"/>
          <w:sz w:val="22"/>
          <w:szCs w:val="22"/>
          <w:lang w:val="mk-MK"/>
        </w:rPr>
        <w:t>Slu</w:t>
      </w:r>
      <w:r w:rsidRPr="006C4BD6">
        <w:rPr>
          <w:rFonts w:ascii="MAC C Times" w:hAnsi="MAC C Times"/>
          <w:sz w:val="22"/>
          <w:szCs w:val="22"/>
          <w:lang w:val="ru-RU"/>
        </w:rPr>
        <w:t>`</w:t>
      </w:r>
      <w:r w:rsidRPr="006C4BD6">
        <w:rPr>
          <w:rFonts w:ascii="MAC C Times" w:hAnsi="MAC C Times"/>
          <w:sz w:val="22"/>
          <w:szCs w:val="22"/>
          <w:lang w:val="mk-MK"/>
        </w:rPr>
        <w:t>ben</w:t>
      </w:r>
      <w:r w:rsidRPr="006C4BD6">
        <w:rPr>
          <w:rFonts w:ascii="MAC C Times" w:hAnsi="MAC C Times"/>
          <w:sz w:val="22"/>
          <w:szCs w:val="22"/>
          <w:lang w:val="ru-RU"/>
        </w:rPr>
        <w:t xml:space="preserve"> </w:t>
      </w:r>
      <w:r w:rsidRPr="006C4BD6">
        <w:rPr>
          <w:rFonts w:ascii="MAC C Times" w:hAnsi="MAC C Times"/>
          <w:sz w:val="22"/>
          <w:szCs w:val="22"/>
          <w:lang w:val="mk-MK"/>
        </w:rPr>
        <w:t>vesnik</w:t>
      </w:r>
      <w:r w:rsidRPr="006C4BD6">
        <w:rPr>
          <w:rFonts w:ascii="MAC C Times" w:hAnsi="MAC C Times"/>
          <w:sz w:val="22"/>
          <w:szCs w:val="22"/>
          <w:lang w:val="ru-RU"/>
        </w:rPr>
        <w:t xml:space="preserve"> </w:t>
      </w:r>
      <w:r w:rsidRPr="006C4BD6">
        <w:rPr>
          <w:rFonts w:ascii="MAC C Times" w:hAnsi="MAC C Times"/>
          <w:sz w:val="22"/>
          <w:szCs w:val="22"/>
          <w:lang w:val="mk-MK"/>
        </w:rPr>
        <w:t>na</w:t>
      </w:r>
      <w:r w:rsidRPr="006C4BD6">
        <w:rPr>
          <w:rFonts w:ascii="MAC C Times" w:hAnsi="MAC C Times"/>
          <w:sz w:val="22"/>
          <w:szCs w:val="22"/>
          <w:lang w:val="ru-RU"/>
        </w:rPr>
        <w:t xml:space="preserve"> </w:t>
      </w:r>
      <w:r w:rsidRPr="006C4BD6">
        <w:rPr>
          <w:sz w:val="22"/>
          <w:szCs w:val="22"/>
          <w:lang w:val="mk-MK"/>
        </w:rPr>
        <w:t>Р.С.М.</w:t>
      </w:r>
      <w:r w:rsidRPr="006C4BD6">
        <w:rPr>
          <w:rFonts w:ascii="MAC C Times" w:hAnsi="MAC C Times"/>
          <w:sz w:val="22"/>
          <w:szCs w:val="22"/>
          <w:lang w:val="ru-RU"/>
        </w:rPr>
        <w:t>")</w:t>
      </w:r>
      <w:r w:rsidRPr="006C4BD6">
        <w:rPr>
          <w:sz w:val="22"/>
          <w:szCs w:val="22"/>
          <w:lang w:val="mk-MK"/>
        </w:rPr>
        <w:t xml:space="preserve">,бр.32/2020, во врска со член 22 став 1 од Законот за локалната самоуправа </w:t>
      </w:r>
      <w:r w:rsidRPr="006C4BD6">
        <w:rPr>
          <w:rFonts w:ascii="MAC C Times" w:hAnsi="MAC C Times"/>
          <w:sz w:val="22"/>
          <w:szCs w:val="22"/>
          <w:lang w:val="ru-RU"/>
        </w:rPr>
        <w:t>("</w:t>
      </w:r>
      <w:r w:rsidRPr="006C4BD6">
        <w:rPr>
          <w:rFonts w:ascii="MAC C Times" w:hAnsi="MAC C Times"/>
          <w:sz w:val="22"/>
          <w:szCs w:val="22"/>
          <w:lang w:val="mk-MK"/>
        </w:rPr>
        <w:t>Slu</w:t>
      </w:r>
      <w:r w:rsidRPr="006C4BD6">
        <w:rPr>
          <w:rFonts w:ascii="MAC C Times" w:hAnsi="MAC C Times"/>
          <w:sz w:val="22"/>
          <w:szCs w:val="22"/>
          <w:lang w:val="ru-RU"/>
        </w:rPr>
        <w:t>`</w:t>
      </w:r>
      <w:r w:rsidRPr="006C4BD6">
        <w:rPr>
          <w:rFonts w:ascii="MAC C Times" w:hAnsi="MAC C Times"/>
          <w:sz w:val="22"/>
          <w:szCs w:val="22"/>
          <w:lang w:val="mk-MK"/>
        </w:rPr>
        <w:t>ben</w:t>
      </w:r>
      <w:r w:rsidRPr="006C4BD6">
        <w:rPr>
          <w:rFonts w:ascii="MAC C Times" w:hAnsi="MAC C Times"/>
          <w:sz w:val="22"/>
          <w:szCs w:val="22"/>
          <w:lang w:val="ru-RU"/>
        </w:rPr>
        <w:t xml:space="preserve"> </w:t>
      </w:r>
      <w:r w:rsidRPr="006C4BD6">
        <w:rPr>
          <w:rFonts w:ascii="MAC C Times" w:hAnsi="MAC C Times"/>
          <w:sz w:val="22"/>
          <w:szCs w:val="22"/>
          <w:lang w:val="mk-MK"/>
        </w:rPr>
        <w:t>vesnik</w:t>
      </w:r>
      <w:r w:rsidRPr="006C4BD6">
        <w:rPr>
          <w:rFonts w:ascii="MAC C Times" w:hAnsi="MAC C Times"/>
          <w:sz w:val="22"/>
          <w:szCs w:val="22"/>
          <w:lang w:val="ru-RU"/>
        </w:rPr>
        <w:t xml:space="preserve"> </w:t>
      </w:r>
      <w:r w:rsidRPr="006C4BD6">
        <w:rPr>
          <w:rFonts w:ascii="MAC C Times" w:hAnsi="MAC C Times"/>
          <w:sz w:val="22"/>
          <w:szCs w:val="22"/>
          <w:lang w:val="mk-MK"/>
        </w:rPr>
        <w:t>na</w:t>
      </w:r>
      <w:r w:rsidRPr="006C4BD6">
        <w:rPr>
          <w:rFonts w:ascii="MAC C Times" w:hAnsi="MAC C Times"/>
          <w:sz w:val="22"/>
          <w:szCs w:val="22"/>
          <w:lang w:val="ru-RU"/>
        </w:rPr>
        <w:t xml:space="preserve"> </w:t>
      </w:r>
      <w:r w:rsidRPr="006C4BD6">
        <w:rPr>
          <w:rFonts w:ascii="MAC C Times" w:hAnsi="MAC C Times"/>
          <w:sz w:val="22"/>
          <w:szCs w:val="22"/>
          <w:lang w:val="mk-MK"/>
        </w:rPr>
        <w:t>R</w:t>
      </w:r>
      <w:r w:rsidRPr="006C4BD6">
        <w:rPr>
          <w:rFonts w:ascii="MAC C Times" w:hAnsi="MAC C Times"/>
          <w:sz w:val="22"/>
          <w:szCs w:val="22"/>
          <w:lang w:val="ru-RU"/>
        </w:rPr>
        <w:t>.</w:t>
      </w:r>
      <w:r w:rsidRPr="006C4BD6">
        <w:rPr>
          <w:rFonts w:ascii="MAC C Times" w:hAnsi="MAC C Times"/>
          <w:sz w:val="22"/>
          <w:szCs w:val="22"/>
          <w:lang w:val="mk-MK"/>
        </w:rPr>
        <w:t>M</w:t>
      </w:r>
      <w:r w:rsidRPr="006C4BD6">
        <w:rPr>
          <w:rFonts w:ascii="MAC C Times" w:hAnsi="MAC C Times"/>
          <w:sz w:val="22"/>
          <w:szCs w:val="22"/>
          <w:lang w:val="ru-RU"/>
        </w:rPr>
        <w:t>.")</w:t>
      </w:r>
      <w:r w:rsidRPr="006C4BD6">
        <w:rPr>
          <w:rFonts w:asciiTheme="minorHAnsi" w:hAnsiTheme="minorHAnsi"/>
          <w:sz w:val="22"/>
          <w:szCs w:val="22"/>
          <w:lang w:val="mk-MK"/>
        </w:rPr>
        <w:t xml:space="preserve">, </w:t>
      </w:r>
      <w:r w:rsidRPr="006C4BD6">
        <w:rPr>
          <w:rFonts w:ascii="MAC C Times" w:hAnsi="MAC C Times"/>
          <w:sz w:val="22"/>
          <w:szCs w:val="22"/>
          <w:lang w:val="mk-MK"/>
        </w:rPr>
        <w:t>br</w:t>
      </w:r>
      <w:r w:rsidRPr="006C4BD6">
        <w:rPr>
          <w:rFonts w:ascii="MAC C Times" w:hAnsi="MAC C Times"/>
          <w:sz w:val="22"/>
          <w:szCs w:val="22"/>
          <w:lang w:val="ru-RU"/>
        </w:rPr>
        <w:t xml:space="preserve">.5/02, </w:t>
      </w:r>
      <w:r w:rsidRPr="006C4BD6">
        <w:rPr>
          <w:sz w:val="22"/>
          <w:szCs w:val="22"/>
          <w:lang w:val="mk-MK"/>
        </w:rPr>
        <w:t>Советот на општина Дојран на седницата одржана на ден 23.02.2024 година донесе,</w:t>
      </w:r>
    </w:p>
    <w:p w14:paraId="3F3873A8" w14:textId="77777777" w:rsidR="006C4BD6" w:rsidRPr="006C4BD6" w:rsidRDefault="006C4BD6" w:rsidP="006C4BD6">
      <w:pPr>
        <w:ind w:firstLine="720"/>
        <w:jc w:val="both"/>
        <w:rPr>
          <w:rFonts w:asciiTheme="minorHAnsi" w:hAnsiTheme="minorHAnsi"/>
          <w:sz w:val="22"/>
          <w:szCs w:val="22"/>
          <w:lang w:val="ru-RU"/>
        </w:rPr>
      </w:pPr>
    </w:p>
    <w:p w14:paraId="73B9BDFC" w14:textId="77777777" w:rsidR="006C4BD6" w:rsidRPr="006C4BD6" w:rsidRDefault="006C4BD6" w:rsidP="006C4BD6">
      <w:pPr>
        <w:ind w:firstLine="720"/>
        <w:jc w:val="both"/>
        <w:rPr>
          <w:rFonts w:asciiTheme="minorHAnsi" w:hAnsiTheme="minorHAnsi"/>
          <w:sz w:val="22"/>
          <w:szCs w:val="22"/>
          <w:lang w:val="ru-RU"/>
        </w:rPr>
      </w:pPr>
    </w:p>
    <w:p w14:paraId="37BA511A" w14:textId="77777777" w:rsidR="006C4BD6" w:rsidRPr="006C4BD6" w:rsidRDefault="006C4BD6" w:rsidP="006C4BD6">
      <w:pPr>
        <w:jc w:val="center"/>
        <w:rPr>
          <w:color w:val="000000"/>
          <w:sz w:val="22"/>
          <w:szCs w:val="22"/>
          <w:lang w:val="ru-RU"/>
        </w:rPr>
      </w:pPr>
      <w:r w:rsidRPr="006C4BD6">
        <w:rPr>
          <w:color w:val="000000"/>
          <w:sz w:val="22"/>
          <w:szCs w:val="22"/>
          <w:lang w:val="mk-MK"/>
        </w:rPr>
        <w:t>ГОДИШНА ПРОГРАМА</w:t>
      </w:r>
    </w:p>
    <w:p w14:paraId="01C6234C" w14:textId="77777777" w:rsidR="006C4BD6" w:rsidRPr="006C4BD6" w:rsidRDefault="006C4BD6" w:rsidP="006C4BD6">
      <w:pPr>
        <w:jc w:val="center"/>
        <w:rPr>
          <w:sz w:val="22"/>
          <w:szCs w:val="22"/>
          <w:lang w:val="mk-MK"/>
        </w:rPr>
      </w:pPr>
      <w:r w:rsidRPr="006C4BD6">
        <w:rPr>
          <w:sz w:val="22"/>
          <w:szCs w:val="22"/>
          <w:lang w:val="mk-MK"/>
        </w:rPr>
        <w:t>ЗА ИЗРАБОТКА НА УРБАНИСТИЧКИ ПЛАНОВИ</w:t>
      </w:r>
    </w:p>
    <w:p w14:paraId="2944CDB6" w14:textId="77777777" w:rsidR="006C4BD6" w:rsidRPr="006C4BD6" w:rsidRDefault="006C4BD6" w:rsidP="006C4BD6">
      <w:pPr>
        <w:jc w:val="center"/>
        <w:rPr>
          <w:sz w:val="22"/>
          <w:szCs w:val="22"/>
          <w:lang w:val="mk-MK"/>
        </w:rPr>
      </w:pPr>
      <w:r w:rsidRPr="006C4BD6">
        <w:rPr>
          <w:sz w:val="22"/>
          <w:szCs w:val="22"/>
          <w:lang w:val="mk-MK"/>
        </w:rPr>
        <w:t>ВО ОПШТИНА ДОЈРАН ЗА 2024 ГОДИНА</w:t>
      </w:r>
    </w:p>
    <w:p w14:paraId="4F949450" w14:textId="77777777" w:rsidR="006C4BD6" w:rsidRPr="006C4BD6" w:rsidRDefault="006C4BD6" w:rsidP="006C4BD6">
      <w:pPr>
        <w:pStyle w:val="ListParagraph"/>
        <w:rPr>
          <w:lang w:val="mk-MK"/>
        </w:rPr>
      </w:pPr>
    </w:p>
    <w:p w14:paraId="120A9FB3" w14:textId="77777777" w:rsidR="006C4BD6" w:rsidRPr="006C4BD6" w:rsidRDefault="006C4BD6" w:rsidP="006C4BD6">
      <w:pPr>
        <w:pStyle w:val="ListParagraph"/>
        <w:rPr>
          <w:lang w:val="mk-MK"/>
        </w:rPr>
      </w:pPr>
    </w:p>
    <w:p w14:paraId="3C9D5950" w14:textId="77777777" w:rsidR="006C4BD6" w:rsidRPr="006C4BD6" w:rsidRDefault="006C4BD6">
      <w:pPr>
        <w:pStyle w:val="ListParagraph"/>
        <w:numPr>
          <w:ilvl w:val="0"/>
          <w:numId w:val="2"/>
        </w:numPr>
        <w:contextualSpacing/>
      </w:pPr>
      <w:proofErr w:type="spellStart"/>
      <w:r w:rsidRPr="006C4BD6">
        <w:t>Општи</w:t>
      </w:r>
      <w:proofErr w:type="spellEnd"/>
      <w:r w:rsidRPr="006C4BD6">
        <w:t xml:space="preserve"> </w:t>
      </w:r>
      <w:proofErr w:type="spellStart"/>
      <w:r w:rsidRPr="006C4BD6">
        <w:t>одредби</w:t>
      </w:r>
      <w:proofErr w:type="spellEnd"/>
    </w:p>
    <w:p w14:paraId="7B78303E" w14:textId="77777777" w:rsidR="006C4BD6" w:rsidRPr="006C4BD6" w:rsidRDefault="006C4BD6" w:rsidP="006C4BD6">
      <w:pPr>
        <w:ind w:left="360" w:firstLine="360"/>
        <w:jc w:val="both"/>
        <w:rPr>
          <w:sz w:val="22"/>
          <w:szCs w:val="22"/>
          <w:lang w:val="mk-MK"/>
        </w:rPr>
      </w:pPr>
      <w:r w:rsidRPr="006C4BD6">
        <w:rPr>
          <w:sz w:val="22"/>
          <w:szCs w:val="22"/>
          <w:lang w:val="mk-MK"/>
        </w:rPr>
        <w:t>Со оваа програма се утврдуваат планските документи кои ке се изработат за урбанистичко уредување на просторот во сите населени места во општина Дојран, УП за село и УП за подрачје вон населено место), изворите на финансирање и други прашања во однос на плановите.</w:t>
      </w:r>
    </w:p>
    <w:p w14:paraId="4CDFC717" w14:textId="77777777" w:rsidR="006C4BD6" w:rsidRPr="006C4BD6" w:rsidRDefault="006C4BD6" w:rsidP="006C4BD6">
      <w:pPr>
        <w:ind w:left="360"/>
        <w:jc w:val="both"/>
        <w:rPr>
          <w:sz w:val="22"/>
          <w:szCs w:val="22"/>
          <w:lang w:val="mk-MK"/>
        </w:rPr>
      </w:pPr>
      <w:r w:rsidRPr="006C4BD6">
        <w:rPr>
          <w:sz w:val="22"/>
          <w:szCs w:val="22"/>
          <w:lang w:val="mk-MK"/>
        </w:rPr>
        <w:t>Со изработка на урбанистичките планови ќе се обезбеди рационално искористување на просторот, намалување на бесправна изградба, вклопување на објектите кои се бесправно изградени и отварање на нови локации за:</w:t>
      </w:r>
    </w:p>
    <w:p w14:paraId="3FE58DE7" w14:textId="77777777" w:rsidR="006C4BD6" w:rsidRPr="006C4BD6" w:rsidRDefault="006C4BD6" w:rsidP="006C4BD6">
      <w:pPr>
        <w:ind w:left="360"/>
        <w:jc w:val="both"/>
        <w:rPr>
          <w:sz w:val="22"/>
          <w:szCs w:val="22"/>
          <w:lang w:val="mk-MK"/>
        </w:rPr>
      </w:pPr>
    </w:p>
    <w:p w14:paraId="6481BADF" w14:textId="77777777" w:rsidR="006C4BD6" w:rsidRPr="006C4BD6" w:rsidRDefault="006C4BD6">
      <w:pPr>
        <w:pStyle w:val="ListParagraph"/>
        <w:numPr>
          <w:ilvl w:val="0"/>
          <w:numId w:val="1"/>
        </w:numPr>
        <w:contextualSpacing/>
      </w:pPr>
      <w:proofErr w:type="spellStart"/>
      <w:r w:rsidRPr="006C4BD6">
        <w:t>Викенд</w:t>
      </w:r>
      <w:proofErr w:type="spellEnd"/>
      <w:r w:rsidRPr="006C4BD6">
        <w:t xml:space="preserve"> </w:t>
      </w:r>
      <w:proofErr w:type="spellStart"/>
      <w:r w:rsidRPr="006C4BD6">
        <w:t>куки</w:t>
      </w:r>
      <w:proofErr w:type="spellEnd"/>
    </w:p>
    <w:p w14:paraId="5FEAE2B0" w14:textId="77777777" w:rsidR="006C4BD6" w:rsidRPr="006C4BD6" w:rsidRDefault="006C4BD6">
      <w:pPr>
        <w:pStyle w:val="ListParagraph"/>
        <w:numPr>
          <w:ilvl w:val="0"/>
          <w:numId w:val="1"/>
        </w:numPr>
        <w:contextualSpacing/>
      </w:pPr>
      <w:proofErr w:type="spellStart"/>
      <w:r w:rsidRPr="006C4BD6">
        <w:t>Домување</w:t>
      </w:r>
      <w:proofErr w:type="spellEnd"/>
    </w:p>
    <w:p w14:paraId="5107666F" w14:textId="77777777" w:rsidR="006C4BD6" w:rsidRPr="006C4BD6" w:rsidRDefault="006C4BD6">
      <w:pPr>
        <w:pStyle w:val="ListParagraph"/>
        <w:numPr>
          <w:ilvl w:val="0"/>
          <w:numId w:val="1"/>
        </w:numPr>
        <w:contextualSpacing/>
      </w:pPr>
      <w:proofErr w:type="spellStart"/>
      <w:r w:rsidRPr="006C4BD6">
        <w:t>Деловни</w:t>
      </w:r>
      <w:proofErr w:type="spellEnd"/>
      <w:r w:rsidRPr="006C4BD6">
        <w:t xml:space="preserve"> </w:t>
      </w:r>
      <w:proofErr w:type="spellStart"/>
      <w:r w:rsidRPr="006C4BD6">
        <w:t>објекти</w:t>
      </w:r>
      <w:proofErr w:type="spellEnd"/>
    </w:p>
    <w:p w14:paraId="23F18AC4" w14:textId="77777777" w:rsidR="006C4BD6" w:rsidRPr="006C4BD6" w:rsidRDefault="006C4BD6">
      <w:pPr>
        <w:pStyle w:val="ListParagraph"/>
        <w:numPr>
          <w:ilvl w:val="0"/>
          <w:numId w:val="1"/>
        </w:numPr>
        <w:contextualSpacing/>
      </w:pPr>
      <w:proofErr w:type="spellStart"/>
      <w:r w:rsidRPr="006C4BD6">
        <w:t>Индустрија</w:t>
      </w:r>
      <w:proofErr w:type="spellEnd"/>
      <w:r w:rsidRPr="006C4BD6">
        <w:t xml:space="preserve"> и </w:t>
      </w:r>
      <w:proofErr w:type="spellStart"/>
      <w:r w:rsidRPr="006C4BD6">
        <w:t>мало</w:t>
      </w:r>
      <w:proofErr w:type="spellEnd"/>
      <w:r w:rsidRPr="006C4BD6">
        <w:t xml:space="preserve"> </w:t>
      </w:r>
      <w:proofErr w:type="spellStart"/>
      <w:r w:rsidRPr="006C4BD6">
        <w:t>стопанство</w:t>
      </w:r>
      <w:proofErr w:type="spellEnd"/>
    </w:p>
    <w:p w14:paraId="04653DE6" w14:textId="77777777" w:rsidR="006C4BD6" w:rsidRPr="006C4BD6" w:rsidRDefault="006C4BD6">
      <w:pPr>
        <w:pStyle w:val="ListParagraph"/>
        <w:numPr>
          <w:ilvl w:val="0"/>
          <w:numId w:val="1"/>
        </w:numPr>
        <w:contextualSpacing/>
      </w:pPr>
      <w:proofErr w:type="spellStart"/>
      <w:r w:rsidRPr="006C4BD6">
        <w:t>Спорт</w:t>
      </w:r>
      <w:proofErr w:type="spellEnd"/>
      <w:r w:rsidRPr="006C4BD6">
        <w:t xml:space="preserve"> и </w:t>
      </w:r>
      <w:proofErr w:type="spellStart"/>
      <w:r w:rsidRPr="006C4BD6">
        <w:t>рекреација</w:t>
      </w:r>
      <w:proofErr w:type="spellEnd"/>
    </w:p>
    <w:p w14:paraId="3B0458FA" w14:textId="77777777" w:rsidR="006C4BD6" w:rsidRPr="006C4BD6" w:rsidRDefault="006C4BD6">
      <w:pPr>
        <w:pStyle w:val="ListParagraph"/>
        <w:numPr>
          <w:ilvl w:val="0"/>
          <w:numId w:val="1"/>
        </w:numPr>
        <w:contextualSpacing/>
      </w:pPr>
      <w:r w:rsidRPr="006C4BD6">
        <w:rPr>
          <w:lang w:val="mk-MK"/>
        </w:rPr>
        <w:t>Инфраструктурни објекти</w:t>
      </w:r>
    </w:p>
    <w:p w14:paraId="30D6400B" w14:textId="77777777" w:rsidR="006C4BD6" w:rsidRPr="006C4BD6" w:rsidRDefault="006C4BD6" w:rsidP="006C4BD6">
      <w:pPr>
        <w:jc w:val="both"/>
        <w:rPr>
          <w:sz w:val="22"/>
          <w:szCs w:val="22"/>
          <w:lang w:val="mk-MK"/>
        </w:rPr>
      </w:pPr>
    </w:p>
    <w:p w14:paraId="2663BBF1" w14:textId="77777777" w:rsidR="006C4BD6" w:rsidRPr="006C4BD6" w:rsidRDefault="006C4BD6" w:rsidP="006C4BD6">
      <w:pPr>
        <w:ind w:firstLine="360"/>
        <w:jc w:val="both"/>
        <w:rPr>
          <w:sz w:val="22"/>
          <w:szCs w:val="22"/>
          <w:lang w:val="mk-MK"/>
        </w:rPr>
      </w:pPr>
      <w:r w:rsidRPr="006C4BD6">
        <w:rPr>
          <w:sz w:val="22"/>
          <w:szCs w:val="22"/>
          <w:lang w:val="mk-MK"/>
        </w:rPr>
        <w:t>Преку донесените урбанистички планови општината ги реализира усвоените годишни програми за уредување на градежно земјиште, изградба на локални патишта и улици, водоводни мрежи, фекални и атмосферски канализациони мрежи, заштита на животната средина и др. Потребата од изработка на урбанистичките планови е иницирано од Одделението за Урбанизам, комунални дејности и заштита на животната средина,  врз основа на важноста на истите, новонастанатите промени и потребата за развој, како и предлозите, иницијативите и барањата од физичките и правни лица доставени до Одделението.</w:t>
      </w:r>
    </w:p>
    <w:p w14:paraId="5B2DCD23" w14:textId="77777777" w:rsidR="006C4BD6" w:rsidRPr="006C4BD6" w:rsidRDefault="006C4BD6" w:rsidP="006C4BD6">
      <w:pPr>
        <w:ind w:firstLine="360"/>
        <w:jc w:val="both"/>
        <w:rPr>
          <w:sz w:val="22"/>
          <w:szCs w:val="22"/>
          <w:lang w:val="mk-MK"/>
        </w:rPr>
      </w:pPr>
      <w:r w:rsidRPr="006C4BD6">
        <w:rPr>
          <w:sz w:val="22"/>
          <w:szCs w:val="22"/>
          <w:lang w:val="mk-MK"/>
        </w:rPr>
        <w:t xml:space="preserve">Изработката на урбанистичките планови ке се финансира од Буџетот на општина Дојран. </w:t>
      </w:r>
    </w:p>
    <w:p w14:paraId="0723A796" w14:textId="77777777" w:rsidR="006C4BD6" w:rsidRPr="006C4BD6" w:rsidRDefault="006C4BD6" w:rsidP="006C4BD6">
      <w:pPr>
        <w:ind w:firstLine="360"/>
        <w:jc w:val="both"/>
        <w:rPr>
          <w:sz w:val="22"/>
          <w:szCs w:val="22"/>
          <w:lang w:val="mk-MK"/>
        </w:rPr>
      </w:pPr>
      <w:r w:rsidRPr="006C4BD6">
        <w:rPr>
          <w:sz w:val="22"/>
          <w:szCs w:val="22"/>
          <w:lang w:val="mk-MK"/>
        </w:rPr>
        <w:t>Урбанистичките планови ќе се изработуваат од правни лица кои се овластени за изработка на истите, а истите ке се одредуваат согласно Законот за јавни набавки.</w:t>
      </w:r>
    </w:p>
    <w:p w14:paraId="7DE0E03C" w14:textId="77777777" w:rsidR="006C4BD6" w:rsidRPr="006C4BD6" w:rsidRDefault="006C4BD6" w:rsidP="006C4BD6">
      <w:pPr>
        <w:ind w:firstLine="360"/>
        <w:jc w:val="both"/>
        <w:rPr>
          <w:sz w:val="22"/>
          <w:szCs w:val="22"/>
          <w:lang w:val="mk-MK"/>
        </w:rPr>
      </w:pPr>
      <w:r w:rsidRPr="006C4BD6">
        <w:rPr>
          <w:sz w:val="22"/>
          <w:szCs w:val="22"/>
          <w:lang w:val="mk-MK"/>
        </w:rPr>
        <w:t xml:space="preserve">За оваа намена во Буџетот на општина Дојран за 2024 година, во програмата </w:t>
      </w:r>
    </w:p>
    <w:p w14:paraId="37074739" w14:textId="77777777" w:rsidR="006C4BD6" w:rsidRPr="006C4BD6" w:rsidRDefault="006C4BD6" w:rsidP="006C4BD6">
      <w:pPr>
        <w:jc w:val="both"/>
        <w:rPr>
          <w:sz w:val="22"/>
          <w:szCs w:val="22"/>
          <w:lang w:val="mk-MK"/>
        </w:rPr>
      </w:pPr>
      <w:r w:rsidRPr="006C4BD6">
        <w:rPr>
          <w:sz w:val="22"/>
          <w:szCs w:val="22"/>
          <w:lang w:val="mk-MK"/>
        </w:rPr>
        <w:t>Ф1- Урбанистичко планирање  се  предвидени средства во износ од 1.600.000,00 денари за реализација на истата.</w:t>
      </w:r>
    </w:p>
    <w:p w14:paraId="2D441F10" w14:textId="77777777" w:rsidR="006C4BD6" w:rsidRPr="006C4BD6" w:rsidRDefault="006C4BD6" w:rsidP="006C4BD6">
      <w:pPr>
        <w:ind w:firstLine="720"/>
        <w:rPr>
          <w:rFonts w:ascii="MAC C Times" w:hAnsi="MAC C Times"/>
          <w:color w:val="000000"/>
          <w:sz w:val="22"/>
          <w:szCs w:val="22"/>
          <w:lang w:val="mk-MK"/>
        </w:rPr>
      </w:pPr>
      <w:r w:rsidRPr="006C4BD6">
        <w:rPr>
          <w:rFonts w:ascii="MAC C Times" w:hAnsi="MAC C Times"/>
          <w:color w:val="000000"/>
          <w:sz w:val="22"/>
          <w:szCs w:val="22"/>
          <w:lang w:val="mk-MK"/>
        </w:rPr>
        <w:t xml:space="preserve">Sredstvata vo iznos </w:t>
      </w:r>
      <w:r w:rsidRPr="006C4BD6">
        <w:rPr>
          <w:color w:val="000000"/>
          <w:sz w:val="22"/>
          <w:szCs w:val="22"/>
          <w:lang w:val="mk-MK"/>
        </w:rPr>
        <w:t xml:space="preserve">од  1.600.000,00 денари </w:t>
      </w:r>
      <w:r w:rsidRPr="006C4BD6">
        <w:rPr>
          <w:rFonts w:ascii="MAC C Times" w:hAnsi="MAC C Times"/>
          <w:color w:val="000000"/>
          <w:sz w:val="22"/>
          <w:szCs w:val="22"/>
          <w:lang w:val="mk-MK"/>
        </w:rPr>
        <w:t>se planirani za slednite aktivnosti:</w:t>
      </w:r>
    </w:p>
    <w:p w14:paraId="29687BFC" w14:textId="77777777" w:rsidR="006C4BD6" w:rsidRPr="006C4BD6" w:rsidRDefault="006C4BD6" w:rsidP="006C4BD6">
      <w:pPr>
        <w:ind w:firstLine="720"/>
        <w:rPr>
          <w:sz w:val="22"/>
          <w:szCs w:val="22"/>
          <w:lang w:val="mk-MK"/>
        </w:rPr>
      </w:pPr>
      <w:r w:rsidRPr="006C4BD6">
        <w:rPr>
          <w:sz w:val="22"/>
          <w:szCs w:val="22"/>
          <w:lang w:val="mk-MK"/>
        </w:rPr>
        <w:t>1.Исплата на сретства во износ од 689.000,00 денари за  Изработка  на Урбанистички план  за  село Стар Дојран и Сретеново кој е во фаза на донесување.</w:t>
      </w:r>
    </w:p>
    <w:p w14:paraId="28693DDA" w14:textId="77777777" w:rsidR="006C4BD6" w:rsidRPr="006C4BD6" w:rsidRDefault="006C4BD6" w:rsidP="006C4BD6">
      <w:pPr>
        <w:ind w:firstLine="720"/>
        <w:rPr>
          <w:sz w:val="22"/>
          <w:szCs w:val="22"/>
          <w:lang w:val="mk-MK"/>
        </w:rPr>
      </w:pPr>
      <w:r w:rsidRPr="006C4BD6">
        <w:rPr>
          <w:sz w:val="22"/>
          <w:szCs w:val="22"/>
          <w:lang w:val="mk-MK"/>
        </w:rPr>
        <w:t>2. Исплата на сретства во износ од 122.112,00 денари за  Изработка  на Урбанистички план  за  село Нов Дојран кој е донесен.</w:t>
      </w:r>
    </w:p>
    <w:p w14:paraId="68769CB9" w14:textId="77777777" w:rsidR="006C4BD6" w:rsidRPr="006C4BD6" w:rsidRDefault="006C4BD6" w:rsidP="006C4BD6">
      <w:pPr>
        <w:jc w:val="both"/>
        <w:rPr>
          <w:sz w:val="22"/>
          <w:szCs w:val="22"/>
          <w:lang w:val="mk-MK"/>
        </w:rPr>
      </w:pPr>
      <w:r w:rsidRPr="006C4BD6">
        <w:rPr>
          <w:sz w:val="22"/>
          <w:szCs w:val="22"/>
          <w:lang w:val="mk-MK"/>
        </w:rPr>
        <w:t xml:space="preserve"> -Дел од планираните средства ќе се користат за изработка на Ажурирани геодетски подлоги, геодетски елаборати, Инфраструктурни проекти и друг вид на проектна </w:t>
      </w:r>
    </w:p>
    <w:p w14:paraId="29675ED1" w14:textId="77777777" w:rsidR="006C4BD6" w:rsidRPr="006C4BD6" w:rsidRDefault="006C4BD6" w:rsidP="006C4BD6">
      <w:pPr>
        <w:jc w:val="center"/>
        <w:rPr>
          <w:sz w:val="22"/>
          <w:szCs w:val="22"/>
          <w:lang w:val="mk-MK"/>
        </w:rPr>
      </w:pPr>
      <w:r w:rsidRPr="006C4BD6">
        <w:rPr>
          <w:sz w:val="22"/>
          <w:szCs w:val="22"/>
          <w:lang w:val="mk-MK"/>
        </w:rPr>
        <w:t>2</w:t>
      </w:r>
    </w:p>
    <w:p w14:paraId="7DAD4A32" w14:textId="77777777" w:rsidR="006C4BD6" w:rsidRPr="006C4BD6" w:rsidRDefault="006C4BD6" w:rsidP="006C4BD6">
      <w:pPr>
        <w:jc w:val="both"/>
        <w:rPr>
          <w:sz w:val="22"/>
          <w:szCs w:val="22"/>
          <w:lang w:val="mk-MK"/>
        </w:rPr>
      </w:pPr>
      <w:r w:rsidRPr="006C4BD6">
        <w:rPr>
          <w:sz w:val="22"/>
          <w:szCs w:val="22"/>
          <w:lang w:val="mk-MK"/>
        </w:rPr>
        <w:t xml:space="preserve">документација, Урбанистички проекти на одредени делови каде има донесено урбанистички планови за некој од населените места, а каде што ќе има потреба од детална разработка заради оформување на градежни парцели и изработка на </w:t>
      </w:r>
    </w:p>
    <w:p w14:paraId="7C044AEF" w14:textId="77777777" w:rsidR="006C4BD6" w:rsidRPr="006C4BD6" w:rsidRDefault="006C4BD6" w:rsidP="006C4BD6">
      <w:pPr>
        <w:jc w:val="both"/>
        <w:rPr>
          <w:sz w:val="22"/>
          <w:szCs w:val="22"/>
          <w:lang w:val="mk-MK"/>
        </w:rPr>
      </w:pPr>
      <w:r w:rsidRPr="006C4BD6">
        <w:rPr>
          <w:sz w:val="22"/>
          <w:szCs w:val="22"/>
          <w:lang w:val="mk-MK"/>
        </w:rPr>
        <w:t>Урбанистички проекти за селата каде што има донесено урбанистички планови.</w:t>
      </w:r>
    </w:p>
    <w:p w14:paraId="29E5C909" w14:textId="11F661BB" w:rsidR="006C4BD6" w:rsidRPr="002B6717" w:rsidRDefault="006C4BD6" w:rsidP="006C4B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1</w:t>
      </w:r>
    </w:p>
    <w:p w14:paraId="6F5E1A82" w14:textId="77777777" w:rsidR="006C4BD6" w:rsidRDefault="006C4BD6" w:rsidP="006C4BD6">
      <w:pPr>
        <w:ind w:firstLine="720"/>
        <w:jc w:val="both"/>
        <w:rPr>
          <w:sz w:val="22"/>
          <w:szCs w:val="22"/>
          <w:lang w:val="mk-MK"/>
        </w:rPr>
      </w:pPr>
    </w:p>
    <w:p w14:paraId="4BBBACE2" w14:textId="77777777" w:rsidR="006C4BD6" w:rsidRPr="006C4BD6" w:rsidRDefault="006C4BD6" w:rsidP="006C4BD6">
      <w:pPr>
        <w:jc w:val="both"/>
        <w:rPr>
          <w:color w:val="000000"/>
          <w:sz w:val="22"/>
          <w:szCs w:val="22"/>
          <w:lang w:val="mk-MK"/>
        </w:rPr>
      </w:pPr>
      <w:r w:rsidRPr="006C4BD6">
        <w:rPr>
          <w:sz w:val="22"/>
          <w:szCs w:val="22"/>
          <w:lang w:val="mk-MK"/>
        </w:rPr>
        <w:t>3.Останатиот дел од сретствата во износ од 788.888,00 денари ќе се користат за изработка на урбанистички планови за потребите на општина Дојран и Тоа:</w:t>
      </w:r>
    </w:p>
    <w:p w14:paraId="79E42FE4" w14:textId="77777777" w:rsidR="006C4BD6" w:rsidRPr="006C4BD6" w:rsidRDefault="006C4BD6" w:rsidP="006C4BD6">
      <w:pPr>
        <w:ind w:firstLine="284"/>
        <w:jc w:val="both"/>
        <w:rPr>
          <w:color w:val="000000"/>
          <w:sz w:val="22"/>
          <w:szCs w:val="22"/>
          <w:lang w:val="mk-MK"/>
        </w:rPr>
      </w:pPr>
      <w:r w:rsidRPr="006C4BD6">
        <w:rPr>
          <w:color w:val="000000"/>
          <w:sz w:val="22"/>
          <w:szCs w:val="22"/>
          <w:lang w:val="mk-MK"/>
        </w:rPr>
        <w:t>-Изработка на Урбанистички план за вон населено место во м.в. Бедирци К.О.Николиќ, за вклопување на постојните објекти  на Министерството за Труд и Социјална политика со намена Б5-Хотелски комплекси со површина на плански опфат од 5,0ха.</w:t>
      </w:r>
    </w:p>
    <w:p w14:paraId="420E3D35" w14:textId="77777777" w:rsidR="006C4BD6" w:rsidRPr="006C4BD6" w:rsidRDefault="006C4BD6">
      <w:pPr>
        <w:pStyle w:val="ListParagraph"/>
        <w:numPr>
          <w:ilvl w:val="0"/>
          <w:numId w:val="2"/>
        </w:numPr>
        <w:ind w:left="284"/>
        <w:contextualSpacing/>
        <w:jc w:val="both"/>
        <w:rPr>
          <w:lang w:val="mk-MK"/>
        </w:rPr>
      </w:pPr>
      <w:r w:rsidRPr="006C4BD6">
        <w:rPr>
          <w:lang w:val="mk-MK"/>
        </w:rPr>
        <w:t>Урбанистичките планови кои се во фаза на изработка и донесување, ги ставаме во Програмата за Урбанистички планови за 2024 година и тоа плановите:</w:t>
      </w:r>
    </w:p>
    <w:p w14:paraId="374EEC00" w14:textId="77777777" w:rsidR="006C4BD6" w:rsidRPr="006C4BD6" w:rsidRDefault="006C4BD6" w:rsidP="006C4BD6">
      <w:pPr>
        <w:pStyle w:val="ListParagraph"/>
        <w:jc w:val="both"/>
        <w:rPr>
          <w:lang w:val="mk-MK"/>
        </w:rPr>
      </w:pPr>
      <w:r w:rsidRPr="006C4BD6">
        <w:rPr>
          <w:lang w:val="mk-MK"/>
        </w:rPr>
        <w:t>2.1.Изработка и донесување на Урбанистички план за село за населените места  во општина Дојран и тоа:</w:t>
      </w:r>
    </w:p>
    <w:p w14:paraId="69C09C5B" w14:textId="77777777" w:rsidR="006C4BD6" w:rsidRPr="006C4BD6" w:rsidRDefault="006C4BD6" w:rsidP="006C4BD6">
      <w:pPr>
        <w:pStyle w:val="ListParagraph"/>
        <w:ind w:left="360"/>
        <w:jc w:val="both"/>
        <w:rPr>
          <w:lang w:val="mk-MK"/>
        </w:rPr>
      </w:pPr>
      <w:r w:rsidRPr="006C4BD6">
        <w:rPr>
          <w:lang w:val="mk-MK"/>
        </w:rPr>
        <w:t>-Изработка на Урбанистички план за село  Куртамзали</w:t>
      </w:r>
    </w:p>
    <w:p w14:paraId="1D3B3F87" w14:textId="77777777" w:rsidR="006C4BD6" w:rsidRPr="006C4BD6" w:rsidRDefault="006C4BD6" w:rsidP="006C4BD6">
      <w:pPr>
        <w:pStyle w:val="ListParagraph"/>
        <w:ind w:left="360"/>
        <w:jc w:val="both"/>
        <w:rPr>
          <w:lang w:val="mk-MK"/>
        </w:rPr>
      </w:pPr>
      <w:r w:rsidRPr="006C4BD6">
        <w:rPr>
          <w:lang w:val="mk-MK"/>
        </w:rPr>
        <w:t>-Изработка на Урбанистички план за село   Дурутли</w:t>
      </w:r>
    </w:p>
    <w:p w14:paraId="0500EA2D" w14:textId="77777777" w:rsidR="006C4BD6" w:rsidRPr="006C4BD6" w:rsidRDefault="006C4BD6" w:rsidP="006C4BD6">
      <w:pPr>
        <w:pStyle w:val="ListParagraph"/>
        <w:ind w:left="360"/>
        <w:jc w:val="both"/>
        <w:rPr>
          <w:lang w:val="mk-MK"/>
        </w:rPr>
      </w:pPr>
      <w:r w:rsidRPr="006C4BD6">
        <w:rPr>
          <w:lang w:val="mk-MK"/>
        </w:rPr>
        <w:t>-Изработка Урбанистички план за село   Органџали</w:t>
      </w:r>
    </w:p>
    <w:p w14:paraId="0F246271" w14:textId="77777777" w:rsidR="006C4BD6" w:rsidRPr="006C4BD6" w:rsidRDefault="006C4BD6" w:rsidP="006C4BD6">
      <w:pPr>
        <w:pStyle w:val="ListParagraph"/>
        <w:ind w:left="360"/>
        <w:jc w:val="both"/>
        <w:rPr>
          <w:lang w:val="mk-MK"/>
        </w:rPr>
      </w:pPr>
      <w:r w:rsidRPr="006C4BD6">
        <w:rPr>
          <w:lang w:val="mk-MK"/>
        </w:rPr>
        <w:t>-Изработка на Урбанистички план за село   Севендекли</w:t>
      </w:r>
    </w:p>
    <w:p w14:paraId="01E15555" w14:textId="77777777" w:rsidR="006C4BD6" w:rsidRPr="006C4BD6" w:rsidRDefault="006C4BD6" w:rsidP="006C4BD6">
      <w:pPr>
        <w:pStyle w:val="ListParagraph"/>
        <w:jc w:val="both"/>
        <w:rPr>
          <w:lang w:val="mk-MK"/>
        </w:rPr>
      </w:pPr>
      <w:r w:rsidRPr="006C4BD6">
        <w:rPr>
          <w:lang w:val="mk-MK"/>
        </w:rPr>
        <w:t xml:space="preserve">2.2.Изработка на Урбанистички проект за вон опфат на урбанистички план за намена А4.6-автокамп на дел од К.П. бр.966/1 КО Николиќ, Општина Дојран </w:t>
      </w:r>
    </w:p>
    <w:p w14:paraId="3C934DE9" w14:textId="77777777" w:rsidR="006C4BD6" w:rsidRPr="006C4BD6" w:rsidRDefault="006C4BD6" w:rsidP="006C4BD6">
      <w:pPr>
        <w:pStyle w:val="ListParagraph"/>
        <w:jc w:val="both"/>
        <w:rPr>
          <w:lang w:val="mk-MK"/>
        </w:rPr>
      </w:pPr>
    </w:p>
    <w:p w14:paraId="7A20A7AE" w14:textId="77777777" w:rsidR="006C4BD6" w:rsidRPr="006C4BD6" w:rsidRDefault="006C4BD6" w:rsidP="006C4BD6">
      <w:pPr>
        <w:jc w:val="both"/>
        <w:rPr>
          <w:sz w:val="22"/>
          <w:szCs w:val="22"/>
          <w:lang w:val="mk-MK"/>
        </w:rPr>
      </w:pPr>
      <w:r w:rsidRPr="006C4BD6">
        <w:rPr>
          <w:sz w:val="22"/>
          <w:szCs w:val="22"/>
          <w:lang w:val="mk-MK"/>
        </w:rPr>
        <w:t xml:space="preserve">2.3.Изработка на Урбанистички план  за  село Стар Дојран и Сретеново, </w:t>
      </w:r>
    </w:p>
    <w:p w14:paraId="51CDAC5B" w14:textId="77777777" w:rsidR="006C4BD6" w:rsidRPr="006C4BD6" w:rsidRDefault="006C4BD6" w:rsidP="006C4BD6">
      <w:pPr>
        <w:jc w:val="both"/>
        <w:rPr>
          <w:sz w:val="22"/>
          <w:szCs w:val="22"/>
          <w:lang w:val="mk-MK"/>
        </w:rPr>
      </w:pPr>
      <w:r w:rsidRPr="006C4BD6">
        <w:rPr>
          <w:sz w:val="22"/>
          <w:szCs w:val="22"/>
          <w:lang w:val="mk-MK"/>
        </w:rPr>
        <w:t xml:space="preserve"> - површина на опфат 210,оо хектари.</w:t>
      </w:r>
    </w:p>
    <w:p w14:paraId="5A59F97F" w14:textId="77777777" w:rsidR="006C4BD6" w:rsidRPr="006C4BD6" w:rsidRDefault="006C4BD6" w:rsidP="006C4BD6">
      <w:pPr>
        <w:jc w:val="both"/>
        <w:rPr>
          <w:sz w:val="22"/>
          <w:szCs w:val="22"/>
          <w:lang w:val="mk-MK"/>
        </w:rPr>
      </w:pPr>
      <w:r w:rsidRPr="006C4BD6">
        <w:rPr>
          <w:sz w:val="22"/>
          <w:szCs w:val="22"/>
          <w:lang w:val="mk-MK"/>
        </w:rPr>
        <w:t xml:space="preserve">Погоре наведените урбанистички планови ќе бидат финансирани со сретства од Буџет на општина Дојран. </w:t>
      </w:r>
    </w:p>
    <w:p w14:paraId="48C56031" w14:textId="77777777" w:rsidR="006C4BD6" w:rsidRPr="006C4BD6" w:rsidRDefault="006C4BD6" w:rsidP="006C4BD6">
      <w:pPr>
        <w:pStyle w:val="ListParagraph"/>
        <w:jc w:val="both"/>
        <w:rPr>
          <w:lang w:val="mk-MK"/>
        </w:rPr>
      </w:pPr>
      <w:r w:rsidRPr="006C4BD6">
        <w:rPr>
          <w:lang w:val="mk-MK"/>
        </w:rPr>
        <w:t>2.4 Изработка на Урбанистички проект за вон опфат на урбанистички план со намена Г3.7 - Ветерни електрани,на на дел од КП.бр.3134 во КО.Фурка, општина Дојран.</w:t>
      </w:r>
    </w:p>
    <w:p w14:paraId="57081696" w14:textId="77777777" w:rsidR="006C4BD6" w:rsidRPr="006C4BD6" w:rsidRDefault="006C4BD6" w:rsidP="006C4BD6">
      <w:pPr>
        <w:pStyle w:val="ListParagraph"/>
        <w:jc w:val="both"/>
        <w:rPr>
          <w:lang w:val="mk-MK"/>
        </w:rPr>
      </w:pPr>
      <w:r w:rsidRPr="006C4BD6">
        <w:rPr>
          <w:lang w:val="mk-MK"/>
        </w:rPr>
        <w:t>2.5 Изработка на Урбанистички проект за вон опфат на урбанистички план со намена Г3.7 - Ветерни електрани,на на дел од КП.бр.500 во КО.Севендеклии, општина Дојран.</w:t>
      </w:r>
    </w:p>
    <w:p w14:paraId="6C5749B6" w14:textId="77777777" w:rsidR="006C4BD6" w:rsidRPr="006C4BD6" w:rsidRDefault="006C4BD6" w:rsidP="006C4BD6">
      <w:pPr>
        <w:jc w:val="both"/>
        <w:rPr>
          <w:sz w:val="22"/>
          <w:szCs w:val="22"/>
          <w:lang w:val="mk-MK"/>
        </w:rPr>
      </w:pPr>
      <w:r w:rsidRPr="006C4BD6">
        <w:rPr>
          <w:sz w:val="22"/>
          <w:szCs w:val="22"/>
          <w:lang w:val="mk-MK"/>
        </w:rPr>
        <w:t xml:space="preserve">За вака утврдените позиции за изработка на урбанистички планови со оваа  предлог програма во општина Дојран за 2024 година, Советот на општина Дојран има претходно донесено Одлуки за отпочнување на постапка за изработка на истите или позитивно мислење за одобрување  на инцијативи од страна на комисијата за урбанизам, или истите се дефинирани со претходни годишни Програми за изработка на урбанистички планови. </w:t>
      </w:r>
    </w:p>
    <w:p w14:paraId="6BB3C76C" w14:textId="77777777" w:rsidR="006C4BD6" w:rsidRPr="006C4BD6" w:rsidRDefault="006C4BD6" w:rsidP="006C4BD6">
      <w:pPr>
        <w:pStyle w:val="ListParagraph"/>
        <w:jc w:val="both"/>
        <w:rPr>
          <w:lang w:val="mk-MK"/>
        </w:rPr>
      </w:pPr>
      <w:r w:rsidRPr="006C4BD6">
        <w:rPr>
          <w:lang w:val="mk-MK"/>
        </w:rPr>
        <w:t xml:space="preserve">2.6.Изработка на Урбанистички проект за вон опфат на урбанистички план на проектен опфат на КП.бр.1631 и други во К.О.Николиќ, општина Дојран по иницијатива на Стефчо Ристов од село Николиќ. </w:t>
      </w:r>
    </w:p>
    <w:p w14:paraId="6AF66142" w14:textId="77777777" w:rsidR="006C4BD6" w:rsidRPr="006C4BD6" w:rsidRDefault="006C4BD6" w:rsidP="006C4BD6">
      <w:pPr>
        <w:pStyle w:val="ListParagraph"/>
        <w:jc w:val="both"/>
        <w:rPr>
          <w:lang w:val="mk-MK"/>
        </w:rPr>
      </w:pPr>
      <w:r w:rsidRPr="006C4BD6">
        <w:rPr>
          <w:lang w:val="mk-MK"/>
        </w:rPr>
        <w:t>Плановите од точките 2.4, 2.5, 2.6 ќе бидат финансирани од подносителите на иницијативите.</w:t>
      </w:r>
    </w:p>
    <w:p w14:paraId="08FE17E4" w14:textId="77777777" w:rsidR="006C4BD6" w:rsidRPr="006C4BD6" w:rsidRDefault="006C4BD6" w:rsidP="006C4BD6">
      <w:pPr>
        <w:outlineLvl w:val="3"/>
        <w:rPr>
          <w:sz w:val="22"/>
          <w:szCs w:val="22"/>
          <w:lang w:val="mk-MK" w:eastAsia="mk-MK"/>
        </w:rPr>
      </w:pPr>
      <w:r w:rsidRPr="006C4BD6">
        <w:rPr>
          <w:sz w:val="22"/>
          <w:szCs w:val="22"/>
          <w:lang w:val="mk-MK"/>
        </w:rPr>
        <w:t>Програмата за изработка на урбанистички планови  за 2024 година ќе биде дополнета, односно надградена  во зависност од потребите на граѓаните  по</w:t>
      </w:r>
      <w:r w:rsidRPr="006C4BD6">
        <w:rPr>
          <w:sz w:val="22"/>
          <w:szCs w:val="22"/>
          <w:lang w:val="mk-MK" w:eastAsia="mk-MK"/>
        </w:rPr>
        <w:t xml:space="preserve"> доставени иницијативи за изработка на урбанистички планови и потребите од страна на општината  во првиот квартал од тековната годината.</w:t>
      </w:r>
    </w:p>
    <w:p w14:paraId="16E7437F" w14:textId="77777777" w:rsidR="006C4BD6" w:rsidRDefault="006C4BD6" w:rsidP="006C4BD6">
      <w:pPr>
        <w:outlineLvl w:val="3"/>
        <w:rPr>
          <w:sz w:val="22"/>
          <w:szCs w:val="22"/>
          <w:lang w:val="mk-MK" w:eastAsia="mk-MK"/>
        </w:rPr>
      </w:pPr>
    </w:p>
    <w:p w14:paraId="6CCFD136" w14:textId="77777777" w:rsidR="006C4BD6" w:rsidRPr="006C4BD6" w:rsidRDefault="006C4BD6" w:rsidP="006C4BD6">
      <w:pPr>
        <w:outlineLvl w:val="3"/>
        <w:rPr>
          <w:sz w:val="22"/>
          <w:szCs w:val="22"/>
          <w:lang w:val="mk-MK" w:eastAsia="mk-MK"/>
        </w:rPr>
      </w:pPr>
    </w:p>
    <w:p w14:paraId="4115256B" w14:textId="49194388" w:rsidR="006C4BD6" w:rsidRPr="006C4BD6" w:rsidRDefault="006C4BD6" w:rsidP="006C4BD6">
      <w:pPr>
        <w:pStyle w:val="BodyText"/>
        <w:tabs>
          <w:tab w:val="left" w:pos="1173"/>
        </w:tabs>
        <w:rPr>
          <w:rFonts w:ascii="Times New Roman" w:hAnsi="Times New Roman" w:cs="Times New Roman"/>
          <w:b w:val="0"/>
          <w:bCs w:val="0"/>
          <w:sz w:val="22"/>
          <w:szCs w:val="22"/>
          <w:lang w:val="mk-MK"/>
        </w:rPr>
      </w:pPr>
      <w:r w:rsidRPr="006C4BD6">
        <w:rPr>
          <w:rFonts w:ascii="Times New Roman" w:hAnsi="Times New Roman" w:cs="Times New Roman"/>
          <w:b w:val="0"/>
          <w:bCs w:val="0"/>
          <w:sz w:val="22"/>
          <w:szCs w:val="22"/>
          <w:lang w:val="mk-MK"/>
        </w:rPr>
        <w:t xml:space="preserve">Бр.08- 263/7                                                                           </w:t>
      </w:r>
      <w:r>
        <w:rPr>
          <w:rFonts w:ascii="Times New Roman" w:hAnsi="Times New Roman" w:cs="Times New Roman"/>
          <w:b w:val="0"/>
          <w:bCs w:val="0"/>
          <w:sz w:val="22"/>
          <w:szCs w:val="22"/>
          <w:lang w:val="mk-MK"/>
        </w:rPr>
        <w:t xml:space="preserve">     </w:t>
      </w:r>
      <w:r w:rsidRPr="006C4BD6">
        <w:rPr>
          <w:rFonts w:ascii="Times New Roman" w:hAnsi="Times New Roman" w:cs="Times New Roman"/>
          <w:b w:val="0"/>
          <w:bCs w:val="0"/>
          <w:sz w:val="22"/>
          <w:szCs w:val="22"/>
          <w:lang w:val="mk-MK"/>
        </w:rPr>
        <w:t xml:space="preserve"> Претседател</w:t>
      </w:r>
    </w:p>
    <w:p w14:paraId="6349623F" w14:textId="77777777" w:rsidR="006C4BD6" w:rsidRPr="006C4BD6" w:rsidRDefault="006C4BD6" w:rsidP="006C4BD6">
      <w:pPr>
        <w:pStyle w:val="BodyText"/>
        <w:tabs>
          <w:tab w:val="left" w:pos="1173"/>
        </w:tabs>
        <w:rPr>
          <w:rFonts w:ascii="Times New Roman" w:hAnsi="Times New Roman" w:cs="Times New Roman"/>
          <w:b w:val="0"/>
          <w:bCs w:val="0"/>
          <w:sz w:val="22"/>
          <w:szCs w:val="22"/>
          <w:lang w:val="mk-MK"/>
        </w:rPr>
      </w:pPr>
      <w:r w:rsidRPr="006C4BD6">
        <w:rPr>
          <w:rFonts w:ascii="Times New Roman" w:hAnsi="Times New Roman" w:cs="Times New Roman"/>
          <w:b w:val="0"/>
          <w:bCs w:val="0"/>
          <w:sz w:val="22"/>
          <w:szCs w:val="22"/>
          <w:lang w:val="mk-MK"/>
        </w:rPr>
        <w:t>23.02.2024 година                                                      на Советот на општина Дојран</w:t>
      </w:r>
    </w:p>
    <w:p w14:paraId="114AE5B4" w14:textId="17757BB8" w:rsidR="006C4BD6" w:rsidRDefault="006C4BD6" w:rsidP="006C4BD6">
      <w:pPr>
        <w:pStyle w:val="BodyText"/>
        <w:tabs>
          <w:tab w:val="left" w:pos="1173"/>
        </w:tabs>
        <w:rPr>
          <w:rFonts w:ascii="Times New Roman" w:hAnsi="Times New Roman" w:cs="Times New Roman"/>
          <w:b w:val="0"/>
          <w:bCs w:val="0"/>
          <w:sz w:val="22"/>
          <w:szCs w:val="22"/>
          <w:lang w:val="mk-MK"/>
        </w:rPr>
      </w:pPr>
      <w:r w:rsidRPr="006C4BD6">
        <w:rPr>
          <w:rFonts w:ascii="Times New Roman" w:hAnsi="Times New Roman" w:cs="Times New Roman"/>
          <w:b w:val="0"/>
          <w:bCs w:val="0"/>
          <w:sz w:val="22"/>
          <w:szCs w:val="22"/>
          <w:lang w:val="mk-MK"/>
        </w:rPr>
        <w:t xml:space="preserve"> Стар Дојран                                                                                 Ратко Ајцев</w:t>
      </w:r>
      <w:r>
        <w:rPr>
          <w:rFonts w:ascii="Times New Roman" w:hAnsi="Times New Roman" w:cs="Times New Roman"/>
          <w:b w:val="0"/>
          <w:bCs w:val="0"/>
          <w:sz w:val="22"/>
          <w:szCs w:val="22"/>
          <w:lang w:val="mk-MK"/>
        </w:rPr>
        <w:t xml:space="preserve"> с.р.</w:t>
      </w:r>
    </w:p>
    <w:p w14:paraId="5DE3079B"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5F437E75"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1B9673EB"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21026763"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1598D6C2"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23D8DF73"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0C4017EC"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37F0932F"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1A61650B" w14:textId="77777777" w:rsidR="006C4BD6" w:rsidRDefault="006C4BD6" w:rsidP="006C4BD6">
      <w:pPr>
        <w:pStyle w:val="BodyText"/>
        <w:tabs>
          <w:tab w:val="left" w:pos="1173"/>
        </w:tabs>
        <w:rPr>
          <w:rFonts w:ascii="Times New Roman" w:hAnsi="Times New Roman" w:cs="Times New Roman"/>
          <w:b w:val="0"/>
          <w:bCs w:val="0"/>
          <w:sz w:val="22"/>
          <w:szCs w:val="22"/>
          <w:lang w:val="mk-MK"/>
        </w:rPr>
      </w:pPr>
    </w:p>
    <w:p w14:paraId="34520E15" w14:textId="646FA02D" w:rsidR="006C4BD6" w:rsidRPr="002B6717" w:rsidRDefault="006C4BD6" w:rsidP="006C4B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2</w:t>
      </w:r>
    </w:p>
    <w:p w14:paraId="4AF30DAD" w14:textId="77777777" w:rsidR="006C4BD6" w:rsidRDefault="006C4BD6" w:rsidP="006C4BD6">
      <w:pPr>
        <w:ind w:firstLine="720"/>
        <w:jc w:val="both"/>
        <w:rPr>
          <w:sz w:val="22"/>
          <w:szCs w:val="22"/>
          <w:lang w:val="mk-MK"/>
        </w:rPr>
      </w:pPr>
    </w:p>
    <w:p w14:paraId="33A7F1D8" w14:textId="0575B708" w:rsidR="00BA3564" w:rsidRPr="006C4BD6" w:rsidRDefault="00BA3564" w:rsidP="00BA3564">
      <w:pPr>
        <w:ind w:firstLine="567"/>
        <w:jc w:val="both"/>
        <w:rPr>
          <w:rFonts w:eastAsia="Calibri"/>
          <w:sz w:val="22"/>
          <w:szCs w:val="22"/>
          <w:lang w:val="mk-MK"/>
        </w:rPr>
      </w:pPr>
      <w:r w:rsidRPr="006C4BD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6C4BD6">
        <w:rPr>
          <w:rFonts w:eastAsia="Calibri"/>
          <w:sz w:val="22"/>
          <w:szCs w:val="22"/>
          <w:lang w:val="mk-MK"/>
        </w:rPr>
        <w:t xml:space="preserve"> </w:t>
      </w:r>
      <w:r w:rsidRPr="006C4BD6">
        <w:rPr>
          <w:rFonts w:eastAsia="Calibri"/>
          <w:sz w:val="22"/>
          <w:szCs w:val="22"/>
          <w:lang w:val="ru-RU"/>
        </w:rPr>
        <w:t xml:space="preserve">бр.9/06, </w:t>
      </w:r>
      <w:r w:rsidRPr="006C4BD6">
        <w:rPr>
          <w:sz w:val="22"/>
          <w:szCs w:val="22"/>
          <w:lang w:val="mk-MK"/>
        </w:rPr>
        <w:t xml:space="preserve">8/10, 12/14, 4/19 и 1/20), </w:t>
      </w:r>
      <w:r w:rsidRPr="006C4BD6">
        <w:rPr>
          <w:rFonts w:eastAsia="Calibri"/>
          <w:sz w:val="22"/>
          <w:szCs w:val="22"/>
          <w:lang w:val="ru-RU"/>
        </w:rPr>
        <w:t>Градоначалникот на општина Дојран донесе,</w:t>
      </w:r>
    </w:p>
    <w:p w14:paraId="4CF5BBDE" w14:textId="77777777" w:rsidR="00BA3564" w:rsidRPr="006C4BD6" w:rsidRDefault="00BA3564" w:rsidP="00BA3564">
      <w:pPr>
        <w:ind w:firstLine="567"/>
        <w:jc w:val="both"/>
        <w:rPr>
          <w:rFonts w:eastAsia="Calibri"/>
          <w:sz w:val="22"/>
          <w:szCs w:val="22"/>
          <w:lang w:val="mk-MK"/>
        </w:rPr>
      </w:pPr>
    </w:p>
    <w:p w14:paraId="0A3509AB" w14:textId="77777777" w:rsidR="00BA3564" w:rsidRPr="006C4BD6" w:rsidRDefault="00BA3564" w:rsidP="00BA3564">
      <w:pPr>
        <w:ind w:firstLine="567"/>
        <w:jc w:val="both"/>
        <w:rPr>
          <w:rFonts w:eastAsia="Calibri"/>
          <w:sz w:val="22"/>
          <w:szCs w:val="22"/>
          <w:lang w:val="mk-MK"/>
        </w:rPr>
      </w:pPr>
    </w:p>
    <w:p w14:paraId="2FC0ACAE" w14:textId="77777777" w:rsidR="00BA3564" w:rsidRPr="006C4BD6" w:rsidRDefault="00BA3564" w:rsidP="00BA3564">
      <w:pPr>
        <w:ind w:firstLine="567"/>
        <w:jc w:val="both"/>
        <w:rPr>
          <w:rFonts w:eastAsia="Calibri"/>
          <w:sz w:val="22"/>
          <w:szCs w:val="22"/>
          <w:lang w:val="ru-RU"/>
        </w:rPr>
      </w:pPr>
    </w:p>
    <w:p w14:paraId="0DAD5499" w14:textId="77777777" w:rsidR="00BA3564" w:rsidRPr="006C4BD6" w:rsidRDefault="00BA3564" w:rsidP="00BA3564">
      <w:pPr>
        <w:ind w:firstLine="567"/>
        <w:jc w:val="both"/>
        <w:rPr>
          <w:rFonts w:eastAsia="Calibri"/>
          <w:sz w:val="22"/>
          <w:szCs w:val="22"/>
          <w:lang w:val="ru-RU"/>
        </w:rPr>
      </w:pPr>
    </w:p>
    <w:p w14:paraId="4D932CB3" w14:textId="77777777" w:rsidR="00BA3564" w:rsidRPr="006C4BD6" w:rsidRDefault="00BA3564" w:rsidP="00BA3564">
      <w:pPr>
        <w:ind w:firstLine="567"/>
        <w:jc w:val="both"/>
        <w:rPr>
          <w:rFonts w:eastAsia="Calibri"/>
          <w:sz w:val="22"/>
          <w:szCs w:val="22"/>
          <w:lang w:val="ru-RU"/>
        </w:rPr>
      </w:pPr>
    </w:p>
    <w:p w14:paraId="2226B4EF" w14:textId="77777777" w:rsidR="00BA3564" w:rsidRPr="006C4BD6" w:rsidRDefault="00BA3564" w:rsidP="00BA3564">
      <w:pPr>
        <w:ind w:firstLine="567"/>
        <w:jc w:val="center"/>
        <w:rPr>
          <w:rFonts w:eastAsia="Calibri"/>
          <w:sz w:val="22"/>
          <w:szCs w:val="22"/>
          <w:lang w:val="ru-RU"/>
        </w:rPr>
      </w:pPr>
    </w:p>
    <w:p w14:paraId="41F7E980" w14:textId="77777777" w:rsidR="00BA3564" w:rsidRPr="006C4BD6" w:rsidRDefault="00BA3564" w:rsidP="00BA3564">
      <w:pPr>
        <w:jc w:val="center"/>
        <w:rPr>
          <w:rFonts w:eastAsia="Calibri"/>
          <w:sz w:val="22"/>
          <w:szCs w:val="22"/>
          <w:lang w:val="ru-RU"/>
        </w:rPr>
      </w:pPr>
      <w:r w:rsidRPr="006C4BD6">
        <w:rPr>
          <w:rFonts w:eastAsia="Calibri"/>
          <w:sz w:val="22"/>
          <w:szCs w:val="22"/>
          <w:lang w:val="ru-RU"/>
        </w:rPr>
        <w:t>Р  Е  Ш  Е  Н И  Е</w:t>
      </w:r>
    </w:p>
    <w:p w14:paraId="5EC5A193" w14:textId="77777777" w:rsidR="00BA3564" w:rsidRPr="006C4BD6" w:rsidRDefault="00BA3564" w:rsidP="00BA3564">
      <w:pPr>
        <w:jc w:val="center"/>
        <w:rPr>
          <w:sz w:val="22"/>
          <w:szCs w:val="22"/>
          <w:lang w:val="mk-MK"/>
        </w:rPr>
      </w:pPr>
      <w:r w:rsidRPr="006C4BD6">
        <w:rPr>
          <w:rFonts w:eastAsia="Calibri"/>
          <w:sz w:val="22"/>
          <w:szCs w:val="22"/>
          <w:lang w:val="ru-RU"/>
        </w:rPr>
        <w:t xml:space="preserve">За објавување </w:t>
      </w:r>
      <w:r w:rsidRPr="006C4BD6">
        <w:rPr>
          <w:sz w:val="22"/>
          <w:szCs w:val="22"/>
          <w:lang w:val="ru-RU"/>
        </w:rPr>
        <w:t xml:space="preserve"> </w:t>
      </w:r>
      <w:r w:rsidRPr="006C4BD6">
        <w:rPr>
          <w:sz w:val="22"/>
          <w:szCs w:val="22"/>
          <w:lang w:val="mk-MK"/>
        </w:rPr>
        <w:t xml:space="preserve">на </w:t>
      </w:r>
      <w:r w:rsidRPr="006C4BD6">
        <w:rPr>
          <w:rFonts w:eastAsia="Calibri"/>
          <w:sz w:val="22"/>
          <w:szCs w:val="22"/>
          <w:lang w:val="mk-MK"/>
        </w:rPr>
        <w:t xml:space="preserve"> Одлуката </w:t>
      </w:r>
      <w:r w:rsidRPr="006C4BD6">
        <w:rPr>
          <w:sz w:val="22"/>
          <w:szCs w:val="22"/>
          <w:lang w:val="mk-MK"/>
        </w:rPr>
        <w:t xml:space="preserve">за давање согласност на Програмата за работа  на Доброволното Противпожарно друштво </w:t>
      </w:r>
      <w:r w:rsidRPr="006C4BD6">
        <w:rPr>
          <w:sz w:val="22"/>
          <w:szCs w:val="22"/>
          <w:lang w:val="ru-RU"/>
        </w:rPr>
        <w:t>”</w:t>
      </w:r>
      <w:r w:rsidRPr="006C4BD6">
        <w:rPr>
          <w:sz w:val="22"/>
          <w:szCs w:val="22"/>
          <w:lang w:val="mk-MK"/>
        </w:rPr>
        <w:t>Дојран” за  2024  година</w:t>
      </w:r>
    </w:p>
    <w:p w14:paraId="5ED46894" w14:textId="77777777" w:rsidR="00BA3564" w:rsidRPr="006C4BD6" w:rsidRDefault="00BA3564" w:rsidP="00BA3564">
      <w:pPr>
        <w:jc w:val="center"/>
        <w:rPr>
          <w:sz w:val="22"/>
          <w:szCs w:val="22"/>
          <w:lang w:val="mk-MK"/>
        </w:rPr>
      </w:pPr>
    </w:p>
    <w:p w14:paraId="15BCF05A" w14:textId="77777777" w:rsidR="00BA3564" w:rsidRPr="006C4BD6" w:rsidRDefault="00BA3564" w:rsidP="00BA3564">
      <w:pPr>
        <w:tabs>
          <w:tab w:val="left" w:pos="709"/>
        </w:tabs>
        <w:jc w:val="center"/>
        <w:rPr>
          <w:sz w:val="22"/>
          <w:szCs w:val="22"/>
          <w:lang w:val="mk-MK"/>
        </w:rPr>
      </w:pPr>
    </w:p>
    <w:p w14:paraId="0C5D6678" w14:textId="77777777" w:rsidR="00BA3564" w:rsidRPr="006C4BD6" w:rsidRDefault="00BA3564" w:rsidP="00BA3564">
      <w:pPr>
        <w:jc w:val="center"/>
        <w:rPr>
          <w:rFonts w:eastAsia="Calibri"/>
          <w:sz w:val="22"/>
          <w:szCs w:val="22"/>
          <w:lang w:val="mk-MK"/>
        </w:rPr>
      </w:pPr>
    </w:p>
    <w:p w14:paraId="7630BECA" w14:textId="77777777" w:rsidR="00BA3564" w:rsidRPr="006C4BD6" w:rsidRDefault="00BA3564" w:rsidP="00BA3564">
      <w:pPr>
        <w:ind w:firstLine="567"/>
        <w:jc w:val="center"/>
        <w:rPr>
          <w:rFonts w:eastAsia="Calibri"/>
          <w:sz w:val="22"/>
          <w:szCs w:val="22"/>
          <w:lang w:val="mk-MK"/>
        </w:rPr>
      </w:pPr>
    </w:p>
    <w:p w14:paraId="7070CD90" w14:textId="77777777" w:rsidR="00BA3564" w:rsidRPr="006C4BD6" w:rsidRDefault="00BA3564" w:rsidP="00BA3564">
      <w:pPr>
        <w:ind w:firstLine="567"/>
        <w:jc w:val="center"/>
        <w:rPr>
          <w:rFonts w:eastAsia="Calibri"/>
          <w:sz w:val="22"/>
          <w:szCs w:val="22"/>
          <w:lang w:val="mk-MK"/>
        </w:rPr>
      </w:pPr>
    </w:p>
    <w:p w14:paraId="1C2AABC6" w14:textId="77777777" w:rsidR="00BA3564" w:rsidRPr="006C4BD6" w:rsidRDefault="00BA3564" w:rsidP="00BA3564">
      <w:pPr>
        <w:ind w:firstLine="567"/>
        <w:jc w:val="center"/>
        <w:rPr>
          <w:rFonts w:eastAsia="Calibri"/>
          <w:sz w:val="22"/>
          <w:szCs w:val="22"/>
          <w:lang w:val="mk-MK"/>
        </w:rPr>
      </w:pPr>
    </w:p>
    <w:p w14:paraId="2C0C89B9" w14:textId="77777777" w:rsidR="00BA3564" w:rsidRPr="006C4BD6" w:rsidRDefault="00BA3564" w:rsidP="00BA3564">
      <w:pPr>
        <w:ind w:firstLine="720"/>
        <w:jc w:val="both"/>
        <w:rPr>
          <w:rFonts w:eastAsia="Calibri"/>
          <w:sz w:val="22"/>
          <w:szCs w:val="22"/>
          <w:lang w:val="mk-MK"/>
        </w:rPr>
      </w:pPr>
      <w:r w:rsidRPr="006C4BD6">
        <w:rPr>
          <w:sz w:val="22"/>
          <w:szCs w:val="22"/>
          <w:lang w:val="mk-MK"/>
        </w:rPr>
        <w:t>1</w:t>
      </w:r>
      <w:r w:rsidRPr="006C4BD6">
        <w:rPr>
          <w:rFonts w:eastAsia="Calibri"/>
          <w:sz w:val="22"/>
          <w:szCs w:val="22"/>
          <w:lang w:val="mk-MK"/>
        </w:rPr>
        <w:t xml:space="preserve">.Одлуката </w:t>
      </w:r>
      <w:r w:rsidRPr="006C4BD6">
        <w:rPr>
          <w:sz w:val="22"/>
          <w:szCs w:val="22"/>
          <w:lang w:val="mk-MK"/>
        </w:rPr>
        <w:t xml:space="preserve">за давање согласност на Програмата за работа  на Доброволното Противпожарно друштво </w:t>
      </w:r>
      <w:r w:rsidRPr="006C4BD6">
        <w:rPr>
          <w:sz w:val="22"/>
          <w:szCs w:val="22"/>
          <w:lang w:val="ru-RU"/>
        </w:rPr>
        <w:t>”</w:t>
      </w:r>
      <w:r w:rsidRPr="006C4BD6">
        <w:rPr>
          <w:sz w:val="22"/>
          <w:szCs w:val="22"/>
          <w:lang w:val="mk-MK"/>
        </w:rPr>
        <w:t>Дојран” за  2024  година, донесена на седницата  на Советот на општина Дојран, одржана на ден 23.02.2024 година,  да се објави во "Службен гласник на општина Дојран".</w:t>
      </w:r>
    </w:p>
    <w:p w14:paraId="780C39EC" w14:textId="77777777" w:rsidR="00BA3564" w:rsidRPr="006C4BD6" w:rsidRDefault="00BA3564" w:rsidP="00BA3564">
      <w:pPr>
        <w:ind w:firstLine="567"/>
        <w:jc w:val="both"/>
        <w:rPr>
          <w:rFonts w:eastAsia="Calibri"/>
          <w:sz w:val="22"/>
          <w:szCs w:val="22"/>
          <w:lang w:val="mk-MK"/>
        </w:rPr>
      </w:pPr>
    </w:p>
    <w:p w14:paraId="08170A06" w14:textId="77777777" w:rsidR="00BA3564" w:rsidRPr="006C4BD6" w:rsidRDefault="00BA3564" w:rsidP="00BA3564">
      <w:pPr>
        <w:ind w:firstLine="567"/>
        <w:jc w:val="both"/>
        <w:rPr>
          <w:rFonts w:eastAsia="Calibri"/>
          <w:sz w:val="22"/>
          <w:szCs w:val="22"/>
          <w:lang w:val="mk-MK"/>
        </w:rPr>
      </w:pPr>
    </w:p>
    <w:p w14:paraId="76E8423F" w14:textId="77777777" w:rsidR="00BA3564" w:rsidRPr="006C4BD6" w:rsidRDefault="00BA3564" w:rsidP="00BA3564">
      <w:pPr>
        <w:ind w:firstLine="567"/>
        <w:jc w:val="both"/>
        <w:rPr>
          <w:rFonts w:eastAsia="Calibri"/>
          <w:sz w:val="22"/>
          <w:szCs w:val="22"/>
          <w:lang w:val="mk-MK"/>
        </w:rPr>
      </w:pPr>
    </w:p>
    <w:p w14:paraId="47426253" w14:textId="77777777" w:rsidR="00BA3564" w:rsidRPr="006C4BD6" w:rsidRDefault="00BA3564" w:rsidP="00BA3564">
      <w:pPr>
        <w:ind w:firstLine="567"/>
        <w:jc w:val="both"/>
        <w:rPr>
          <w:rFonts w:eastAsia="Calibri"/>
          <w:sz w:val="22"/>
          <w:szCs w:val="22"/>
          <w:lang w:val="mk-MK"/>
        </w:rPr>
      </w:pPr>
    </w:p>
    <w:p w14:paraId="58C2D24F" w14:textId="77777777" w:rsidR="00BA3564" w:rsidRPr="006C4BD6" w:rsidRDefault="00BA3564" w:rsidP="00BA3564">
      <w:pPr>
        <w:ind w:firstLine="567"/>
        <w:jc w:val="both"/>
        <w:rPr>
          <w:rFonts w:eastAsia="Calibri"/>
          <w:sz w:val="22"/>
          <w:szCs w:val="22"/>
          <w:lang w:val="mk-MK"/>
        </w:rPr>
      </w:pPr>
    </w:p>
    <w:p w14:paraId="450AF777" w14:textId="77777777" w:rsidR="00BA3564" w:rsidRPr="006C4BD6" w:rsidRDefault="00BA3564" w:rsidP="00BA3564">
      <w:pPr>
        <w:ind w:firstLine="567"/>
        <w:jc w:val="both"/>
        <w:rPr>
          <w:rFonts w:eastAsia="Calibri"/>
          <w:sz w:val="22"/>
          <w:szCs w:val="22"/>
          <w:lang w:val="mk-MK"/>
        </w:rPr>
      </w:pPr>
    </w:p>
    <w:p w14:paraId="50C4771B" w14:textId="77777777" w:rsidR="00BA3564" w:rsidRPr="006C4BD6" w:rsidRDefault="00BA3564" w:rsidP="00BA3564">
      <w:pPr>
        <w:ind w:firstLine="567"/>
        <w:jc w:val="both"/>
        <w:rPr>
          <w:rFonts w:eastAsia="Calibri"/>
          <w:sz w:val="22"/>
          <w:szCs w:val="22"/>
          <w:lang w:val="ru-RU"/>
        </w:rPr>
      </w:pPr>
      <w:r w:rsidRPr="006C4BD6">
        <w:rPr>
          <w:rFonts w:eastAsia="Calibri"/>
          <w:sz w:val="22"/>
          <w:szCs w:val="22"/>
          <w:lang w:val="ru-RU"/>
        </w:rPr>
        <w:t xml:space="preserve">     2. Ова Решение влегува во сила со денот на донесувањето.</w:t>
      </w:r>
    </w:p>
    <w:p w14:paraId="1C1A2FB6" w14:textId="77777777" w:rsidR="00BA3564" w:rsidRPr="006C4BD6" w:rsidRDefault="00BA3564" w:rsidP="00BA3564">
      <w:pPr>
        <w:ind w:firstLine="567"/>
        <w:jc w:val="both"/>
        <w:rPr>
          <w:rFonts w:eastAsia="Calibri"/>
          <w:sz w:val="22"/>
          <w:szCs w:val="22"/>
          <w:lang w:val="ru-RU"/>
        </w:rPr>
      </w:pPr>
    </w:p>
    <w:p w14:paraId="33A517FC" w14:textId="77777777" w:rsidR="00BA3564" w:rsidRPr="006C4BD6" w:rsidRDefault="00BA3564" w:rsidP="00BA3564">
      <w:pPr>
        <w:ind w:firstLine="567"/>
        <w:jc w:val="both"/>
        <w:rPr>
          <w:rFonts w:eastAsia="Calibri"/>
          <w:sz w:val="22"/>
          <w:szCs w:val="22"/>
          <w:lang w:val="ru-RU"/>
        </w:rPr>
      </w:pPr>
    </w:p>
    <w:p w14:paraId="5F95E13B" w14:textId="77777777" w:rsidR="00BA3564" w:rsidRPr="006C4BD6" w:rsidRDefault="00BA3564" w:rsidP="00BA3564">
      <w:pPr>
        <w:ind w:firstLine="567"/>
        <w:jc w:val="both"/>
        <w:rPr>
          <w:rFonts w:eastAsia="Calibri"/>
          <w:sz w:val="22"/>
          <w:szCs w:val="22"/>
          <w:lang w:val="ru-RU"/>
        </w:rPr>
      </w:pPr>
    </w:p>
    <w:p w14:paraId="40D4D964" w14:textId="77777777" w:rsidR="00BA3564" w:rsidRPr="006C4BD6" w:rsidRDefault="00BA3564" w:rsidP="00BA3564">
      <w:pPr>
        <w:ind w:firstLine="567"/>
        <w:jc w:val="both"/>
        <w:rPr>
          <w:rFonts w:eastAsia="Calibri"/>
          <w:sz w:val="22"/>
          <w:szCs w:val="22"/>
          <w:lang w:val="ru-RU"/>
        </w:rPr>
      </w:pPr>
    </w:p>
    <w:p w14:paraId="40A49EE1" w14:textId="77777777" w:rsidR="00BA3564" w:rsidRPr="006C4BD6" w:rsidRDefault="00BA3564" w:rsidP="00BA3564">
      <w:pPr>
        <w:ind w:firstLine="567"/>
        <w:jc w:val="both"/>
        <w:rPr>
          <w:rFonts w:eastAsia="Calibri"/>
          <w:sz w:val="22"/>
          <w:szCs w:val="22"/>
          <w:lang w:val="ru-RU"/>
        </w:rPr>
      </w:pPr>
    </w:p>
    <w:p w14:paraId="46EF8B74" w14:textId="5434788F" w:rsidR="00E10DC9" w:rsidRPr="006C4BD6" w:rsidRDefault="00E10DC9" w:rsidP="00E10DC9">
      <w:pPr>
        <w:ind w:left="284" w:firstLine="425"/>
        <w:jc w:val="both"/>
        <w:rPr>
          <w:rFonts w:eastAsia="Calibri"/>
          <w:sz w:val="22"/>
          <w:szCs w:val="22"/>
          <w:lang w:val="mk-MK"/>
        </w:rPr>
      </w:pPr>
      <w:r w:rsidRPr="006C4BD6">
        <w:rPr>
          <w:rFonts w:eastAsia="Calibri"/>
          <w:sz w:val="22"/>
          <w:szCs w:val="22"/>
          <w:lang w:val="ru-RU"/>
        </w:rPr>
        <w:t>Бр.09</w:t>
      </w:r>
      <w:r w:rsidRPr="006C4BD6">
        <w:rPr>
          <w:rFonts w:eastAsia="Calibri"/>
          <w:sz w:val="22"/>
          <w:szCs w:val="22"/>
          <w:lang w:val="mk-MK"/>
        </w:rPr>
        <w:t xml:space="preserve"> </w:t>
      </w:r>
      <w:r w:rsidRPr="006C4BD6">
        <w:rPr>
          <w:rFonts w:eastAsia="Calibri"/>
          <w:sz w:val="22"/>
          <w:szCs w:val="22"/>
          <w:lang w:val="ru-RU"/>
        </w:rPr>
        <w:t xml:space="preserve">– </w:t>
      </w:r>
      <w:r w:rsidRPr="006C4BD6">
        <w:rPr>
          <w:rFonts w:eastAsia="Calibri"/>
          <w:sz w:val="22"/>
          <w:szCs w:val="22"/>
          <w:lang w:val="mk-MK"/>
        </w:rPr>
        <w:t>3</w:t>
      </w:r>
      <w:r w:rsidRPr="006C4BD6">
        <w:rPr>
          <w:rFonts w:eastAsia="Calibri"/>
          <w:sz w:val="22"/>
          <w:szCs w:val="22"/>
          <w:lang w:val="ru-RU"/>
        </w:rPr>
        <w:t>1</w:t>
      </w:r>
      <w:r w:rsidRPr="006C4BD6">
        <w:rPr>
          <w:rFonts w:eastAsia="Calibri"/>
          <w:sz w:val="22"/>
          <w:szCs w:val="22"/>
          <w:lang w:val="mk-MK"/>
        </w:rPr>
        <w:t>7</w:t>
      </w:r>
      <w:r w:rsidRPr="006C4BD6">
        <w:rPr>
          <w:rFonts w:eastAsia="Calibri"/>
          <w:sz w:val="22"/>
          <w:szCs w:val="22"/>
          <w:lang w:val="ru-RU"/>
        </w:rPr>
        <w:t>/</w:t>
      </w:r>
      <w:r w:rsidRPr="006C4BD6">
        <w:rPr>
          <w:rFonts w:eastAsia="Calibri"/>
          <w:sz w:val="22"/>
          <w:szCs w:val="22"/>
          <w:lang w:val="mk-MK"/>
        </w:rPr>
        <w:t xml:space="preserve">6 </w:t>
      </w:r>
    </w:p>
    <w:p w14:paraId="6EC5CC10" w14:textId="77777777" w:rsidR="00E10DC9" w:rsidRPr="006C4BD6" w:rsidRDefault="00E10DC9" w:rsidP="00E10DC9">
      <w:pPr>
        <w:jc w:val="both"/>
        <w:rPr>
          <w:rFonts w:eastAsia="Calibri"/>
          <w:sz w:val="22"/>
          <w:szCs w:val="22"/>
          <w:lang w:val="ru-RU"/>
        </w:rPr>
      </w:pPr>
      <w:r w:rsidRPr="006C4BD6">
        <w:rPr>
          <w:sz w:val="22"/>
          <w:szCs w:val="22"/>
          <w:lang w:val="mk-MK"/>
        </w:rPr>
        <w:t xml:space="preserve">            </w:t>
      </w:r>
      <w:r w:rsidRPr="006C4BD6">
        <w:rPr>
          <w:sz w:val="22"/>
          <w:szCs w:val="22"/>
          <w:lang w:val="ru-RU"/>
        </w:rPr>
        <w:t xml:space="preserve"> 2</w:t>
      </w:r>
      <w:r w:rsidRPr="006C4BD6">
        <w:rPr>
          <w:sz w:val="22"/>
          <w:szCs w:val="22"/>
          <w:lang w:val="mk-MK"/>
        </w:rPr>
        <w:t>7</w:t>
      </w:r>
      <w:r w:rsidRPr="006C4BD6">
        <w:rPr>
          <w:sz w:val="22"/>
          <w:szCs w:val="22"/>
          <w:lang w:val="ru-RU"/>
        </w:rPr>
        <w:t xml:space="preserve">.02.2024 </w:t>
      </w:r>
      <w:r w:rsidRPr="006C4BD6">
        <w:rPr>
          <w:rFonts w:eastAsia="Calibri"/>
          <w:sz w:val="22"/>
          <w:szCs w:val="22"/>
          <w:lang w:val="ru-RU"/>
        </w:rPr>
        <w:t>година</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w:t>
      </w:r>
    </w:p>
    <w:p w14:paraId="3532635F" w14:textId="77777777" w:rsidR="00E10DC9" w:rsidRPr="006C4BD6" w:rsidRDefault="00E10DC9" w:rsidP="00E10DC9">
      <w:pPr>
        <w:ind w:firstLine="567"/>
        <w:jc w:val="both"/>
        <w:rPr>
          <w:rFonts w:eastAsia="Calibri"/>
          <w:sz w:val="22"/>
          <w:szCs w:val="22"/>
          <w:lang w:val="ru-RU"/>
        </w:rPr>
      </w:pPr>
      <w:r w:rsidRPr="006C4BD6">
        <w:rPr>
          <w:rFonts w:eastAsia="Calibri"/>
          <w:sz w:val="22"/>
          <w:szCs w:val="22"/>
          <w:lang w:val="ru-RU"/>
        </w:rPr>
        <w:t xml:space="preserve">  Стар Дојран</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Градоначалник</w:t>
      </w:r>
    </w:p>
    <w:p w14:paraId="691AFA2B" w14:textId="77777777" w:rsidR="00E10DC9" w:rsidRPr="006C4BD6" w:rsidRDefault="00E10DC9" w:rsidP="00E10DC9">
      <w:pPr>
        <w:ind w:firstLine="567"/>
        <w:jc w:val="both"/>
        <w:rPr>
          <w:rFonts w:eastAsia="Calibri"/>
          <w:sz w:val="22"/>
          <w:szCs w:val="22"/>
          <w:lang w:val="ru-RU"/>
        </w:rPr>
      </w:pP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на општина Дојран</w:t>
      </w:r>
    </w:p>
    <w:p w14:paraId="4AFC2879" w14:textId="77777777" w:rsidR="00E10DC9" w:rsidRPr="006C4BD6" w:rsidRDefault="00E10DC9" w:rsidP="00E10DC9">
      <w:pPr>
        <w:ind w:firstLine="567"/>
        <w:rPr>
          <w:sz w:val="22"/>
          <w:szCs w:val="22"/>
          <w:lang w:val="mk-MK"/>
        </w:rPr>
      </w:pP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Анго Ангов с.р.</w:t>
      </w:r>
    </w:p>
    <w:p w14:paraId="600A131C" w14:textId="77777777" w:rsidR="00BA3564" w:rsidRDefault="00BA3564" w:rsidP="00BA3564">
      <w:pPr>
        <w:jc w:val="center"/>
        <w:rPr>
          <w:sz w:val="22"/>
          <w:szCs w:val="22"/>
          <w:lang w:val="ru-RU"/>
        </w:rPr>
      </w:pPr>
    </w:p>
    <w:p w14:paraId="486BFEE7" w14:textId="77777777" w:rsidR="006C4BD6" w:rsidRDefault="006C4BD6" w:rsidP="00BA3564">
      <w:pPr>
        <w:jc w:val="center"/>
        <w:rPr>
          <w:sz w:val="22"/>
          <w:szCs w:val="22"/>
          <w:lang w:val="ru-RU"/>
        </w:rPr>
      </w:pPr>
    </w:p>
    <w:p w14:paraId="1F90B697" w14:textId="77777777" w:rsidR="006C4BD6" w:rsidRDefault="006C4BD6" w:rsidP="00BA3564">
      <w:pPr>
        <w:jc w:val="center"/>
        <w:rPr>
          <w:sz w:val="22"/>
          <w:szCs w:val="22"/>
          <w:lang w:val="ru-RU"/>
        </w:rPr>
      </w:pPr>
    </w:p>
    <w:p w14:paraId="232C8176" w14:textId="77777777" w:rsidR="006C4BD6" w:rsidRDefault="006C4BD6" w:rsidP="00BA3564">
      <w:pPr>
        <w:jc w:val="center"/>
        <w:rPr>
          <w:sz w:val="22"/>
          <w:szCs w:val="22"/>
          <w:lang w:val="ru-RU"/>
        </w:rPr>
      </w:pPr>
    </w:p>
    <w:p w14:paraId="312B55A4" w14:textId="77777777" w:rsidR="006C4BD6" w:rsidRDefault="006C4BD6" w:rsidP="00BA3564">
      <w:pPr>
        <w:jc w:val="center"/>
        <w:rPr>
          <w:sz w:val="22"/>
          <w:szCs w:val="22"/>
          <w:lang w:val="ru-RU"/>
        </w:rPr>
      </w:pPr>
    </w:p>
    <w:p w14:paraId="06F84F96" w14:textId="77777777" w:rsidR="006C4BD6" w:rsidRDefault="006C4BD6" w:rsidP="00BA3564">
      <w:pPr>
        <w:jc w:val="center"/>
        <w:rPr>
          <w:sz w:val="22"/>
          <w:szCs w:val="22"/>
          <w:lang w:val="ru-RU"/>
        </w:rPr>
      </w:pPr>
    </w:p>
    <w:p w14:paraId="6A9D2B06" w14:textId="77777777" w:rsidR="006C4BD6" w:rsidRDefault="006C4BD6" w:rsidP="00BA3564">
      <w:pPr>
        <w:jc w:val="center"/>
        <w:rPr>
          <w:sz w:val="22"/>
          <w:szCs w:val="22"/>
          <w:lang w:val="ru-RU"/>
        </w:rPr>
      </w:pPr>
    </w:p>
    <w:p w14:paraId="50836884" w14:textId="77777777" w:rsidR="006C4BD6" w:rsidRDefault="006C4BD6" w:rsidP="00BA3564">
      <w:pPr>
        <w:jc w:val="center"/>
        <w:rPr>
          <w:sz w:val="22"/>
          <w:szCs w:val="22"/>
          <w:lang w:val="ru-RU"/>
        </w:rPr>
      </w:pPr>
    </w:p>
    <w:p w14:paraId="010243D6" w14:textId="77777777" w:rsidR="006C4BD6" w:rsidRPr="00BA3564" w:rsidRDefault="006C4BD6" w:rsidP="00BA3564">
      <w:pPr>
        <w:jc w:val="center"/>
        <w:rPr>
          <w:sz w:val="22"/>
          <w:szCs w:val="22"/>
          <w:lang w:val="ru-RU"/>
        </w:rPr>
      </w:pPr>
    </w:p>
    <w:p w14:paraId="7D8BFA33" w14:textId="77777777" w:rsidR="00BA3564" w:rsidRPr="00BA3564" w:rsidRDefault="00BA3564" w:rsidP="00BA3564">
      <w:pPr>
        <w:jc w:val="center"/>
        <w:rPr>
          <w:sz w:val="22"/>
          <w:szCs w:val="22"/>
          <w:lang w:val="ru-RU"/>
        </w:rPr>
      </w:pPr>
    </w:p>
    <w:p w14:paraId="7E0A7F58" w14:textId="77777777" w:rsidR="00BA3564" w:rsidRPr="00BA3564" w:rsidRDefault="00BA3564" w:rsidP="00BA3564">
      <w:pPr>
        <w:jc w:val="center"/>
        <w:rPr>
          <w:sz w:val="22"/>
          <w:szCs w:val="22"/>
          <w:lang w:val="ru-RU"/>
        </w:rPr>
      </w:pPr>
    </w:p>
    <w:p w14:paraId="6D74A0D0" w14:textId="77777777" w:rsidR="006C4BD6" w:rsidRDefault="006C4BD6" w:rsidP="00BA3564">
      <w:pPr>
        <w:ind w:firstLine="567"/>
        <w:jc w:val="both"/>
        <w:rPr>
          <w:rFonts w:eastAsia="Calibri"/>
          <w:sz w:val="22"/>
          <w:szCs w:val="22"/>
          <w:lang w:val="ru-RU"/>
        </w:rPr>
      </w:pPr>
    </w:p>
    <w:p w14:paraId="70AE8DF3" w14:textId="77777777" w:rsidR="006C4BD6" w:rsidRDefault="006C4BD6" w:rsidP="00BA3564">
      <w:pPr>
        <w:ind w:firstLine="567"/>
        <w:jc w:val="both"/>
        <w:rPr>
          <w:rFonts w:eastAsia="Calibri"/>
          <w:sz w:val="22"/>
          <w:szCs w:val="22"/>
          <w:lang w:val="ru-RU"/>
        </w:rPr>
      </w:pPr>
    </w:p>
    <w:p w14:paraId="60A2EE3D" w14:textId="005E45E7" w:rsidR="006C4BD6" w:rsidRPr="002B6717" w:rsidRDefault="006C4BD6" w:rsidP="006C4B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3</w:t>
      </w:r>
    </w:p>
    <w:p w14:paraId="659A74D2" w14:textId="77777777" w:rsidR="006C4BD6" w:rsidRDefault="006C4BD6" w:rsidP="006C4BD6">
      <w:pPr>
        <w:ind w:firstLine="720"/>
        <w:jc w:val="both"/>
        <w:rPr>
          <w:sz w:val="22"/>
          <w:szCs w:val="22"/>
          <w:lang w:val="mk-MK"/>
        </w:rPr>
      </w:pPr>
    </w:p>
    <w:p w14:paraId="0FCD9F22" w14:textId="77777777" w:rsidR="006C4BD6" w:rsidRPr="006C4BD6" w:rsidRDefault="006C4BD6" w:rsidP="006C4BD6">
      <w:pPr>
        <w:ind w:firstLine="720"/>
        <w:jc w:val="both"/>
        <w:rPr>
          <w:sz w:val="22"/>
          <w:szCs w:val="22"/>
          <w:lang w:val="mk-MK"/>
        </w:rPr>
      </w:pPr>
      <w:r w:rsidRPr="006C4BD6">
        <w:rPr>
          <w:rFonts w:eastAsia="Calibri"/>
          <w:sz w:val="22"/>
          <w:szCs w:val="22"/>
          <w:lang w:val="ru-RU"/>
        </w:rPr>
        <w:t>Врз основа на член 36 а воврска со член 24 од Законот за локалната самоуправа ("Службен весник на Р.М."), бр.5/02 и член 16 став 1 точка 45од од Статутот на општина Дојран ("Службен гласник на општина Дојран",</w:t>
      </w:r>
      <w:r w:rsidRPr="006C4BD6">
        <w:rPr>
          <w:rFonts w:eastAsia="Calibri"/>
          <w:sz w:val="22"/>
          <w:szCs w:val="22"/>
          <w:lang w:val="mk-MK"/>
        </w:rPr>
        <w:t xml:space="preserve"> </w:t>
      </w:r>
      <w:r w:rsidRPr="006C4BD6">
        <w:rPr>
          <w:rFonts w:eastAsia="Calibri"/>
          <w:sz w:val="22"/>
          <w:szCs w:val="22"/>
          <w:lang w:val="ru-RU"/>
        </w:rPr>
        <w:t xml:space="preserve">бр.9/06, </w:t>
      </w:r>
      <w:r w:rsidRPr="006C4BD6">
        <w:rPr>
          <w:sz w:val="22"/>
          <w:szCs w:val="22"/>
          <w:lang w:val="mk-MK"/>
        </w:rPr>
        <w:t>8/10, 12/14, 4/19 и 1/20),</w:t>
      </w:r>
      <w:r w:rsidRPr="006C4BD6">
        <w:rPr>
          <w:sz w:val="22"/>
          <w:szCs w:val="22"/>
          <w:lang w:val="ru-RU"/>
        </w:rPr>
        <w:t xml:space="preserve">  Советот на општина Дојран на седницата одржана на ден </w:t>
      </w:r>
      <w:r w:rsidRPr="006C4BD6">
        <w:rPr>
          <w:rFonts w:ascii="MAC C Times" w:hAnsi="MAC C Times"/>
          <w:sz w:val="22"/>
          <w:szCs w:val="22"/>
          <w:lang w:val="mk-MK"/>
        </w:rPr>
        <w:t>2</w:t>
      </w:r>
      <w:r w:rsidRPr="006C4BD6">
        <w:rPr>
          <w:sz w:val="22"/>
          <w:szCs w:val="22"/>
          <w:lang w:val="mk-MK"/>
        </w:rPr>
        <w:t xml:space="preserve">3.02.2024 </w:t>
      </w:r>
      <w:r w:rsidRPr="006C4BD6">
        <w:rPr>
          <w:sz w:val="22"/>
          <w:szCs w:val="22"/>
          <w:lang w:val="ru-RU"/>
        </w:rPr>
        <w:t>година, по расправата по</w:t>
      </w:r>
      <w:r w:rsidRPr="006C4BD6">
        <w:rPr>
          <w:sz w:val="22"/>
          <w:szCs w:val="22"/>
          <w:lang w:val="mk-MK"/>
        </w:rPr>
        <w:t xml:space="preserve"> Програмата за работа на Доброволното Противпожарно друштво  ,,Дојран,, за  2024  година, донесе,</w:t>
      </w:r>
    </w:p>
    <w:p w14:paraId="5E5E8E01" w14:textId="77777777" w:rsidR="006C4BD6" w:rsidRPr="006C4BD6" w:rsidRDefault="006C4BD6" w:rsidP="006C4BD6">
      <w:pPr>
        <w:jc w:val="both"/>
        <w:rPr>
          <w:sz w:val="22"/>
          <w:szCs w:val="22"/>
          <w:lang w:val="mk-MK"/>
        </w:rPr>
      </w:pPr>
    </w:p>
    <w:p w14:paraId="6C7A999C" w14:textId="77777777" w:rsidR="006C4BD6" w:rsidRPr="006C4BD6" w:rsidRDefault="006C4BD6" w:rsidP="006C4BD6">
      <w:pPr>
        <w:ind w:firstLine="720"/>
        <w:jc w:val="both"/>
        <w:rPr>
          <w:sz w:val="22"/>
          <w:szCs w:val="22"/>
          <w:lang w:val="mk-MK"/>
        </w:rPr>
      </w:pPr>
    </w:p>
    <w:p w14:paraId="314A21D0" w14:textId="77777777" w:rsidR="006C4BD6" w:rsidRPr="006C4BD6" w:rsidRDefault="006C4BD6" w:rsidP="006C4BD6">
      <w:pPr>
        <w:jc w:val="center"/>
        <w:rPr>
          <w:sz w:val="22"/>
          <w:szCs w:val="22"/>
          <w:lang w:val="mk-MK"/>
        </w:rPr>
      </w:pPr>
    </w:p>
    <w:p w14:paraId="04000088" w14:textId="77777777" w:rsidR="006C4BD6" w:rsidRPr="006C4BD6" w:rsidRDefault="006C4BD6" w:rsidP="006C4BD6">
      <w:pPr>
        <w:jc w:val="center"/>
        <w:rPr>
          <w:sz w:val="22"/>
          <w:szCs w:val="22"/>
          <w:lang w:val="mk-MK"/>
        </w:rPr>
      </w:pPr>
    </w:p>
    <w:p w14:paraId="0F211E54" w14:textId="77777777" w:rsidR="006C4BD6" w:rsidRPr="006C4BD6" w:rsidRDefault="006C4BD6" w:rsidP="006C4BD6">
      <w:pPr>
        <w:jc w:val="center"/>
        <w:rPr>
          <w:sz w:val="22"/>
          <w:szCs w:val="22"/>
          <w:lang w:val="mk-MK"/>
        </w:rPr>
      </w:pPr>
      <w:r w:rsidRPr="006C4BD6">
        <w:rPr>
          <w:sz w:val="22"/>
          <w:szCs w:val="22"/>
          <w:lang w:val="mk-MK"/>
        </w:rPr>
        <w:t>О  Д  Л  У  К  А</w:t>
      </w:r>
    </w:p>
    <w:p w14:paraId="0495237B" w14:textId="77777777" w:rsidR="006C4BD6" w:rsidRPr="006C4BD6" w:rsidRDefault="006C4BD6" w:rsidP="006C4BD6">
      <w:pPr>
        <w:ind w:left="2160" w:firstLine="720"/>
        <w:jc w:val="center"/>
        <w:rPr>
          <w:sz w:val="22"/>
          <w:szCs w:val="22"/>
          <w:lang w:val="mk-MK"/>
        </w:rPr>
      </w:pPr>
    </w:p>
    <w:p w14:paraId="687EEA8A" w14:textId="77777777" w:rsidR="006C4BD6" w:rsidRPr="006C4BD6" w:rsidRDefault="006C4BD6" w:rsidP="006C4BD6">
      <w:pPr>
        <w:jc w:val="center"/>
        <w:rPr>
          <w:sz w:val="22"/>
          <w:szCs w:val="22"/>
          <w:lang w:val="mk-MK"/>
        </w:rPr>
      </w:pPr>
      <w:r w:rsidRPr="006C4BD6">
        <w:rPr>
          <w:sz w:val="22"/>
          <w:szCs w:val="22"/>
          <w:lang w:val="mk-MK"/>
        </w:rPr>
        <w:t>За давање согласност на Програмата за работа  на Доброволното Противпожарно друштво  ,,Дојран,, за  2024  година</w:t>
      </w:r>
    </w:p>
    <w:p w14:paraId="67F8AD90" w14:textId="77777777" w:rsidR="006C4BD6" w:rsidRPr="006C4BD6" w:rsidRDefault="006C4BD6" w:rsidP="006C4BD6">
      <w:pPr>
        <w:jc w:val="center"/>
        <w:rPr>
          <w:sz w:val="22"/>
          <w:szCs w:val="22"/>
          <w:lang w:val="mk-MK"/>
        </w:rPr>
      </w:pPr>
    </w:p>
    <w:p w14:paraId="4A2749B3" w14:textId="77777777" w:rsidR="006C4BD6" w:rsidRPr="006C4BD6" w:rsidRDefault="006C4BD6" w:rsidP="006C4BD6">
      <w:pPr>
        <w:jc w:val="both"/>
        <w:rPr>
          <w:sz w:val="22"/>
          <w:szCs w:val="22"/>
          <w:lang w:val="mk-MK"/>
        </w:rPr>
      </w:pPr>
    </w:p>
    <w:p w14:paraId="60433071" w14:textId="77777777" w:rsidR="006C4BD6" w:rsidRDefault="006C4BD6" w:rsidP="006C4BD6">
      <w:pPr>
        <w:jc w:val="both"/>
        <w:rPr>
          <w:sz w:val="22"/>
          <w:szCs w:val="22"/>
          <w:lang w:val="mk-MK"/>
        </w:rPr>
      </w:pPr>
    </w:p>
    <w:p w14:paraId="4FEC14B9" w14:textId="77777777" w:rsidR="006C4BD6" w:rsidRPr="006C4BD6" w:rsidRDefault="006C4BD6" w:rsidP="006C4BD6">
      <w:pPr>
        <w:jc w:val="both"/>
        <w:rPr>
          <w:sz w:val="22"/>
          <w:szCs w:val="22"/>
          <w:lang w:val="mk-MK"/>
        </w:rPr>
      </w:pPr>
    </w:p>
    <w:p w14:paraId="0CA645C8" w14:textId="77777777" w:rsidR="006C4BD6" w:rsidRPr="006C4BD6" w:rsidRDefault="006C4BD6" w:rsidP="006C4BD6">
      <w:pPr>
        <w:jc w:val="both"/>
        <w:rPr>
          <w:sz w:val="22"/>
          <w:szCs w:val="22"/>
          <w:lang w:val="mk-MK"/>
        </w:rPr>
      </w:pPr>
    </w:p>
    <w:p w14:paraId="61CFBE41" w14:textId="77777777" w:rsidR="006C4BD6" w:rsidRPr="006C4BD6" w:rsidRDefault="006C4BD6" w:rsidP="006C4BD6">
      <w:pPr>
        <w:jc w:val="center"/>
        <w:rPr>
          <w:sz w:val="22"/>
          <w:szCs w:val="22"/>
          <w:lang w:val="ru-RU"/>
        </w:rPr>
      </w:pPr>
      <w:r w:rsidRPr="006C4BD6">
        <w:rPr>
          <w:sz w:val="22"/>
          <w:szCs w:val="22"/>
          <w:lang w:val="ru-RU"/>
        </w:rPr>
        <w:t>Член 1</w:t>
      </w:r>
    </w:p>
    <w:p w14:paraId="79C2B115" w14:textId="77777777" w:rsidR="006C4BD6" w:rsidRPr="006C4BD6" w:rsidRDefault="006C4BD6" w:rsidP="006C4BD6">
      <w:pPr>
        <w:ind w:firstLine="720"/>
        <w:jc w:val="both"/>
        <w:rPr>
          <w:sz w:val="22"/>
          <w:szCs w:val="22"/>
          <w:lang w:val="ru-RU"/>
        </w:rPr>
      </w:pPr>
    </w:p>
    <w:p w14:paraId="3D105AEE" w14:textId="77777777" w:rsidR="006C4BD6" w:rsidRPr="006C4BD6" w:rsidRDefault="006C4BD6" w:rsidP="006C4BD6">
      <w:pPr>
        <w:ind w:firstLine="720"/>
        <w:jc w:val="both"/>
        <w:rPr>
          <w:sz w:val="22"/>
          <w:szCs w:val="22"/>
          <w:lang w:val="mk-MK"/>
        </w:rPr>
      </w:pPr>
      <w:r w:rsidRPr="006C4BD6">
        <w:rPr>
          <w:sz w:val="22"/>
          <w:szCs w:val="22"/>
          <w:lang w:val="ru-RU"/>
        </w:rPr>
        <w:t xml:space="preserve">Со оваа одлука се дава согласност на </w:t>
      </w:r>
      <w:r w:rsidRPr="006C4BD6">
        <w:rPr>
          <w:sz w:val="22"/>
          <w:szCs w:val="22"/>
          <w:lang w:val="mk-MK"/>
        </w:rPr>
        <w:t>Програмата за работа  на Доброволното Противпожарно друштво  ,,Дојран,, Нов Дојран за  2024  година.</w:t>
      </w:r>
    </w:p>
    <w:p w14:paraId="377D304E" w14:textId="77777777" w:rsidR="006C4BD6" w:rsidRDefault="006C4BD6" w:rsidP="006C4BD6">
      <w:pPr>
        <w:jc w:val="both"/>
        <w:rPr>
          <w:sz w:val="22"/>
          <w:szCs w:val="22"/>
          <w:lang w:val="mk-MK"/>
        </w:rPr>
      </w:pPr>
    </w:p>
    <w:p w14:paraId="020537CA" w14:textId="77777777" w:rsidR="006C4BD6" w:rsidRDefault="006C4BD6" w:rsidP="006C4BD6">
      <w:pPr>
        <w:jc w:val="both"/>
        <w:rPr>
          <w:sz w:val="22"/>
          <w:szCs w:val="22"/>
          <w:lang w:val="mk-MK"/>
        </w:rPr>
      </w:pPr>
    </w:p>
    <w:p w14:paraId="773C07D4" w14:textId="77777777" w:rsidR="006C4BD6" w:rsidRDefault="006C4BD6" w:rsidP="006C4BD6">
      <w:pPr>
        <w:jc w:val="both"/>
        <w:rPr>
          <w:sz w:val="22"/>
          <w:szCs w:val="22"/>
          <w:lang w:val="mk-MK"/>
        </w:rPr>
      </w:pPr>
    </w:p>
    <w:p w14:paraId="51646695" w14:textId="77777777" w:rsidR="006C4BD6" w:rsidRPr="006C4BD6" w:rsidRDefault="006C4BD6" w:rsidP="006C4BD6">
      <w:pPr>
        <w:jc w:val="both"/>
        <w:rPr>
          <w:sz w:val="22"/>
          <w:szCs w:val="22"/>
          <w:lang w:val="mk-MK"/>
        </w:rPr>
      </w:pPr>
    </w:p>
    <w:p w14:paraId="58B303FD" w14:textId="77777777" w:rsidR="006C4BD6" w:rsidRPr="006C4BD6" w:rsidRDefault="006C4BD6" w:rsidP="006C4BD6">
      <w:pPr>
        <w:jc w:val="both"/>
        <w:rPr>
          <w:sz w:val="22"/>
          <w:szCs w:val="22"/>
          <w:lang w:val="mk-MK"/>
        </w:rPr>
      </w:pPr>
    </w:p>
    <w:p w14:paraId="66ACF113" w14:textId="77777777" w:rsidR="006C4BD6" w:rsidRPr="006C4BD6" w:rsidRDefault="006C4BD6" w:rsidP="006C4BD6">
      <w:pPr>
        <w:jc w:val="center"/>
        <w:rPr>
          <w:sz w:val="22"/>
          <w:szCs w:val="22"/>
          <w:lang w:val="ru-RU"/>
        </w:rPr>
      </w:pPr>
      <w:r w:rsidRPr="006C4BD6">
        <w:rPr>
          <w:sz w:val="22"/>
          <w:szCs w:val="22"/>
          <w:lang w:val="ru-RU"/>
        </w:rPr>
        <w:t>Член 2</w:t>
      </w:r>
    </w:p>
    <w:p w14:paraId="6443510A" w14:textId="77777777" w:rsidR="006C4BD6" w:rsidRPr="006C4BD6" w:rsidRDefault="006C4BD6" w:rsidP="006C4BD6">
      <w:pPr>
        <w:ind w:firstLine="720"/>
        <w:jc w:val="both"/>
        <w:rPr>
          <w:sz w:val="22"/>
          <w:szCs w:val="22"/>
          <w:lang w:val="ru-RU"/>
        </w:rPr>
      </w:pPr>
    </w:p>
    <w:p w14:paraId="0588DDC7" w14:textId="77777777" w:rsidR="006C4BD6" w:rsidRPr="006C4BD6" w:rsidRDefault="006C4BD6" w:rsidP="006C4BD6">
      <w:pPr>
        <w:ind w:firstLine="720"/>
        <w:jc w:val="both"/>
        <w:rPr>
          <w:sz w:val="22"/>
          <w:szCs w:val="22"/>
          <w:lang w:val="ru-RU"/>
        </w:rPr>
      </w:pPr>
      <w:r w:rsidRPr="006C4BD6">
        <w:rPr>
          <w:sz w:val="22"/>
          <w:szCs w:val="22"/>
          <w:lang w:val="ru-RU"/>
        </w:rPr>
        <w:t>Оваа одлука влегува во сила во рок од 8(осум)дена од денот на објавување во</w:t>
      </w:r>
    </w:p>
    <w:p w14:paraId="6EB0D968" w14:textId="77777777" w:rsidR="006C4BD6" w:rsidRPr="006C4BD6" w:rsidRDefault="006C4BD6" w:rsidP="006C4BD6">
      <w:pPr>
        <w:ind w:firstLine="720"/>
        <w:jc w:val="both"/>
        <w:rPr>
          <w:sz w:val="22"/>
          <w:szCs w:val="22"/>
          <w:lang w:val="ru-RU"/>
        </w:rPr>
      </w:pPr>
      <w:r w:rsidRPr="006C4BD6">
        <w:rPr>
          <w:sz w:val="22"/>
          <w:szCs w:val="22"/>
          <w:lang w:val="ru-RU"/>
        </w:rPr>
        <w:t>"Службен гласник на општина Дојран".</w:t>
      </w:r>
    </w:p>
    <w:p w14:paraId="11915AE1" w14:textId="77777777" w:rsidR="006C4BD6" w:rsidRPr="006C4BD6" w:rsidRDefault="006C4BD6" w:rsidP="006C4BD6">
      <w:pPr>
        <w:ind w:firstLine="720"/>
        <w:jc w:val="both"/>
        <w:rPr>
          <w:sz w:val="22"/>
          <w:szCs w:val="22"/>
          <w:lang w:val="ru-RU"/>
        </w:rPr>
      </w:pPr>
    </w:p>
    <w:p w14:paraId="10581307" w14:textId="77777777" w:rsidR="006C4BD6" w:rsidRPr="003E3679" w:rsidRDefault="006C4BD6" w:rsidP="006C4BD6">
      <w:pPr>
        <w:ind w:firstLine="720"/>
        <w:jc w:val="both"/>
        <w:rPr>
          <w:lang w:val="ru-RU"/>
        </w:rPr>
      </w:pPr>
    </w:p>
    <w:p w14:paraId="1DDEAA3E" w14:textId="77777777" w:rsidR="006C4BD6" w:rsidRPr="003E3679" w:rsidRDefault="006C4BD6" w:rsidP="006C4BD6">
      <w:pPr>
        <w:ind w:firstLine="720"/>
        <w:jc w:val="both"/>
        <w:rPr>
          <w:rFonts w:ascii="Arial" w:hAnsi="Arial" w:cs="Arial"/>
          <w:lang w:val="ru-RU"/>
        </w:rPr>
      </w:pPr>
    </w:p>
    <w:p w14:paraId="0235D6EE" w14:textId="77777777" w:rsidR="006C4BD6" w:rsidRPr="006243F1" w:rsidRDefault="006C4BD6" w:rsidP="006C4BD6">
      <w:pPr>
        <w:jc w:val="both"/>
        <w:rPr>
          <w:sz w:val="22"/>
          <w:szCs w:val="22"/>
          <w:lang w:val="ru-RU"/>
        </w:rPr>
      </w:pPr>
    </w:p>
    <w:p w14:paraId="66832A19" w14:textId="182ADBC7" w:rsidR="006C4BD6" w:rsidRPr="006C4BD6" w:rsidRDefault="006C4BD6" w:rsidP="006C4BD6">
      <w:pPr>
        <w:pStyle w:val="BodyText"/>
        <w:tabs>
          <w:tab w:val="left" w:pos="1173"/>
        </w:tabs>
        <w:rPr>
          <w:rFonts w:ascii="Times New Roman" w:hAnsi="Times New Roman" w:cs="Times New Roman"/>
          <w:b w:val="0"/>
          <w:bCs w:val="0"/>
          <w:sz w:val="22"/>
          <w:szCs w:val="22"/>
          <w:lang w:val="mk-MK"/>
        </w:rPr>
      </w:pPr>
      <w:r w:rsidRPr="006C4BD6">
        <w:rPr>
          <w:rFonts w:ascii="Times New Roman" w:hAnsi="Times New Roman" w:cs="Times New Roman"/>
          <w:b w:val="0"/>
          <w:bCs w:val="0"/>
          <w:sz w:val="22"/>
          <w:szCs w:val="22"/>
          <w:lang w:val="mk-MK"/>
        </w:rPr>
        <w:t xml:space="preserve">Бр.08- 263/8                                                                         </w:t>
      </w:r>
      <w:r>
        <w:rPr>
          <w:rFonts w:ascii="Times New Roman" w:hAnsi="Times New Roman" w:cs="Times New Roman"/>
          <w:b w:val="0"/>
          <w:bCs w:val="0"/>
          <w:sz w:val="22"/>
          <w:szCs w:val="22"/>
          <w:lang w:val="mk-MK"/>
        </w:rPr>
        <w:t xml:space="preserve">   </w:t>
      </w:r>
      <w:r w:rsidRPr="006C4BD6">
        <w:rPr>
          <w:rFonts w:ascii="Times New Roman" w:hAnsi="Times New Roman" w:cs="Times New Roman"/>
          <w:b w:val="0"/>
          <w:bCs w:val="0"/>
          <w:sz w:val="22"/>
          <w:szCs w:val="22"/>
          <w:lang w:val="mk-MK"/>
        </w:rPr>
        <w:t xml:space="preserve">  Претседател</w:t>
      </w:r>
    </w:p>
    <w:p w14:paraId="50F2DF6B" w14:textId="77777777" w:rsidR="006C4BD6" w:rsidRPr="006C4BD6" w:rsidRDefault="006C4BD6" w:rsidP="006C4BD6">
      <w:pPr>
        <w:pStyle w:val="BodyText"/>
        <w:tabs>
          <w:tab w:val="left" w:pos="1173"/>
        </w:tabs>
        <w:rPr>
          <w:rFonts w:ascii="Times New Roman" w:hAnsi="Times New Roman" w:cs="Times New Roman"/>
          <w:b w:val="0"/>
          <w:bCs w:val="0"/>
          <w:sz w:val="22"/>
          <w:szCs w:val="22"/>
          <w:lang w:val="mk-MK"/>
        </w:rPr>
      </w:pPr>
      <w:r w:rsidRPr="006C4BD6">
        <w:rPr>
          <w:rFonts w:ascii="Times New Roman" w:hAnsi="Times New Roman" w:cs="Times New Roman"/>
          <w:b w:val="0"/>
          <w:bCs w:val="0"/>
          <w:sz w:val="22"/>
          <w:szCs w:val="22"/>
          <w:lang w:val="mk-MK"/>
        </w:rPr>
        <w:t>23.02.2024 година                                                      на Советот на општина Дојран</w:t>
      </w:r>
    </w:p>
    <w:p w14:paraId="1071F0A7" w14:textId="4D644A33" w:rsidR="006C4BD6" w:rsidRPr="006C4BD6" w:rsidRDefault="006C4BD6" w:rsidP="006C4BD6">
      <w:pPr>
        <w:rPr>
          <w:sz w:val="22"/>
          <w:szCs w:val="22"/>
          <w:lang w:val="mk-MK"/>
        </w:rPr>
      </w:pPr>
      <w:r w:rsidRPr="006C4BD6">
        <w:rPr>
          <w:sz w:val="22"/>
          <w:szCs w:val="22"/>
          <w:lang w:val="mk-MK"/>
        </w:rPr>
        <w:t xml:space="preserve">   Стар Дојран                                                                           Ратко Ајцев</w:t>
      </w:r>
      <w:r>
        <w:rPr>
          <w:sz w:val="22"/>
          <w:szCs w:val="22"/>
          <w:lang w:val="mk-MK"/>
        </w:rPr>
        <w:t xml:space="preserve"> с.р.</w:t>
      </w:r>
    </w:p>
    <w:p w14:paraId="7E29F5E7" w14:textId="77777777" w:rsidR="006C4BD6" w:rsidRPr="006C4BD6" w:rsidRDefault="006C4BD6" w:rsidP="006C4BD6">
      <w:pPr>
        <w:rPr>
          <w:sz w:val="22"/>
          <w:szCs w:val="22"/>
          <w:lang w:val="mk-MK"/>
        </w:rPr>
      </w:pPr>
    </w:p>
    <w:p w14:paraId="2ACBAAD0" w14:textId="77777777" w:rsidR="006C4BD6" w:rsidRDefault="006C4BD6" w:rsidP="006C4BD6">
      <w:pPr>
        <w:ind w:firstLine="1134"/>
        <w:jc w:val="both"/>
        <w:rPr>
          <w:lang w:val="ru-RU"/>
        </w:rPr>
      </w:pPr>
    </w:p>
    <w:p w14:paraId="6264A5D5" w14:textId="77777777" w:rsidR="006C4BD6" w:rsidRDefault="006C4BD6" w:rsidP="006C4BD6">
      <w:pPr>
        <w:ind w:firstLine="1134"/>
        <w:jc w:val="both"/>
        <w:rPr>
          <w:lang w:val="ru-RU"/>
        </w:rPr>
      </w:pPr>
    </w:p>
    <w:p w14:paraId="4A3AC607" w14:textId="77777777" w:rsidR="006C4BD6" w:rsidRDefault="006C4BD6" w:rsidP="006C4BD6">
      <w:pPr>
        <w:ind w:firstLine="1134"/>
        <w:jc w:val="both"/>
        <w:rPr>
          <w:lang w:val="ru-RU"/>
        </w:rPr>
      </w:pPr>
    </w:p>
    <w:p w14:paraId="4BCBD8BA" w14:textId="77777777" w:rsidR="006C4BD6" w:rsidRDefault="006C4BD6" w:rsidP="006C4BD6">
      <w:pPr>
        <w:ind w:firstLine="1134"/>
        <w:jc w:val="both"/>
        <w:rPr>
          <w:lang w:val="ru-RU"/>
        </w:rPr>
      </w:pPr>
    </w:p>
    <w:p w14:paraId="66463DC5" w14:textId="77777777" w:rsidR="006C4BD6" w:rsidRDefault="006C4BD6" w:rsidP="006C4BD6">
      <w:pPr>
        <w:ind w:firstLine="1134"/>
        <w:jc w:val="both"/>
        <w:rPr>
          <w:lang w:val="ru-RU"/>
        </w:rPr>
      </w:pPr>
    </w:p>
    <w:p w14:paraId="2FBCA57B" w14:textId="77777777" w:rsidR="006C4BD6" w:rsidRDefault="006C4BD6" w:rsidP="006C4BD6">
      <w:pPr>
        <w:ind w:firstLine="1134"/>
        <w:jc w:val="both"/>
        <w:rPr>
          <w:lang w:val="ru-RU"/>
        </w:rPr>
      </w:pPr>
    </w:p>
    <w:p w14:paraId="73251D46" w14:textId="77777777" w:rsidR="006C4BD6" w:rsidRDefault="006C4BD6" w:rsidP="006C4BD6">
      <w:pPr>
        <w:ind w:firstLine="1134"/>
        <w:jc w:val="both"/>
        <w:rPr>
          <w:lang w:val="ru-RU"/>
        </w:rPr>
      </w:pPr>
    </w:p>
    <w:p w14:paraId="5183F22F" w14:textId="77777777" w:rsidR="006C4BD6" w:rsidRDefault="006C4BD6" w:rsidP="00BA3564">
      <w:pPr>
        <w:ind w:firstLine="567"/>
        <w:jc w:val="both"/>
        <w:rPr>
          <w:rFonts w:eastAsia="Calibri"/>
          <w:sz w:val="22"/>
          <w:szCs w:val="22"/>
          <w:lang w:val="ru-RU"/>
        </w:rPr>
      </w:pPr>
    </w:p>
    <w:p w14:paraId="5ED7E96B" w14:textId="77777777" w:rsidR="006C4BD6" w:rsidRDefault="006C4BD6" w:rsidP="00BA3564">
      <w:pPr>
        <w:ind w:firstLine="567"/>
        <w:jc w:val="both"/>
        <w:rPr>
          <w:rFonts w:eastAsia="Calibri"/>
          <w:sz w:val="22"/>
          <w:szCs w:val="22"/>
          <w:lang w:val="ru-RU"/>
        </w:rPr>
      </w:pPr>
    </w:p>
    <w:p w14:paraId="75890E18" w14:textId="77777777" w:rsidR="006C4BD6" w:rsidRDefault="006C4BD6" w:rsidP="00BA3564">
      <w:pPr>
        <w:ind w:firstLine="567"/>
        <w:jc w:val="both"/>
        <w:rPr>
          <w:rFonts w:eastAsia="Calibri"/>
          <w:sz w:val="22"/>
          <w:szCs w:val="22"/>
          <w:lang w:val="ru-RU"/>
        </w:rPr>
      </w:pPr>
    </w:p>
    <w:p w14:paraId="4F9432AC" w14:textId="77777777" w:rsidR="006C4BD6" w:rsidRDefault="006C4BD6" w:rsidP="00BA3564">
      <w:pPr>
        <w:ind w:firstLine="567"/>
        <w:jc w:val="both"/>
        <w:rPr>
          <w:rFonts w:eastAsia="Calibri"/>
          <w:sz w:val="22"/>
          <w:szCs w:val="22"/>
          <w:lang w:val="ru-RU"/>
        </w:rPr>
      </w:pPr>
    </w:p>
    <w:p w14:paraId="66E17B6A" w14:textId="77777777" w:rsidR="006C4BD6" w:rsidRDefault="006C4BD6" w:rsidP="00BA3564">
      <w:pPr>
        <w:ind w:firstLine="567"/>
        <w:jc w:val="both"/>
        <w:rPr>
          <w:rFonts w:eastAsia="Calibri"/>
          <w:sz w:val="22"/>
          <w:szCs w:val="22"/>
          <w:lang w:val="ru-RU"/>
        </w:rPr>
      </w:pPr>
    </w:p>
    <w:p w14:paraId="42136467" w14:textId="77777777" w:rsidR="006C4BD6" w:rsidRDefault="006C4BD6" w:rsidP="00BA3564">
      <w:pPr>
        <w:ind w:firstLine="567"/>
        <w:jc w:val="both"/>
        <w:rPr>
          <w:rFonts w:eastAsia="Calibri"/>
          <w:sz w:val="22"/>
          <w:szCs w:val="22"/>
          <w:lang w:val="ru-RU"/>
        </w:rPr>
      </w:pPr>
    </w:p>
    <w:p w14:paraId="462B79F4" w14:textId="6169B5CB" w:rsidR="006C4BD6" w:rsidRPr="002B6717" w:rsidRDefault="006C4BD6" w:rsidP="006C4B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4</w:t>
      </w:r>
    </w:p>
    <w:p w14:paraId="480C7174" w14:textId="77777777" w:rsidR="006C4BD6" w:rsidRDefault="006C4BD6" w:rsidP="00BA3564">
      <w:pPr>
        <w:ind w:firstLine="567"/>
        <w:jc w:val="both"/>
        <w:rPr>
          <w:rFonts w:eastAsia="Calibri"/>
          <w:sz w:val="22"/>
          <w:szCs w:val="22"/>
          <w:lang w:val="mk-MK"/>
        </w:rPr>
      </w:pPr>
    </w:p>
    <w:p w14:paraId="73C446E1" w14:textId="0CF25751" w:rsidR="00BA3564" w:rsidRPr="006C4BD6" w:rsidRDefault="00BA3564" w:rsidP="00BA3564">
      <w:pPr>
        <w:ind w:firstLine="567"/>
        <w:jc w:val="both"/>
        <w:rPr>
          <w:rFonts w:eastAsia="Calibri"/>
          <w:sz w:val="22"/>
          <w:szCs w:val="22"/>
          <w:lang w:val="mk-MK"/>
        </w:rPr>
      </w:pPr>
      <w:r w:rsidRPr="006C4BD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6C4BD6">
        <w:rPr>
          <w:rFonts w:eastAsia="Calibri"/>
          <w:sz w:val="22"/>
          <w:szCs w:val="22"/>
          <w:lang w:val="mk-MK"/>
        </w:rPr>
        <w:t xml:space="preserve"> </w:t>
      </w:r>
      <w:r w:rsidRPr="006C4BD6">
        <w:rPr>
          <w:rFonts w:eastAsia="Calibri"/>
          <w:sz w:val="22"/>
          <w:szCs w:val="22"/>
          <w:lang w:val="ru-RU"/>
        </w:rPr>
        <w:t xml:space="preserve">бр.9/06, </w:t>
      </w:r>
      <w:r w:rsidRPr="006C4BD6">
        <w:rPr>
          <w:sz w:val="22"/>
          <w:szCs w:val="22"/>
          <w:lang w:val="mk-MK"/>
        </w:rPr>
        <w:t xml:space="preserve">8/10, 12/14, 4/19 и 1/20), </w:t>
      </w:r>
      <w:r w:rsidRPr="006C4BD6">
        <w:rPr>
          <w:rFonts w:eastAsia="Calibri"/>
          <w:sz w:val="22"/>
          <w:szCs w:val="22"/>
          <w:lang w:val="ru-RU"/>
        </w:rPr>
        <w:t>Градоначалникот на општина Дојран донесе,</w:t>
      </w:r>
    </w:p>
    <w:p w14:paraId="4BE025F1" w14:textId="77777777" w:rsidR="00BA3564" w:rsidRPr="006C4BD6" w:rsidRDefault="00BA3564" w:rsidP="00BA3564">
      <w:pPr>
        <w:ind w:firstLine="567"/>
        <w:jc w:val="both"/>
        <w:rPr>
          <w:rFonts w:eastAsia="Calibri"/>
          <w:sz w:val="22"/>
          <w:szCs w:val="22"/>
          <w:lang w:val="mk-MK"/>
        </w:rPr>
      </w:pPr>
    </w:p>
    <w:p w14:paraId="711C604B" w14:textId="77777777" w:rsidR="00BA3564" w:rsidRPr="006C4BD6" w:rsidRDefault="00BA3564" w:rsidP="00BA3564">
      <w:pPr>
        <w:ind w:firstLine="567"/>
        <w:jc w:val="both"/>
        <w:rPr>
          <w:rFonts w:eastAsia="Calibri"/>
          <w:sz w:val="22"/>
          <w:szCs w:val="22"/>
          <w:lang w:val="mk-MK"/>
        </w:rPr>
      </w:pPr>
    </w:p>
    <w:p w14:paraId="68A723F7" w14:textId="77777777" w:rsidR="00BA3564" w:rsidRPr="006C4BD6" w:rsidRDefault="00BA3564" w:rsidP="00BA3564">
      <w:pPr>
        <w:ind w:firstLine="567"/>
        <w:jc w:val="both"/>
        <w:rPr>
          <w:rFonts w:eastAsia="Calibri"/>
          <w:sz w:val="22"/>
          <w:szCs w:val="22"/>
          <w:lang w:val="ru-RU"/>
        </w:rPr>
      </w:pPr>
    </w:p>
    <w:p w14:paraId="6F1BAB58" w14:textId="77777777" w:rsidR="00BA3564" w:rsidRPr="006C4BD6" w:rsidRDefault="00BA3564" w:rsidP="00BA3564">
      <w:pPr>
        <w:ind w:firstLine="567"/>
        <w:jc w:val="both"/>
        <w:rPr>
          <w:rFonts w:eastAsia="Calibri"/>
          <w:sz w:val="22"/>
          <w:szCs w:val="22"/>
          <w:lang w:val="ru-RU"/>
        </w:rPr>
      </w:pPr>
    </w:p>
    <w:p w14:paraId="13894F66" w14:textId="77777777" w:rsidR="00BA3564" w:rsidRPr="006C4BD6" w:rsidRDefault="00BA3564" w:rsidP="00BA3564">
      <w:pPr>
        <w:ind w:firstLine="567"/>
        <w:jc w:val="both"/>
        <w:rPr>
          <w:rFonts w:eastAsia="Calibri"/>
          <w:sz w:val="22"/>
          <w:szCs w:val="22"/>
          <w:lang w:val="ru-RU"/>
        </w:rPr>
      </w:pPr>
    </w:p>
    <w:p w14:paraId="15B7BC6C" w14:textId="77777777" w:rsidR="00BA3564" w:rsidRPr="006C4BD6" w:rsidRDefault="00BA3564" w:rsidP="00BA3564">
      <w:pPr>
        <w:ind w:firstLine="567"/>
        <w:jc w:val="center"/>
        <w:rPr>
          <w:rFonts w:eastAsia="Calibri"/>
          <w:sz w:val="22"/>
          <w:szCs w:val="22"/>
          <w:lang w:val="ru-RU"/>
        </w:rPr>
      </w:pPr>
    </w:p>
    <w:p w14:paraId="44C42FD6" w14:textId="77777777" w:rsidR="00BA3564" w:rsidRPr="006C4BD6" w:rsidRDefault="00BA3564" w:rsidP="00BA3564">
      <w:pPr>
        <w:jc w:val="center"/>
        <w:rPr>
          <w:rFonts w:eastAsia="Calibri"/>
          <w:sz w:val="22"/>
          <w:szCs w:val="22"/>
          <w:lang w:val="ru-RU"/>
        </w:rPr>
      </w:pPr>
      <w:r w:rsidRPr="006C4BD6">
        <w:rPr>
          <w:rFonts w:eastAsia="Calibri"/>
          <w:sz w:val="22"/>
          <w:szCs w:val="22"/>
          <w:lang w:val="ru-RU"/>
        </w:rPr>
        <w:t>Р  Е  Ш  Е  Н И  Е</w:t>
      </w:r>
    </w:p>
    <w:p w14:paraId="356BEBDA" w14:textId="77777777" w:rsidR="00BA3564" w:rsidRPr="006C4BD6" w:rsidRDefault="00BA3564" w:rsidP="00BA3564">
      <w:pPr>
        <w:rPr>
          <w:color w:val="000000"/>
          <w:sz w:val="22"/>
          <w:szCs w:val="22"/>
          <w:lang w:val="mk-MK"/>
        </w:rPr>
      </w:pPr>
      <w:r w:rsidRPr="006C4BD6">
        <w:rPr>
          <w:rFonts w:eastAsia="Calibri"/>
          <w:sz w:val="22"/>
          <w:szCs w:val="22"/>
          <w:lang w:val="ru-RU"/>
        </w:rPr>
        <w:t xml:space="preserve">За објавување </w:t>
      </w:r>
      <w:r w:rsidRPr="006C4BD6">
        <w:rPr>
          <w:sz w:val="22"/>
          <w:szCs w:val="22"/>
          <w:lang w:val="ru-RU"/>
        </w:rPr>
        <w:t xml:space="preserve"> </w:t>
      </w:r>
      <w:r w:rsidRPr="006C4BD6">
        <w:rPr>
          <w:sz w:val="22"/>
          <w:szCs w:val="22"/>
          <w:lang w:val="mk-MK"/>
        </w:rPr>
        <w:t xml:space="preserve">на </w:t>
      </w:r>
      <w:r w:rsidRPr="006C4BD6">
        <w:rPr>
          <w:rFonts w:eastAsia="Calibri"/>
          <w:sz w:val="22"/>
          <w:szCs w:val="22"/>
          <w:lang w:val="mk-MK"/>
        </w:rPr>
        <w:t xml:space="preserve"> </w:t>
      </w:r>
      <w:r w:rsidRPr="006C4BD6">
        <w:rPr>
          <w:color w:val="000000"/>
          <w:sz w:val="22"/>
          <w:szCs w:val="22"/>
          <w:lang w:val="mk-MK"/>
        </w:rPr>
        <w:t>Годишната Програма за уредување на градежно земјиште</w:t>
      </w:r>
    </w:p>
    <w:p w14:paraId="0843CC23" w14:textId="77777777" w:rsidR="00BA3564" w:rsidRPr="006C4BD6" w:rsidRDefault="00BA3564" w:rsidP="00BA3564">
      <w:pPr>
        <w:jc w:val="center"/>
        <w:rPr>
          <w:i/>
          <w:sz w:val="22"/>
          <w:szCs w:val="22"/>
          <w:lang w:val="ru-RU"/>
        </w:rPr>
      </w:pPr>
      <w:r w:rsidRPr="006C4BD6">
        <w:rPr>
          <w:color w:val="000000"/>
          <w:sz w:val="22"/>
          <w:szCs w:val="22"/>
          <w:lang w:val="mk-MK"/>
        </w:rPr>
        <w:t>во Општина Дојран за 2024 година</w:t>
      </w:r>
    </w:p>
    <w:p w14:paraId="2BFB0833" w14:textId="77777777" w:rsidR="00BA3564" w:rsidRPr="006C4BD6" w:rsidRDefault="00BA3564" w:rsidP="00BA3564">
      <w:pPr>
        <w:jc w:val="center"/>
        <w:rPr>
          <w:sz w:val="22"/>
          <w:szCs w:val="22"/>
          <w:lang w:val="mk-MK"/>
        </w:rPr>
      </w:pPr>
    </w:p>
    <w:p w14:paraId="587649D1" w14:textId="77777777" w:rsidR="00BA3564" w:rsidRPr="006C4BD6" w:rsidRDefault="00BA3564" w:rsidP="00BA3564">
      <w:pPr>
        <w:jc w:val="center"/>
        <w:rPr>
          <w:sz w:val="22"/>
          <w:szCs w:val="22"/>
          <w:lang w:val="mk-MK"/>
        </w:rPr>
      </w:pPr>
    </w:p>
    <w:p w14:paraId="4CFAC718" w14:textId="77777777" w:rsidR="00BA3564" w:rsidRPr="006C4BD6" w:rsidRDefault="00BA3564" w:rsidP="00BA3564">
      <w:pPr>
        <w:tabs>
          <w:tab w:val="left" w:pos="709"/>
        </w:tabs>
        <w:jc w:val="center"/>
        <w:rPr>
          <w:sz w:val="22"/>
          <w:szCs w:val="22"/>
          <w:lang w:val="mk-MK"/>
        </w:rPr>
      </w:pPr>
    </w:p>
    <w:p w14:paraId="4BB4BA56" w14:textId="77777777" w:rsidR="00BA3564" w:rsidRPr="006C4BD6" w:rsidRDefault="00BA3564" w:rsidP="00BA3564">
      <w:pPr>
        <w:jc w:val="center"/>
        <w:rPr>
          <w:rFonts w:eastAsia="Calibri"/>
          <w:sz w:val="22"/>
          <w:szCs w:val="22"/>
          <w:lang w:val="mk-MK"/>
        </w:rPr>
      </w:pPr>
    </w:p>
    <w:p w14:paraId="6F5D4E2E" w14:textId="77777777" w:rsidR="00BA3564" w:rsidRPr="006C4BD6" w:rsidRDefault="00BA3564" w:rsidP="00BA3564">
      <w:pPr>
        <w:ind w:firstLine="567"/>
        <w:jc w:val="center"/>
        <w:rPr>
          <w:rFonts w:eastAsia="Calibri"/>
          <w:sz w:val="22"/>
          <w:szCs w:val="22"/>
          <w:lang w:val="mk-MK"/>
        </w:rPr>
      </w:pPr>
    </w:p>
    <w:p w14:paraId="698D2BDA" w14:textId="77777777" w:rsidR="00BA3564" w:rsidRPr="006C4BD6" w:rsidRDefault="00BA3564" w:rsidP="00BA3564">
      <w:pPr>
        <w:ind w:firstLine="567"/>
        <w:jc w:val="center"/>
        <w:rPr>
          <w:rFonts w:eastAsia="Calibri"/>
          <w:sz w:val="22"/>
          <w:szCs w:val="22"/>
          <w:lang w:val="mk-MK"/>
        </w:rPr>
      </w:pPr>
    </w:p>
    <w:p w14:paraId="67D82ED2" w14:textId="77777777" w:rsidR="00BA3564" w:rsidRPr="006C4BD6" w:rsidRDefault="00BA3564" w:rsidP="00BA3564">
      <w:pPr>
        <w:ind w:firstLine="567"/>
        <w:jc w:val="center"/>
        <w:rPr>
          <w:rFonts w:eastAsia="Calibri"/>
          <w:sz w:val="22"/>
          <w:szCs w:val="22"/>
          <w:lang w:val="mk-MK"/>
        </w:rPr>
      </w:pPr>
    </w:p>
    <w:p w14:paraId="6B892C51" w14:textId="77777777" w:rsidR="00BA3564" w:rsidRPr="006C4BD6" w:rsidRDefault="00BA3564" w:rsidP="00BA3564">
      <w:pPr>
        <w:ind w:firstLine="567"/>
        <w:jc w:val="center"/>
        <w:rPr>
          <w:rFonts w:eastAsia="Calibri"/>
          <w:sz w:val="22"/>
          <w:szCs w:val="22"/>
          <w:lang w:val="mk-MK"/>
        </w:rPr>
      </w:pPr>
    </w:p>
    <w:p w14:paraId="08760D33" w14:textId="77777777" w:rsidR="00BA3564" w:rsidRPr="006C4BD6" w:rsidRDefault="00BA3564" w:rsidP="00BA3564">
      <w:pPr>
        <w:ind w:firstLine="567"/>
        <w:jc w:val="center"/>
        <w:rPr>
          <w:rFonts w:eastAsia="Calibri"/>
          <w:sz w:val="22"/>
          <w:szCs w:val="22"/>
          <w:lang w:val="mk-MK"/>
        </w:rPr>
      </w:pPr>
    </w:p>
    <w:p w14:paraId="33E5150D" w14:textId="77777777" w:rsidR="00BA3564" w:rsidRPr="006C4BD6" w:rsidRDefault="00BA3564" w:rsidP="00BA3564">
      <w:pPr>
        <w:ind w:firstLine="720"/>
        <w:jc w:val="both"/>
        <w:rPr>
          <w:rFonts w:eastAsia="Calibri"/>
          <w:sz w:val="22"/>
          <w:szCs w:val="22"/>
          <w:lang w:val="mk-MK"/>
        </w:rPr>
      </w:pPr>
      <w:r w:rsidRPr="006C4BD6">
        <w:rPr>
          <w:sz w:val="22"/>
          <w:szCs w:val="22"/>
          <w:lang w:val="mk-MK"/>
        </w:rPr>
        <w:t>1</w:t>
      </w:r>
      <w:r w:rsidRPr="006C4BD6">
        <w:rPr>
          <w:rFonts w:eastAsia="Calibri"/>
          <w:sz w:val="22"/>
          <w:szCs w:val="22"/>
          <w:lang w:val="mk-MK"/>
        </w:rPr>
        <w:t>.</w:t>
      </w:r>
      <w:r w:rsidRPr="006C4BD6">
        <w:rPr>
          <w:color w:val="000000"/>
          <w:sz w:val="22"/>
          <w:szCs w:val="22"/>
          <w:lang w:val="mk-MK"/>
        </w:rPr>
        <w:t>Годишната програма за уредување на градежно земјиште во Општина Дојран за 2024 година</w:t>
      </w:r>
      <w:r w:rsidRPr="006C4BD6">
        <w:rPr>
          <w:sz w:val="22"/>
          <w:szCs w:val="22"/>
          <w:lang w:val="mk-MK"/>
        </w:rPr>
        <w:t>, донесена на седницата  на Советот на општина Дојран, одржана на ден 23.02.2024 година,  да се објави во "Службен гласник на општина Дојран".</w:t>
      </w:r>
    </w:p>
    <w:p w14:paraId="76655E0C" w14:textId="77777777" w:rsidR="00BA3564" w:rsidRPr="006C4BD6" w:rsidRDefault="00BA3564" w:rsidP="00BA3564">
      <w:pPr>
        <w:ind w:firstLine="567"/>
        <w:jc w:val="both"/>
        <w:rPr>
          <w:rFonts w:eastAsia="Calibri"/>
          <w:sz w:val="22"/>
          <w:szCs w:val="22"/>
          <w:lang w:val="mk-MK"/>
        </w:rPr>
      </w:pPr>
    </w:p>
    <w:p w14:paraId="29D5F9C2" w14:textId="77777777" w:rsidR="00BA3564" w:rsidRPr="006C4BD6" w:rsidRDefault="00BA3564" w:rsidP="00BA3564">
      <w:pPr>
        <w:ind w:firstLine="567"/>
        <w:jc w:val="both"/>
        <w:rPr>
          <w:rFonts w:eastAsia="Calibri"/>
          <w:sz w:val="22"/>
          <w:szCs w:val="22"/>
          <w:lang w:val="mk-MK"/>
        </w:rPr>
      </w:pPr>
    </w:p>
    <w:p w14:paraId="10DB43A6" w14:textId="77777777" w:rsidR="00BA3564" w:rsidRPr="006C4BD6" w:rsidRDefault="00BA3564" w:rsidP="00BA3564">
      <w:pPr>
        <w:ind w:firstLine="567"/>
        <w:jc w:val="both"/>
        <w:rPr>
          <w:rFonts w:eastAsia="Calibri"/>
          <w:sz w:val="22"/>
          <w:szCs w:val="22"/>
          <w:lang w:val="mk-MK"/>
        </w:rPr>
      </w:pPr>
    </w:p>
    <w:p w14:paraId="46BEE550" w14:textId="77777777" w:rsidR="00BA3564" w:rsidRPr="006C4BD6" w:rsidRDefault="00BA3564" w:rsidP="00BA3564">
      <w:pPr>
        <w:ind w:firstLine="567"/>
        <w:jc w:val="both"/>
        <w:rPr>
          <w:rFonts w:eastAsia="Calibri"/>
          <w:sz w:val="22"/>
          <w:szCs w:val="22"/>
          <w:lang w:val="mk-MK"/>
        </w:rPr>
      </w:pPr>
    </w:p>
    <w:p w14:paraId="246FF5C5" w14:textId="77777777" w:rsidR="00BA3564" w:rsidRPr="006C4BD6" w:rsidRDefault="00BA3564" w:rsidP="00BA3564">
      <w:pPr>
        <w:ind w:firstLine="567"/>
        <w:jc w:val="both"/>
        <w:rPr>
          <w:rFonts w:eastAsia="Calibri"/>
          <w:sz w:val="22"/>
          <w:szCs w:val="22"/>
          <w:lang w:val="mk-MK"/>
        </w:rPr>
      </w:pPr>
    </w:p>
    <w:p w14:paraId="763459E2" w14:textId="77777777" w:rsidR="00BA3564" w:rsidRPr="006C4BD6" w:rsidRDefault="00BA3564" w:rsidP="00BA3564">
      <w:pPr>
        <w:ind w:firstLine="567"/>
        <w:jc w:val="both"/>
        <w:rPr>
          <w:rFonts w:eastAsia="Calibri"/>
          <w:sz w:val="22"/>
          <w:szCs w:val="22"/>
          <w:lang w:val="mk-MK"/>
        </w:rPr>
      </w:pPr>
    </w:p>
    <w:p w14:paraId="516932B4" w14:textId="77777777" w:rsidR="00BA3564" w:rsidRPr="006C4BD6" w:rsidRDefault="00BA3564" w:rsidP="00BA3564">
      <w:pPr>
        <w:ind w:firstLine="567"/>
        <w:jc w:val="both"/>
        <w:rPr>
          <w:rFonts w:eastAsia="Calibri"/>
          <w:sz w:val="22"/>
          <w:szCs w:val="22"/>
          <w:lang w:val="ru-RU"/>
        </w:rPr>
      </w:pPr>
      <w:r w:rsidRPr="006C4BD6">
        <w:rPr>
          <w:rFonts w:eastAsia="Calibri"/>
          <w:sz w:val="22"/>
          <w:szCs w:val="22"/>
          <w:lang w:val="ru-RU"/>
        </w:rPr>
        <w:t xml:space="preserve">     2. Ова Решение влегува во сила со денот на донесувањето.</w:t>
      </w:r>
    </w:p>
    <w:p w14:paraId="4BCB0A1E" w14:textId="77777777" w:rsidR="00BA3564" w:rsidRPr="006C4BD6" w:rsidRDefault="00BA3564" w:rsidP="00BA3564">
      <w:pPr>
        <w:ind w:firstLine="567"/>
        <w:jc w:val="both"/>
        <w:rPr>
          <w:rFonts w:eastAsia="Calibri"/>
          <w:sz w:val="22"/>
          <w:szCs w:val="22"/>
          <w:lang w:val="ru-RU"/>
        </w:rPr>
      </w:pPr>
    </w:p>
    <w:p w14:paraId="474FFBDC" w14:textId="77777777" w:rsidR="00BA3564" w:rsidRPr="006C4BD6" w:rsidRDefault="00BA3564" w:rsidP="00BA3564">
      <w:pPr>
        <w:ind w:firstLine="567"/>
        <w:jc w:val="both"/>
        <w:rPr>
          <w:rFonts w:eastAsia="Calibri"/>
          <w:sz w:val="22"/>
          <w:szCs w:val="22"/>
          <w:lang w:val="ru-RU"/>
        </w:rPr>
      </w:pPr>
    </w:p>
    <w:p w14:paraId="627E1464" w14:textId="77777777" w:rsidR="00BA3564" w:rsidRPr="006C4BD6" w:rsidRDefault="00BA3564" w:rsidP="00BA3564">
      <w:pPr>
        <w:ind w:firstLine="567"/>
        <w:jc w:val="both"/>
        <w:rPr>
          <w:rFonts w:eastAsia="Calibri"/>
          <w:sz w:val="22"/>
          <w:szCs w:val="22"/>
          <w:lang w:val="ru-RU"/>
        </w:rPr>
      </w:pPr>
    </w:p>
    <w:p w14:paraId="19E128A2" w14:textId="77777777" w:rsidR="00BA3564" w:rsidRPr="006C4BD6" w:rsidRDefault="00BA3564" w:rsidP="00BA3564">
      <w:pPr>
        <w:ind w:firstLine="567"/>
        <w:jc w:val="both"/>
        <w:rPr>
          <w:rFonts w:eastAsia="Calibri"/>
          <w:sz w:val="22"/>
          <w:szCs w:val="22"/>
          <w:lang w:val="ru-RU"/>
        </w:rPr>
      </w:pPr>
    </w:p>
    <w:p w14:paraId="6DE07C55" w14:textId="77777777" w:rsidR="00BA3564" w:rsidRPr="006C4BD6" w:rsidRDefault="00BA3564" w:rsidP="00BA3564">
      <w:pPr>
        <w:ind w:firstLine="567"/>
        <w:jc w:val="both"/>
        <w:rPr>
          <w:rFonts w:eastAsia="Calibri"/>
          <w:sz w:val="22"/>
          <w:szCs w:val="22"/>
          <w:lang w:val="ru-RU"/>
        </w:rPr>
      </w:pPr>
    </w:p>
    <w:p w14:paraId="79320CB5" w14:textId="1740AF87" w:rsidR="00E10DC9" w:rsidRPr="006C4BD6" w:rsidRDefault="00E10DC9" w:rsidP="00E10DC9">
      <w:pPr>
        <w:ind w:left="284" w:firstLine="425"/>
        <w:jc w:val="both"/>
        <w:rPr>
          <w:rFonts w:eastAsia="Calibri"/>
          <w:sz w:val="22"/>
          <w:szCs w:val="22"/>
          <w:lang w:val="mk-MK"/>
        </w:rPr>
      </w:pPr>
      <w:r w:rsidRPr="006C4BD6">
        <w:rPr>
          <w:rFonts w:eastAsia="Calibri"/>
          <w:sz w:val="22"/>
          <w:szCs w:val="22"/>
          <w:lang w:val="ru-RU"/>
        </w:rPr>
        <w:t>Бр.09</w:t>
      </w:r>
      <w:r w:rsidRPr="006C4BD6">
        <w:rPr>
          <w:rFonts w:eastAsia="Calibri"/>
          <w:sz w:val="22"/>
          <w:szCs w:val="22"/>
          <w:lang w:val="mk-MK"/>
        </w:rPr>
        <w:t xml:space="preserve"> </w:t>
      </w:r>
      <w:r w:rsidRPr="006C4BD6">
        <w:rPr>
          <w:rFonts w:eastAsia="Calibri"/>
          <w:sz w:val="22"/>
          <w:szCs w:val="22"/>
          <w:lang w:val="ru-RU"/>
        </w:rPr>
        <w:t xml:space="preserve">– </w:t>
      </w:r>
      <w:r w:rsidRPr="006C4BD6">
        <w:rPr>
          <w:rFonts w:eastAsia="Calibri"/>
          <w:sz w:val="22"/>
          <w:szCs w:val="22"/>
          <w:lang w:val="mk-MK"/>
        </w:rPr>
        <w:t>3</w:t>
      </w:r>
      <w:r w:rsidRPr="006C4BD6">
        <w:rPr>
          <w:rFonts w:eastAsia="Calibri"/>
          <w:sz w:val="22"/>
          <w:szCs w:val="22"/>
          <w:lang w:val="ru-RU"/>
        </w:rPr>
        <w:t>1</w:t>
      </w:r>
      <w:r w:rsidRPr="006C4BD6">
        <w:rPr>
          <w:rFonts w:eastAsia="Calibri"/>
          <w:sz w:val="22"/>
          <w:szCs w:val="22"/>
          <w:lang w:val="mk-MK"/>
        </w:rPr>
        <w:t>7</w:t>
      </w:r>
      <w:r w:rsidRPr="006C4BD6">
        <w:rPr>
          <w:rFonts w:eastAsia="Calibri"/>
          <w:sz w:val="22"/>
          <w:szCs w:val="22"/>
          <w:lang w:val="ru-RU"/>
        </w:rPr>
        <w:t>/</w:t>
      </w:r>
      <w:r w:rsidRPr="006C4BD6">
        <w:rPr>
          <w:rFonts w:eastAsia="Calibri"/>
          <w:sz w:val="22"/>
          <w:szCs w:val="22"/>
          <w:lang w:val="mk-MK"/>
        </w:rPr>
        <w:t xml:space="preserve">7  </w:t>
      </w:r>
    </w:p>
    <w:p w14:paraId="101E815B" w14:textId="77777777" w:rsidR="00E10DC9" w:rsidRPr="006C4BD6" w:rsidRDefault="00E10DC9" w:rsidP="00E10DC9">
      <w:pPr>
        <w:jc w:val="both"/>
        <w:rPr>
          <w:rFonts w:eastAsia="Calibri"/>
          <w:sz w:val="22"/>
          <w:szCs w:val="22"/>
          <w:lang w:val="ru-RU"/>
        </w:rPr>
      </w:pPr>
      <w:r w:rsidRPr="006C4BD6">
        <w:rPr>
          <w:sz w:val="22"/>
          <w:szCs w:val="22"/>
          <w:lang w:val="mk-MK"/>
        </w:rPr>
        <w:t xml:space="preserve">            </w:t>
      </w:r>
      <w:r w:rsidRPr="006C4BD6">
        <w:rPr>
          <w:sz w:val="22"/>
          <w:szCs w:val="22"/>
          <w:lang w:val="ru-RU"/>
        </w:rPr>
        <w:t xml:space="preserve"> 2</w:t>
      </w:r>
      <w:r w:rsidRPr="006C4BD6">
        <w:rPr>
          <w:sz w:val="22"/>
          <w:szCs w:val="22"/>
          <w:lang w:val="mk-MK"/>
        </w:rPr>
        <w:t>7</w:t>
      </w:r>
      <w:r w:rsidRPr="006C4BD6">
        <w:rPr>
          <w:sz w:val="22"/>
          <w:szCs w:val="22"/>
          <w:lang w:val="ru-RU"/>
        </w:rPr>
        <w:t xml:space="preserve">.02.2024 </w:t>
      </w:r>
      <w:r w:rsidRPr="006C4BD6">
        <w:rPr>
          <w:rFonts w:eastAsia="Calibri"/>
          <w:sz w:val="22"/>
          <w:szCs w:val="22"/>
          <w:lang w:val="ru-RU"/>
        </w:rPr>
        <w:t>година</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w:t>
      </w:r>
    </w:p>
    <w:p w14:paraId="7D552E70" w14:textId="77777777" w:rsidR="00E10DC9" w:rsidRPr="006C4BD6" w:rsidRDefault="00E10DC9" w:rsidP="00E10DC9">
      <w:pPr>
        <w:ind w:firstLine="567"/>
        <w:jc w:val="both"/>
        <w:rPr>
          <w:rFonts w:eastAsia="Calibri"/>
          <w:sz w:val="22"/>
          <w:szCs w:val="22"/>
          <w:lang w:val="ru-RU"/>
        </w:rPr>
      </w:pPr>
      <w:r w:rsidRPr="006C4BD6">
        <w:rPr>
          <w:rFonts w:eastAsia="Calibri"/>
          <w:sz w:val="22"/>
          <w:szCs w:val="22"/>
          <w:lang w:val="ru-RU"/>
        </w:rPr>
        <w:t xml:space="preserve">  Стар Дојран</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Градоначалник</w:t>
      </w:r>
    </w:p>
    <w:p w14:paraId="47E3693C" w14:textId="77777777" w:rsidR="00E10DC9" w:rsidRPr="006C4BD6" w:rsidRDefault="00E10DC9" w:rsidP="00E10DC9">
      <w:pPr>
        <w:ind w:firstLine="567"/>
        <w:jc w:val="both"/>
        <w:rPr>
          <w:rFonts w:eastAsia="Calibri"/>
          <w:sz w:val="22"/>
          <w:szCs w:val="22"/>
          <w:lang w:val="ru-RU"/>
        </w:rPr>
      </w:pP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на општина Дојран</w:t>
      </w:r>
    </w:p>
    <w:p w14:paraId="7A490806" w14:textId="77777777" w:rsidR="00E10DC9" w:rsidRPr="006C4BD6" w:rsidRDefault="00E10DC9" w:rsidP="00E10DC9">
      <w:pPr>
        <w:ind w:firstLine="567"/>
        <w:rPr>
          <w:sz w:val="22"/>
          <w:szCs w:val="22"/>
          <w:lang w:val="mk-MK"/>
        </w:rPr>
      </w:pP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Анго Ангов с.р.</w:t>
      </w:r>
    </w:p>
    <w:p w14:paraId="102B4B82" w14:textId="77777777" w:rsidR="00BA3564" w:rsidRPr="006C4BD6" w:rsidRDefault="00BA3564" w:rsidP="00BA3564">
      <w:pPr>
        <w:ind w:firstLine="567"/>
        <w:jc w:val="both"/>
        <w:rPr>
          <w:rFonts w:eastAsia="Calibri"/>
          <w:sz w:val="22"/>
          <w:szCs w:val="22"/>
          <w:lang w:val="ru-RU"/>
        </w:rPr>
      </w:pPr>
    </w:p>
    <w:p w14:paraId="67FC7664" w14:textId="77777777" w:rsidR="00BA3564" w:rsidRPr="006C4BD6" w:rsidRDefault="00BA3564" w:rsidP="00BA3564">
      <w:pPr>
        <w:ind w:firstLine="567"/>
        <w:jc w:val="both"/>
        <w:rPr>
          <w:rFonts w:eastAsia="Calibri"/>
          <w:sz w:val="22"/>
          <w:szCs w:val="22"/>
          <w:lang w:val="ru-RU"/>
        </w:rPr>
      </w:pPr>
    </w:p>
    <w:p w14:paraId="5B56D50F" w14:textId="77777777" w:rsidR="00BA3564" w:rsidRPr="00BA3564" w:rsidRDefault="00BA3564" w:rsidP="00BA3564">
      <w:pPr>
        <w:ind w:firstLine="567"/>
        <w:jc w:val="both"/>
        <w:rPr>
          <w:rFonts w:eastAsia="Calibri"/>
          <w:sz w:val="22"/>
          <w:szCs w:val="22"/>
          <w:lang w:val="ru-RU"/>
        </w:rPr>
      </w:pPr>
    </w:p>
    <w:p w14:paraId="2D388E85" w14:textId="77777777" w:rsidR="00BA3564" w:rsidRDefault="00BA3564" w:rsidP="00BA3564">
      <w:pPr>
        <w:ind w:firstLine="567"/>
        <w:jc w:val="both"/>
        <w:rPr>
          <w:rFonts w:eastAsia="Calibri"/>
          <w:sz w:val="22"/>
          <w:szCs w:val="22"/>
          <w:lang w:val="ru-RU"/>
        </w:rPr>
      </w:pPr>
    </w:p>
    <w:p w14:paraId="24EC3114" w14:textId="77777777" w:rsidR="006C4BD6" w:rsidRDefault="006C4BD6" w:rsidP="00BA3564">
      <w:pPr>
        <w:ind w:firstLine="567"/>
        <w:jc w:val="both"/>
        <w:rPr>
          <w:rFonts w:eastAsia="Calibri"/>
          <w:sz w:val="22"/>
          <w:szCs w:val="22"/>
          <w:lang w:val="ru-RU"/>
        </w:rPr>
      </w:pPr>
    </w:p>
    <w:p w14:paraId="32438619" w14:textId="77777777" w:rsidR="006C4BD6" w:rsidRDefault="006C4BD6" w:rsidP="00BA3564">
      <w:pPr>
        <w:ind w:firstLine="567"/>
        <w:jc w:val="both"/>
        <w:rPr>
          <w:rFonts w:eastAsia="Calibri"/>
          <w:sz w:val="22"/>
          <w:szCs w:val="22"/>
          <w:lang w:val="ru-RU"/>
        </w:rPr>
      </w:pPr>
    </w:p>
    <w:p w14:paraId="32159945" w14:textId="77777777" w:rsidR="006C4BD6" w:rsidRDefault="006C4BD6" w:rsidP="00BA3564">
      <w:pPr>
        <w:ind w:firstLine="567"/>
        <w:jc w:val="both"/>
        <w:rPr>
          <w:rFonts w:eastAsia="Calibri"/>
          <w:sz w:val="22"/>
          <w:szCs w:val="22"/>
          <w:lang w:val="ru-RU"/>
        </w:rPr>
      </w:pPr>
    </w:p>
    <w:p w14:paraId="4D1104B3" w14:textId="77777777" w:rsidR="006C4BD6" w:rsidRDefault="006C4BD6" w:rsidP="00BA3564">
      <w:pPr>
        <w:ind w:firstLine="567"/>
        <w:jc w:val="both"/>
        <w:rPr>
          <w:rFonts w:eastAsia="Calibri"/>
          <w:sz w:val="22"/>
          <w:szCs w:val="22"/>
          <w:lang w:val="ru-RU"/>
        </w:rPr>
      </w:pPr>
    </w:p>
    <w:p w14:paraId="68AF55F5" w14:textId="77777777" w:rsidR="006C4BD6" w:rsidRDefault="006C4BD6" w:rsidP="00BA3564">
      <w:pPr>
        <w:ind w:firstLine="567"/>
        <w:jc w:val="both"/>
        <w:rPr>
          <w:rFonts w:eastAsia="Calibri"/>
          <w:sz w:val="22"/>
          <w:szCs w:val="22"/>
          <w:lang w:val="ru-RU"/>
        </w:rPr>
      </w:pPr>
    </w:p>
    <w:p w14:paraId="690FB993" w14:textId="77777777" w:rsidR="006C4BD6" w:rsidRPr="00BA3564" w:rsidRDefault="006C4BD6" w:rsidP="00BA3564">
      <w:pPr>
        <w:ind w:firstLine="567"/>
        <w:jc w:val="both"/>
        <w:rPr>
          <w:rFonts w:eastAsia="Calibri"/>
          <w:sz w:val="22"/>
          <w:szCs w:val="22"/>
          <w:lang w:val="ru-RU"/>
        </w:rPr>
      </w:pPr>
    </w:p>
    <w:p w14:paraId="6DC057A2" w14:textId="77777777" w:rsidR="00BA3564" w:rsidRPr="00BA3564" w:rsidRDefault="00BA3564" w:rsidP="00BA3564">
      <w:pPr>
        <w:jc w:val="center"/>
        <w:rPr>
          <w:sz w:val="22"/>
          <w:szCs w:val="22"/>
          <w:lang w:val="ru-RU"/>
        </w:rPr>
      </w:pPr>
    </w:p>
    <w:p w14:paraId="46A75C94" w14:textId="77747D44" w:rsidR="006C4BD6" w:rsidRPr="002B6717" w:rsidRDefault="006C4BD6" w:rsidP="006C4BD6">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5</w:t>
      </w:r>
    </w:p>
    <w:p w14:paraId="1194DF18" w14:textId="7D988770" w:rsidR="00B47CC3" w:rsidRPr="00B47CC3" w:rsidRDefault="00B47CC3" w:rsidP="00B47CC3">
      <w:pPr>
        <w:ind w:firstLine="720"/>
        <w:jc w:val="both"/>
        <w:rPr>
          <w:bCs/>
          <w:color w:val="000000"/>
          <w:sz w:val="22"/>
          <w:szCs w:val="22"/>
          <w:lang w:val="mk-MK"/>
        </w:rPr>
      </w:pPr>
      <w:r w:rsidRPr="00B47CC3">
        <w:rPr>
          <w:bCs/>
          <w:color w:val="000000"/>
          <w:sz w:val="22"/>
          <w:szCs w:val="22"/>
          <w:lang w:val="mk-MK"/>
        </w:rPr>
        <w:t>Врз основа на член  95 од Законот за градежно земјиште (“Службен весник на Р.М.”, бр.15/2015, 98/2015, 193/2015, 226/2015, 31/2016, 142/2016, 190/2016), член 22 став 1 точка 1 од Законот за локалната самоуправа (“Службен весник на Р.М.” бр.5/2002) и член 16 од Статутот на општина Дојран (“Службен гласник на општина Дојран” бр. 9/06, 8/10, 12/14, 4/19 и 1/20), Советот на општина Дојран на седницата одржана на ден 23.02.2024 година, донесе,</w:t>
      </w:r>
    </w:p>
    <w:p w14:paraId="173F5B43" w14:textId="77777777" w:rsidR="00B47CC3" w:rsidRPr="00B47CC3" w:rsidRDefault="00B47CC3" w:rsidP="00B47CC3">
      <w:pPr>
        <w:jc w:val="both"/>
        <w:rPr>
          <w:bCs/>
          <w:color w:val="000000"/>
          <w:sz w:val="22"/>
          <w:szCs w:val="22"/>
          <w:lang w:val="mk-MK"/>
        </w:rPr>
      </w:pPr>
    </w:p>
    <w:p w14:paraId="749CCE03" w14:textId="77777777" w:rsidR="00B47CC3" w:rsidRPr="00B47CC3" w:rsidRDefault="00B47CC3" w:rsidP="00B47CC3">
      <w:pPr>
        <w:jc w:val="center"/>
        <w:rPr>
          <w:bCs/>
          <w:color w:val="000000"/>
          <w:sz w:val="22"/>
          <w:szCs w:val="22"/>
          <w:lang w:val="mk-MK"/>
        </w:rPr>
      </w:pPr>
      <w:r w:rsidRPr="00B47CC3">
        <w:rPr>
          <w:bCs/>
          <w:color w:val="000000"/>
          <w:sz w:val="22"/>
          <w:szCs w:val="22"/>
          <w:lang w:val="mk-MK"/>
        </w:rPr>
        <w:t>ГОДИШНА ПРОГРАМА</w:t>
      </w:r>
    </w:p>
    <w:p w14:paraId="3E983D87" w14:textId="77777777" w:rsidR="00B47CC3" w:rsidRPr="00B47CC3" w:rsidRDefault="00B47CC3" w:rsidP="00B47CC3">
      <w:pPr>
        <w:jc w:val="center"/>
        <w:rPr>
          <w:bCs/>
          <w:color w:val="000000"/>
          <w:sz w:val="22"/>
          <w:szCs w:val="22"/>
          <w:lang w:val="mk-MK"/>
        </w:rPr>
      </w:pPr>
      <w:r w:rsidRPr="00B47CC3">
        <w:rPr>
          <w:bCs/>
          <w:color w:val="000000"/>
          <w:sz w:val="22"/>
          <w:szCs w:val="22"/>
          <w:lang w:val="mk-MK"/>
        </w:rPr>
        <w:t>За уредување на градежно земјиште</w:t>
      </w:r>
    </w:p>
    <w:p w14:paraId="717D485F" w14:textId="77777777" w:rsidR="00B47CC3" w:rsidRPr="00B47CC3" w:rsidRDefault="00B47CC3" w:rsidP="00B47CC3">
      <w:pPr>
        <w:jc w:val="center"/>
        <w:rPr>
          <w:bCs/>
          <w:i/>
          <w:sz w:val="22"/>
          <w:szCs w:val="22"/>
          <w:lang w:val="ru-RU"/>
        </w:rPr>
      </w:pPr>
      <w:r w:rsidRPr="00B47CC3">
        <w:rPr>
          <w:bCs/>
          <w:color w:val="000000"/>
          <w:sz w:val="22"/>
          <w:szCs w:val="22"/>
          <w:lang w:val="mk-MK"/>
        </w:rPr>
        <w:t>во Општина Дојран за 2024 година</w:t>
      </w:r>
    </w:p>
    <w:p w14:paraId="6E4E46AA" w14:textId="77777777" w:rsidR="00B47CC3" w:rsidRPr="00B47CC3" w:rsidRDefault="00B47CC3" w:rsidP="00B47CC3">
      <w:pPr>
        <w:jc w:val="center"/>
        <w:rPr>
          <w:bCs/>
          <w:sz w:val="22"/>
          <w:szCs w:val="22"/>
          <w:lang w:val="mk-MK"/>
        </w:rPr>
      </w:pPr>
    </w:p>
    <w:p w14:paraId="4BF9E629" w14:textId="77777777" w:rsidR="00B47CC3" w:rsidRPr="00B47CC3" w:rsidRDefault="00B47CC3" w:rsidP="00B47CC3">
      <w:pPr>
        <w:jc w:val="both"/>
        <w:rPr>
          <w:bCs/>
          <w:sz w:val="22"/>
          <w:szCs w:val="22"/>
          <w:lang w:val="mk-MK"/>
        </w:rPr>
      </w:pPr>
      <w:r w:rsidRPr="00B47CC3">
        <w:rPr>
          <w:bCs/>
          <w:sz w:val="22"/>
          <w:szCs w:val="22"/>
          <w:lang w:val="mk-MK"/>
        </w:rPr>
        <w:t>ВОВЕД:</w:t>
      </w:r>
    </w:p>
    <w:p w14:paraId="4CFF9D38" w14:textId="77777777" w:rsidR="00B47CC3" w:rsidRPr="00B47CC3" w:rsidRDefault="00B47CC3" w:rsidP="00B47CC3">
      <w:pPr>
        <w:jc w:val="both"/>
        <w:rPr>
          <w:bCs/>
          <w:sz w:val="22"/>
          <w:szCs w:val="22"/>
          <w:lang w:val="mk-MK"/>
        </w:rPr>
      </w:pPr>
    </w:p>
    <w:p w14:paraId="053F3D85" w14:textId="77777777" w:rsidR="00B47CC3" w:rsidRPr="00B47CC3" w:rsidRDefault="00B47CC3" w:rsidP="00B47CC3">
      <w:pPr>
        <w:jc w:val="both"/>
        <w:rPr>
          <w:bCs/>
          <w:sz w:val="22"/>
          <w:szCs w:val="22"/>
          <w:lang w:val="mk-MK"/>
        </w:rPr>
      </w:pPr>
      <w:r w:rsidRPr="00B47CC3">
        <w:rPr>
          <w:bCs/>
          <w:sz w:val="22"/>
          <w:szCs w:val="22"/>
          <w:lang w:val="mk-MK"/>
        </w:rPr>
        <w:t>Програмата ги содржи следните елементи:</w:t>
      </w:r>
    </w:p>
    <w:p w14:paraId="6627D86D" w14:textId="77777777" w:rsidR="00B47CC3" w:rsidRPr="00B47CC3" w:rsidRDefault="00B47CC3" w:rsidP="00B47CC3">
      <w:pPr>
        <w:jc w:val="both"/>
        <w:rPr>
          <w:bCs/>
          <w:sz w:val="22"/>
          <w:szCs w:val="22"/>
          <w:lang w:val="mk-MK"/>
        </w:rPr>
      </w:pPr>
    </w:p>
    <w:p w14:paraId="21A6C7E2" w14:textId="77777777" w:rsidR="00B47CC3" w:rsidRPr="00B47CC3" w:rsidRDefault="00B47CC3" w:rsidP="00B47CC3">
      <w:pPr>
        <w:jc w:val="both"/>
        <w:rPr>
          <w:bCs/>
          <w:sz w:val="22"/>
          <w:szCs w:val="22"/>
          <w:lang w:val="mk-MK"/>
        </w:rPr>
      </w:pPr>
      <w:r w:rsidRPr="00B47CC3">
        <w:rPr>
          <w:bCs/>
          <w:sz w:val="22"/>
          <w:szCs w:val="22"/>
          <w:lang w:val="mk-MK"/>
        </w:rPr>
        <w:t>1.Просторот кој е предмет на уредување;</w:t>
      </w:r>
    </w:p>
    <w:p w14:paraId="164EED5D" w14:textId="77777777" w:rsidR="00B47CC3" w:rsidRPr="00B47CC3" w:rsidRDefault="00B47CC3" w:rsidP="00B47CC3">
      <w:pPr>
        <w:jc w:val="both"/>
        <w:rPr>
          <w:bCs/>
          <w:sz w:val="22"/>
          <w:szCs w:val="22"/>
          <w:lang w:val="mk-MK"/>
        </w:rPr>
      </w:pPr>
      <w:r w:rsidRPr="00B47CC3">
        <w:rPr>
          <w:bCs/>
          <w:sz w:val="22"/>
          <w:szCs w:val="22"/>
          <w:lang w:val="mk-MK"/>
        </w:rPr>
        <w:t>2.Обемот и работите за подготвување и расчистување на градежното земјиште;</w:t>
      </w:r>
    </w:p>
    <w:p w14:paraId="6CF4CE77" w14:textId="77777777" w:rsidR="00B47CC3" w:rsidRPr="00B47CC3" w:rsidRDefault="00B47CC3" w:rsidP="00B47CC3">
      <w:pPr>
        <w:jc w:val="both"/>
        <w:rPr>
          <w:bCs/>
          <w:sz w:val="22"/>
          <w:szCs w:val="22"/>
          <w:lang w:val="mk-MK"/>
        </w:rPr>
      </w:pPr>
      <w:r w:rsidRPr="00B47CC3">
        <w:rPr>
          <w:bCs/>
          <w:sz w:val="22"/>
          <w:szCs w:val="22"/>
          <w:lang w:val="mk-MK"/>
        </w:rPr>
        <w:t>3.Обемот и степенот на опремување на грдаежното земјиште со објкети од комуналната инфраструктура;</w:t>
      </w:r>
    </w:p>
    <w:p w14:paraId="06A1A897" w14:textId="77777777" w:rsidR="00B47CC3" w:rsidRPr="00B47CC3" w:rsidRDefault="00B47CC3" w:rsidP="00B47CC3">
      <w:pPr>
        <w:jc w:val="both"/>
        <w:rPr>
          <w:bCs/>
          <w:sz w:val="22"/>
          <w:szCs w:val="22"/>
          <w:lang w:val="mk-MK"/>
        </w:rPr>
      </w:pPr>
      <w:r w:rsidRPr="00B47CC3">
        <w:rPr>
          <w:bCs/>
          <w:sz w:val="22"/>
          <w:szCs w:val="22"/>
          <w:lang w:val="mk-MK"/>
        </w:rPr>
        <w:t>4.Извори за финасирање на програмата за уредување на градежното земјиште;</w:t>
      </w:r>
    </w:p>
    <w:p w14:paraId="02CD57FD" w14:textId="77777777" w:rsidR="00B47CC3" w:rsidRPr="00B47CC3" w:rsidRDefault="00B47CC3" w:rsidP="00B47CC3">
      <w:pPr>
        <w:jc w:val="both"/>
        <w:rPr>
          <w:bCs/>
          <w:sz w:val="22"/>
          <w:szCs w:val="22"/>
          <w:lang w:val="mk-MK"/>
        </w:rPr>
      </w:pPr>
      <w:r w:rsidRPr="00B47CC3">
        <w:rPr>
          <w:bCs/>
          <w:sz w:val="22"/>
          <w:szCs w:val="22"/>
          <w:lang w:val="mk-MK"/>
        </w:rPr>
        <w:t>5.Трошоци за уредување на градежното земјиште, по Програми соглaсно Буџетот на општината за 2024 година;</w:t>
      </w:r>
    </w:p>
    <w:p w14:paraId="1AB5420E" w14:textId="77777777" w:rsidR="00B47CC3" w:rsidRPr="00B47CC3" w:rsidRDefault="00B47CC3" w:rsidP="00B47CC3">
      <w:pPr>
        <w:jc w:val="both"/>
        <w:rPr>
          <w:bCs/>
          <w:sz w:val="22"/>
          <w:szCs w:val="22"/>
          <w:lang w:val="mk-MK"/>
        </w:rPr>
      </w:pPr>
      <w:r w:rsidRPr="00B47CC3">
        <w:rPr>
          <w:bCs/>
          <w:sz w:val="22"/>
          <w:szCs w:val="22"/>
          <w:lang w:val="mk-MK"/>
        </w:rPr>
        <w:t>6.Висина на надоместокот за уредување на градежното земјиште;</w:t>
      </w:r>
    </w:p>
    <w:p w14:paraId="36B3CEF5" w14:textId="77777777" w:rsidR="00B47CC3" w:rsidRPr="00B47CC3" w:rsidRDefault="00B47CC3" w:rsidP="00B47CC3">
      <w:pPr>
        <w:jc w:val="both"/>
        <w:rPr>
          <w:bCs/>
          <w:sz w:val="22"/>
          <w:szCs w:val="22"/>
          <w:lang w:val="mk-MK"/>
        </w:rPr>
      </w:pPr>
      <w:r w:rsidRPr="00B47CC3">
        <w:rPr>
          <w:bCs/>
          <w:sz w:val="22"/>
          <w:szCs w:val="22"/>
          <w:lang w:val="mk-MK"/>
        </w:rPr>
        <w:t>7.Динамика и мерки за извршување на програмата;</w:t>
      </w:r>
    </w:p>
    <w:p w14:paraId="2B175C81" w14:textId="77777777" w:rsidR="00B47CC3" w:rsidRPr="00B47CC3" w:rsidRDefault="00B47CC3" w:rsidP="00B47CC3">
      <w:pPr>
        <w:jc w:val="both"/>
        <w:rPr>
          <w:bCs/>
          <w:sz w:val="22"/>
          <w:szCs w:val="22"/>
          <w:lang w:val="mk-MK"/>
        </w:rPr>
      </w:pPr>
      <w:r w:rsidRPr="00B47CC3">
        <w:rPr>
          <w:bCs/>
          <w:sz w:val="22"/>
          <w:szCs w:val="22"/>
          <w:lang w:val="mk-MK"/>
        </w:rPr>
        <w:t>8.Преодни и завршни одредби.</w:t>
      </w:r>
    </w:p>
    <w:p w14:paraId="3A448FFD" w14:textId="77777777" w:rsidR="00B47CC3" w:rsidRPr="00B47CC3" w:rsidRDefault="00B47CC3" w:rsidP="00B47CC3">
      <w:pPr>
        <w:ind w:firstLine="720"/>
        <w:jc w:val="both"/>
        <w:rPr>
          <w:bCs/>
          <w:sz w:val="22"/>
          <w:szCs w:val="22"/>
          <w:lang w:val="mk-MK"/>
        </w:rPr>
      </w:pPr>
      <w:r w:rsidRPr="00B47CC3">
        <w:rPr>
          <w:bCs/>
          <w:sz w:val="22"/>
          <w:szCs w:val="22"/>
          <w:lang w:val="mk-MK"/>
        </w:rPr>
        <w:t>Програмата за уредување на градежното земјиште за  2024 година, изработена од Општинската администрација - Одделение за урбанизам, ги одредува насоките за решавање на комуналните проблеми со кои се соочуваат нашите граѓани, притоа обезбедувајќи  основни услови за развој на општината и зголемување на квалитетот на живеење  на нашите граѓани. Програмата го продолжува континуираниот развој на општина Дојран и зголемените инвестициони активности на општината во изминатиот период.</w:t>
      </w:r>
    </w:p>
    <w:p w14:paraId="7354AF8E" w14:textId="77777777" w:rsidR="00B47CC3" w:rsidRPr="00B47CC3" w:rsidRDefault="00B47CC3" w:rsidP="00B47CC3">
      <w:pPr>
        <w:ind w:firstLine="720"/>
        <w:jc w:val="both"/>
        <w:rPr>
          <w:bCs/>
          <w:sz w:val="22"/>
          <w:szCs w:val="22"/>
          <w:lang w:val="mk-MK"/>
        </w:rPr>
      </w:pPr>
      <w:r w:rsidRPr="00B47CC3">
        <w:rPr>
          <w:bCs/>
          <w:sz w:val="22"/>
          <w:szCs w:val="22"/>
          <w:lang w:val="mk-MK"/>
        </w:rPr>
        <w:t>Изработена е врз основа на анализите направени за можната реализација на Стратегијата  за економски развој на општина Дојран, Стратегијата за рурален развој на општина Дојран, урбанистичките планови во наредниот период, писмените забелешки на граѓаните,  разговорите со дел од жителите на општината, редовните контакти на Градоначалникот со месните заедници како и согледувањата на реализираните проекти во минатите години.</w:t>
      </w:r>
    </w:p>
    <w:p w14:paraId="12DFC1D7" w14:textId="77777777" w:rsidR="00B47CC3" w:rsidRPr="00B47CC3" w:rsidRDefault="00B47CC3" w:rsidP="00B47CC3">
      <w:pPr>
        <w:ind w:firstLine="720"/>
        <w:jc w:val="both"/>
        <w:rPr>
          <w:bCs/>
          <w:sz w:val="22"/>
          <w:szCs w:val="22"/>
          <w:lang w:val="mk-MK"/>
        </w:rPr>
      </w:pPr>
      <w:r w:rsidRPr="00B47CC3">
        <w:rPr>
          <w:bCs/>
          <w:sz w:val="22"/>
          <w:szCs w:val="22"/>
          <w:lang w:val="mk-MK"/>
        </w:rPr>
        <w:t>Имајќи ја предвид реалната ситуација  и проблемите со кои се соочува Општина Дојран на финасиски план, сепак се надеваме  дека оваа Програма ќе биде реализирана во целост, а со тоа ќе одговориме во најголем дел на потребата на граѓаните.</w:t>
      </w:r>
    </w:p>
    <w:p w14:paraId="2D1C1446" w14:textId="77777777" w:rsidR="00B47CC3" w:rsidRPr="00B47CC3" w:rsidRDefault="00B47CC3" w:rsidP="00B47CC3">
      <w:pPr>
        <w:jc w:val="both"/>
        <w:rPr>
          <w:bCs/>
          <w:sz w:val="22"/>
          <w:szCs w:val="22"/>
          <w:lang w:val="mk-MK"/>
        </w:rPr>
      </w:pPr>
      <w:r w:rsidRPr="00B47CC3">
        <w:rPr>
          <w:bCs/>
          <w:sz w:val="22"/>
          <w:szCs w:val="22"/>
          <w:lang w:val="mk-MK"/>
        </w:rPr>
        <w:t>Со Програмата се опфатени Програмите и подпрограмите од Буџетот на општина Дојран за 2024година.</w:t>
      </w:r>
    </w:p>
    <w:p w14:paraId="294279A1" w14:textId="77777777" w:rsidR="00B47CC3" w:rsidRPr="00B47CC3" w:rsidRDefault="00B47CC3" w:rsidP="00B47CC3">
      <w:pPr>
        <w:jc w:val="both"/>
        <w:rPr>
          <w:bCs/>
          <w:sz w:val="22"/>
          <w:szCs w:val="22"/>
          <w:lang w:val="mk-MK"/>
        </w:rPr>
      </w:pPr>
    </w:p>
    <w:p w14:paraId="7640D1CD" w14:textId="77777777" w:rsidR="00B47CC3" w:rsidRPr="00B47CC3" w:rsidRDefault="00B47CC3" w:rsidP="00B47CC3">
      <w:pPr>
        <w:ind w:firstLine="720"/>
        <w:jc w:val="both"/>
        <w:rPr>
          <w:bCs/>
          <w:sz w:val="22"/>
          <w:szCs w:val="22"/>
          <w:lang w:val="mk-MK"/>
        </w:rPr>
      </w:pPr>
      <w:r w:rsidRPr="00B47CC3">
        <w:rPr>
          <w:bCs/>
          <w:sz w:val="22"/>
          <w:szCs w:val="22"/>
          <w:lang w:val="mk-MK"/>
        </w:rPr>
        <w:t>I ИЗВОРИ НА ФИНАНСИРАЊЕ НА ПРОГРАМАТА</w:t>
      </w:r>
    </w:p>
    <w:p w14:paraId="2FBDAE25" w14:textId="77777777" w:rsidR="00B47CC3" w:rsidRPr="00B47CC3" w:rsidRDefault="00B47CC3" w:rsidP="00B47CC3">
      <w:pPr>
        <w:jc w:val="both"/>
        <w:rPr>
          <w:bCs/>
          <w:sz w:val="22"/>
          <w:szCs w:val="22"/>
          <w:lang w:val="mk-MK"/>
        </w:rPr>
      </w:pPr>
      <w:r w:rsidRPr="00B47CC3">
        <w:rPr>
          <w:bCs/>
          <w:sz w:val="22"/>
          <w:szCs w:val="22"/>
          <w:lang w:val="mk-MK"/>
        </w:rPr>
        <w:t>1.Надоместок за уредување на градежно земјиште ;</w:t>
      </w:r>
    </w:p>
    <w:p w14:paraId="1ACE80E9" w14:textId="77777777" w:rsidR="00B47CC3" w:rsidRPr="00B47CC3" w:rsidRDefault="00B47CC3" w:rsidP="00B47CC3">
      <w:pPr>
        <w:jc w:val="both"/>
        <w:rPr>
          <w:bCs/>
          <w:sz w:val="22"/>
          <w:szCs w:val="22"/>
          <w:lang w:val="mk-MK"/>
        </w:rPr>
      </w:pPr>
      <w:r w:rsidRPr="00B47CC3">
        <w:rPr>
          <w:bCs/>
          <w:sz w:val="22"/>
          <w:szCs w:val="22"/>
          <w:lang w:val="mk-MK"/>
        </w:rPr>
        <w:t>2.Надоместок од продадено  државно земјиште ;</w:t>
      </w:r>
    </w:p>
    <w:p w14:paraId="7F341859" w14:textId="77777777" w:rsidR="00B47CC3" w:rsidRPr="00B47CC3" w:rsidRDefault="00B47CC3" w:rsidP="00B47CC3">
      <w:pPr>
        <w:jc w:val="both"/>
        <w:rPr>
          <w:bCs/>
          <w:sz w:val="22"/>
          <w:szCs w:val="22"/>
          <w:lang w:val="mk-MK"/>
        </w:rPr>
      </w:pPr>
      <w:r w:rsidRPr="00B47CC3">
        <w:rPr>
          <w:bCs/>
          <w:sz w:val="22"/>
          <w:szCs w:val="22"/>
          <w:lang w:val="mk-MK"/>
        </w:rPr>
        <w:t>3.Сретства од испитување на минерални суровини</w:t>
      </w:r>
    </w:p>
    <w:p w14:paraId="0C9706E5" w14:textId="77777777" w:rsidR="00B47CC3" w:rsidRPr="00B47CC3" w:rsidRDefault="00B47CC3" w:rsidP="00B47CC3">
      <w:pPr>
        <w:jc w:val="both"/>
        <w:rPr>
          <w:bCs/>
          <w:sz w:val="22"/>
          <w:szCs w:val="22"/>
          <w:lang w:val="mk-MK"/>
        </w:rPr>
      </w:pPr>
      <w:r w:rsidRPr="00B47CC3">
        <w:rPr>
          <w:bCs/>
          <w:sz w:val="22"/>
          <w:szCs w:val="22"/>
          <w:lang w:val="mk-MK"/>
        </w:rPr>
        <w:t xml:space="preserve">4.Буџет на општина </w:t>
      </w:r>
    </w:p>
    <w:p w14:paraId="18F03CB6" w14:textId="77777777" w:rsidR="00B47CC3" w:rsidRPr="00B47CC3" w:rsidRDefault="00B47CC3" w:rsidP="00B47CC3">
      <w:pPr>
        <w:jc w:val="both"/>
        <w:rPr>
          <w:bCs/>
          <w:sz w:val="22"/>
          <w:szCs w:val="22"/>
          <w:lang w:val="mk-MK"/>
        </w:rPr>
      </w:pPr>
      <w:r w:rsidRPr="00B47CC3">
        <w:rPr>
          <w:bCs/>
          <w:sz w:val="22"/>
          <w:szCs w:val="22"/>
          <w:lang w:val="mk-MK"/>
        </w:rPr>
        <w:t>5.Други донации.</w:t>
      </w:r>
    </w:p>
    <w:p w14:paraId="5355CA76" w14:textId="77777777" w:rsidR="00B47CC3" w:rsidRPr="00B47CC3" w:rsidRDefault="00B47CC3" w:rsidP="00B47CC3">
      <w:pPr>
        <w:ind w:firstLine="720"/>
        <w:jc w:val="both"/>
        <w:rPr>
          <w:bCs/>
          <w:sz w:val="22"/>
          <w:szCs w:val="22"/>
          <w:lang w:val="mk-MK"/>
        </w:rPr>
      </w:pPr>
    </w:p>
    <w:p w14:paraId="1D45017D" w14:textId="77777777" w:rsidR="00B47CC3" w:rsidRPr="00B47CC3" w:rsidRDefault="00B47CC3" w:rsidP="00B47CC3">
      <w:pPr>
        <w:ind w:firstLine="720"/>
        <w:jc w:val="both"/>
        <w:rPr>
          <w:bCs/>
          <w:sz w:val="22"/>
          <w:szCs w:val="22"/>
          <w:lang w:val="mk-MK"/>
        </w:rPr>
      </w:pPr>
      <w:r w:rsidRPr="00B47CC3">
        <w:rPr>
          <w:bCs/>
          <w:sz w:val="22"/>
          <w:szCs w:val="22"/>
          <w:lang w:val="mk-MK"/>
        </w:rPr>
        <w:t>II УРБАНИСТИЧКО ПЛАНИРАЊЕ</w:t>
      </w:r>
    </w:p>
    <w:p w14:paraId="7B56CC1B" w14:textId="77777777" w:rsidR="00B47CC3" w:rsidRPr="00B47CC3" w:rsidRDefault="00B47CC3" w:rsidP="00B47CC3">
      <w:pPr>
        <w:ind w:firstLine="720"/>
        <w:jc w:val="both"/>
        <w:rPr>
          <w:bCs/>
          <w:sz w:val="22"/>
          <w:szCs w:val="22"/>
          <w:lang w:val="mk-MK"/>
        </w:rPr>
      </w:pPr>
      <w:r w:rsidRPr="00B47CC3">
        <w:rPr>
          <w:bCs/>
          <w:sz w:val="22"/>
          <w:szCs w:val="22"/>
          <w:lang w:val="mk-MK"/>
        </w:rPr>
        <w:t xml:space="preserve">За оваа намена  во Буџетот на општина Дојран за 2024 година, во програмата </w:t>
      </w:r>
    </w:p>
    <w:p w14:paraId="44B74E62" w14:textId="77777777" w:rsidR="00B47CC3" w:rsidRDefault="00B47CC3" w:rsidP="00B47CC3">
      <w:pPr>
        <w:ind w:firstLine="720"/>
        <w:jc w:val="both"/>
        <w:rPr>
          <w:bCs/>
          <w:sz w:val="22"/>
          <w:szCs w:val="22"/>
          <w:lang w:val="mk-MK"/>
        </w:rPr>
      </w:pPr>
      <w:r w:rsidRPr="00B47CC3">
        <w:rPr>
          <w:bCs/>
          <w:sz w:val="22"/>
          <w:szCs w:val="22"/>
          <w:lang w:val="mk-MK"/>
        </w:rPr>
        <w:t xml:space="preserve">Ф1- Урбанистичко планирање се предвидени средства во износ од 1.600.000,00  денари, кои се наменети за изработка на урбанистички планови, во другите програми во ставката </w:t>
      </w:r>
    </w:p>
    <w:p w14:paraId="7C11D5D3" w14:textId="77777777" w:rsidR="00B47CC3" w:rsidRDefault="00B47CC3" w:rsidP="00B47CC3">
      <w:pPr>
        <w:ind w:firstLine="720"/>
        <w:jc w:val="both"/>
        <w:rPr>
          <w:bCs/>
          <w:sz w:val="22"/>
          <w:szCs w:val="22"/>
          <w:lang w:val="mk-MK"/>
        </w:rPr>
      </w:pPr>
    </w:p>
    <w:p w14:paraId="4746DB2B" w14:textId="6EFD07BC" w:rsidR="00B47CC3" w:rsidRPr="002B6717" w:rsidRDefault="00B47CC3" w:rsidP="00B47CC3">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6</w:t>
      </w:r>
    </w:p>
    <w:p w14:paraId="4BE134C0" w14:textId="2A6D7892" w:rsidR="00B47CC3" w:rsidRPr="00B47CC3" w:rsidRDefault="00B47CC3" w:rsidP="00B47CC3">
      <w:pPr>
        <w:ind w:firstLine="720"/>
        <w:jc w:val="both"/>
        <w:rPr>
          <w:bCs/>
          <w:sz w:val="22"/>
          <w:szCs w:val="22"/>
          <w:lang w:val="mk-MK"/>
        </w:rPr>
      </w:pPr>
      <w:r w:rsidRPr="00B47CC3">
        <w:rPr>
          <w:bCs/>
          <w:sz w:val="22"/>
          <w:szCs w:val="22"/>
          <w:lang w:val="mk-MK"/>
        </w:rPr>
        <w:t>Подготвување проекти вклучувајќи  дизајн на други објекти се предвидени дополнително средтства по пооделни позиции како што се,</w:t>
      </w:r>
    </w:p>
    <w:p w14:paraId="19B176DB" w14:textId="77777777" w:rsidR="00B47CC3" w:rsidRPr="00B47CC3" w:rsidRDefault="00B47CC3" w:rsidP="00B47CC3">
      <w:pPr>
        <w:ind w:firstLine="720"/>
        <w:jc w:val="both"/>
        <w:rPr>
          <w:bCs/>
          <w:sz w:val="22"/>
          <w:szCs w:val="22"/>
          <w:lang w:val="mk-MK"/>
        </w:rPr>
      </w:pPr>
      <w:r w:rsidRPr="00B47CC3">
        <w:rPr>
          <w:bCs/>
          <w:sz w:val="22"/>
          <w:szCs w:val="22"/>
          <w:lang w:val="mk-MK"/>
        </w:rPr>
        <w:t>Средствата се предвидени за :</w:t>
      </w:r>
    </w:p>
    <w:p w14:paraId="48295F83" w14:textId="77777777" w:rsidR="00B47CC3" w:rsidRPr="00B47CC3" w:rsidRDefault="00B47CC3" w:rsidP="00B47CC3">
      <w:pPr>
        <w:jc w:val="both"/>
        <w:rPr>
          <w:bCs/>
          <w:sz w:val="22"/>
          <w:szCs w:val="22"/>
          <w:lang w:val="mk-MK"/>
        </w:rPr>
      </w:pPr>
      <w:r w:rsidRPr="00B47CC3">
        <w:rPr>
          <w:bCs/>
          <w:sz w:val="22"/>
          <w:szCs w:val="22"/>
          <w:lang w:val="mk-MK"/>
        </w:rPr>
        <w:tab/>
        <w:t>- проекти за водоснанбдување на населените места во општината ;</w:t>
      </w:r>
    </w:p>
    <w:p w14:paraId="76420804" w14:textId="77777777" w:rsidR="00B47CC3" w:rsidRPr="00B47CC3" w:rsidRDefault="00B47CC3" w:rsidP="00B47CC3">
      <w:pPr>
        <w:jc w:val="both"/>
        <w:rPr>
          <w:bCs/>
          <w:sz w:val="22"/>
          <w:szCs w:val="22"/>
          <w:lang w:val="mk-MK"/>
        </w:rPr>
      </w:pPr>
      <w:r w:rsidRPr="00B47CC3">
        <w:rPr>
          <w:bCs/>
          <w:sz w:val="22"/>
          <w:szCs w:val="22"/>
          <w:lang w:val="mk-MK"/>
        </w:rPr>
        <w:tab/>
        <w:t>- проекти за системи за одведување на пречистителни води ;</w:t>
      </w:r>
    </w:p>
    <w:p w14:paraId="5E3A8314" w14:textId="77777777" w:rsidR="00B47CC3" w:rsidRPr="00B47CC3" w:rsidRDefault="00B47CC3" w:rsidP="00B47CC3">
      <w:pPr>
        <w:jc w:val="both"/>
        <w:rPr>
          <w:bCs/>
          <w:sz w:val="22"/>
          <w:szCs w:val="22"/>
          <w:lang w:val="mk-MK"/>
        </w:rPr>
      </w:pPr>
      <w:r w:rsidRPr="00B47CC3">
        <w:rPr>
          <w:bCs/>
          <w:sz w:val="22"/>
          <w:szCs w:val="22"/>
          <w:lang w:val="mk-MK"/>
        </w:rPr>
        <w:tab/>
        <w:t>- проекти од областа на културата ;</w:t>
      </w:r>
    </w:p>
    <w:p w14:paraId="05C37966" w14:textId="77777777" w:rsidR="00B47CC3" w:rsidRPr="00B47CC3" w:rsidRDefault="00B47CC3" w:rsidP="00B47CC3">
      <w:pPr>
        <w:ind w:firstLine="720"/>
        <w:jc w:val="both"/>
        <w:rPr>
          <w:bCs/>
          <w:sz w:val="22"/>
          <w:szCs w:val="22"/>
          <w:lang w:val="mk-MK"/>
        </w:rPr>
      </w:pPr>
      <w:r w:rsidRPr="00B47CC3">
        <w:rPr>
          <w:bCs/>
          <w:sz w:val="22"/>
          <w:szCs w:val="22"/>
          <w:lang w:val="mk-MK"/>
        </w:rPr>
        <w:t>- проекти од областа на уредување на градежното земјиште ;</w:t>
      </w:r>
    </w:p>
    <w:p w14:paraId="3714FD72" w14:textId="77777777" w:rsidR="00B47CC3" w:rsidRPr="00B47CC3" w:rsidRDefault="00B47CC3" w:rsidP="00B47CC3">
      <w:pPr>
        <w:ind w:firstLine="720"/>
        <w:jc w:val="both"/>
        <w:rPr>
          <w:bCs/>
          <w:sz w:val="22"/>
          <w:szCs w:val="22"/>
          <w:lang w:val="mk-MK"/>
        </w:rPr>
      </w:pPr>
      <w:r w:rsidRPr="00B47CC3">
        <w:rPr>
          <w:bCs/>
          <w:sz w:val="22"/>
          <w:szCs w:val="22"/>
          <w:lang w:val="mk-MK"/>
        </w:rPr>
        <w:t>- проекти од областа на  руралните подрачја ;</w:t>
      </w:r>
    </w:p>
    <w:p w14:paraId="3B4BCB84" w14:textId="77777777" w:rsidR="00B47CC3" w:rsidRPr="00B47CC3" w:rsidRDefault="00B47CC3" w:rsidP="00B47CC3">
      <w:pPr>
        <w:ind w:firstLine="720"/>
        <w:jc w:val="both"/>
        <w:rPr>
          <w:bCs/>
          <w:sz w:val="22"/>
          <w:szCs w:val="22"/>
          <w:lang w:val="mk-MK"/>
        </w:rPr>
      </w:pPr>
      <w:r w:rsidRPr="00B47CC3">
        <w:rPr>
          <w:bCs/>
          <w:sz w:val="22"/>
          <w:szCs w:val="22"/>
          <w:lang w:val="mk-MK"/>
        </w:rPr>
        <w:t>- проекти од областа на локалниот економски развој ;</w:t>
      </w:r>
    </w:p>
    <w:p w14:paraId="65CB5D45" w14:textId="77777777" w:rsidR="00B47CC3" w:rsidRPr="00B47CC3" w:rsidRDefault="00B47CC3" w:rsidP="00B47CC3">
      <w:pPr>
        <w:ind w:firstLine="720"/>
        <w:jc w:val="both"/>
        <w:rPr>
          <w:bCs/>
          <w:sz w:val="22"/>
          <w:szCs w:val="22"/>
          <w:lang w:val="mk-MK"/>
        </w:rPr>
      </w:pPr>
      <w:r w:rsidRPr="00B47CC3">
        <w:rPr>
          <w:bCs/>
          <w:sz w:val="22"/>
          <w:szCs w:val="22"/>
          <w:lang w:val="mk-MK"/>
        </w:rPr>
        <w:t>- проекти од областа на зголемување на зелените површини,</w:t>
      </w:r>
    </w:p>
    <w:p w14:paraId="45C6037F" w14:textId="77777777" w:rsidR="00B47CC3" w:rsidRPr="00B47CC3" w:rsidRDefault="00B47CC3" w:rsidP="00B47CC3">
      <w:pPr>
        <w:ind w:firstLine="720"/>
        <w:jc w:val="both"/>
        <w:rPr>
          <w:bCs/>
          <w:sz w:val="22"/>
          <w:szCs w:val="22"/>
          <w:lang w:val="mk-MK"/>
        </w:rPr>
      </w:pPr>
      <w:r w:rsidRPr="00B47CC3">
        <w:rPr>
          <w:bCs/>
          <w:sz w:val="22"/>
          <w:szCs w:val="22"/>
          <w:lang w:val="mk-MK"/>
        </w:rPr>
        <w:t>- проекти од областа на паркиралиштата.</w:t>
      </w:r>
    </w:p>
    <w:p w14:paraId="5880FA66" w14:textId="77777777" w:rsidR="00B47CC3" w:rsidRPr="00B47CC3" w:rsidRDefault="00B47CC3" w:rsidP="00B47CC3">
      <w:pPr>
        <w:ind w:firstLine="720"/>
        <w:jc w:val="both"/>
        <w:rPr>
          <w:bCs/>
          <w:sz w:val="22"/>
          <w:szCs w:val="22"/>
          <w:lang w:val="mk-MK"/>
        </w:rPr>
      </w:pPr>
      <w:r w:rsidRPr="00B47CC3">
        <w:rPr>
          <w:bCs/>
          <w:sz w:val="22"/>
          <w:szCs w:val="22"/>
          <w:lang w:val="mk-MK"/>
        </w:rPr>
        <w:t>- проекти од областа на уличното осветлување.</w:t>
      </w:r>
    </w:p>
    <w:p w14:paraId="6712FE08" w14:textId="77777777" w:rsidR="00B47CC3" w:rsidRPr="00B47CC3" w:rsidRDefault="00B47CC3" w:rsidP="00B47CC3">
      <w:pPr>
        <w:ind w:firstLine="720"/>
        <w:jc w:val="both"/>
        <w:rPr>
          <w:bCs/>
          <w:sz w:val="22"/>
          <w:szCs w:val="22"/>
          <w:lang w:val="mk-MK"/>
        </w:rPr>
      </w:pPr>
      <w:r w:rsidRPr="00B47CC3">
        <w:rPr>
          <w:bCs/>
          <w:sz w:val="22"/>
          <w:szCs w:val="22"/>
          <w:lang w:val="mk-MK"/>
        </w:rPr>
        <w:t xml:space="preserve">- проекти од областа на енергетската ефикасност. </w:t>
      </w:r>
    </w:p>
    <w:p w14:paraId="5EA87715" w14:textId="77777777" w:rsidR="00B47CC3" w:rsidRPr="00B47CC3" w:rsidRDefault="00B47CC3" w:rsidP="00B47CC3">
      <w:pPr>
        <w:jc w:val="both"/>
        <w:rPr>
          <w:bCs/>
          <w:sz w:val="22"/>
          <w:szCs w:val="22"/>
          <w:lang w:val="mk-MK"/>
        </w:rPr>
      </w:pPr>
    </w:p>
    <w:p w14:paraId="7FED5C55" w14:textId="77777777" w:rsidR="00B47CC3" w:rsidRPr="00B47CC3" w:rsidRDefault="00B47CC3" w:rsidP="00B47CC3">
      <w:pPr>
        <w:ind w:firstLine="720"/>
        <w:jc w:val="both"/>
        <w:rPr>
          <w:bCs/>
          <w:sz w:val="22"/>
          <w:szCs w:val="22"/>
          <w:lang w:val="mk-MK"/>
        </w:rPr>
      </w:pPr>
      <w:r w:rsidRPr="00B47CC3">
        <w:rPr>
          <w:bCs/>
          <w:sz w:val="22"/>
          <w:szCs w:val="22"/>
          <w:lang w:val="mk-MK"/>
        </w:rPr>
        <w:t>III УРЕДУВАЊЕ НА ГРАДЕЖНОТО ЗЕМЈИШТЕ</w:t>
      </w:r>
    </w:p>
    <w:p w14:paraId="4FFC24CF" w14:textId="77777777" w:rsidR="00B47CC3" w:rsidRPr="00B47CC3" w:rsidRDefault="00B47CC3" w:rsidP="00B47CC3">
      <w:pPr>
        <w:ind w:firstLine="720"/>
        <w:jc w:val="both"/>
        <w:rPr>
          <w:bCs/>
          <w:sz w:val="22"/>
          <w:szCs w:val="22"/>
          <w:lang w:val="mk-MK"/>
        </w:rPr>
      </w:pPr>
      <w:r w:rsidRPr="00B47CC3">
        <w:rPr>
          <w:bCs/>
          <w:sz w:val="22"/>
          <w:szCs w:val="22"/>
          <w:lang w:val="mk-MK"/>
        </w:rPr>
        <w:t>За оваа намена  во Буџетот на општина Дојран за 2024 година во Програмите:</w:t>
      </w:r>
    </w:p>
    <w:p w14:paraId="171D03D3" w14:textId="77777777" w:rsidR="00B47CC3" w:rsidRPr="00B47CC3" w:rsidRDefault="00B47CC3" w:rsidP="00B47CC3">
      <w:pPr>
        <w:jc w:val="both"/>
        <w:rPr>
          <w:bCs/>
          <w:sz w:val="22"/>
          <w:szCs w:val="22"/>
          <w:lang w:val="mk-MK"/>
        </w:rPr>
      </w:pPr>
      <w:r w:rsidRPr="00B47CC3">
        <w:rPr>
          <w:bCs/>
          <w:sz w:val="22"/>
          <w:szCs w:val="22"/>
          <w:lang w:val="mk-MK"/>
        </w:rPr>
        <w:t xml:space="preserve">  Ф2- Уреување на градежното змејиште, каде има предвидено  100.000,00 денари.  </w:t>
      </w:r>
    </w:p>
    <w:p w14:paraId="4F287B56" w14:textId="77777777" w:rsidR="00B47CC3" w:rsidRPr="00B47CC3" w:rsidRDefault="00B47CC3" w:rsidP="00B47CC3">
      <w:pPr>
        <w:jc w:val="both"/>
        <w:rPr>
          <w:bCs/>
          <w:sz w:val="22"/>
          <w:szCs w:val="22"/>
          <w:lang w:val="mk-MK"/>
        </w:rPr>
      </w:pPr>
      <w:r w:rsidRPr="00B47CC3">
        <w:rPr>
          <w:bCs/>
          <w:sz w:val="22"/>
          <w:szCs w:val="22"/>
          <w:lang w:val="mk-MK"/>
        </w:rPr>
        <w:t>Средствата се предвидени за:</w:t>
      </w:r>
    </w:p>
    <w:p w14:paraId="5F10693B" w14:textId="77777777" w:rsidR="00B47CC3" w:rsidRPr="00B47CC3" w:rsidRDefault="00B47CC3" w:rsidP="00B47CC3">
      <w:pPr>
        <w:ind w:firstLine="720"/>
        <w:jc w:val="both"/>
        <w:rPr>
          <w:bCs/>
          <w:sz w:val="22"/>
          <w:szCs w:val="22"/>
          <w:lang w:val="mk-MK"/>
        </w:rPr>
      </w:pPr>
      <w:r w:rsidRPr="00B47CC3">
        <w:rPr>
          <w:bCs/>
          <w:sz w:val="22"/>
          <w:szCs w:val="22"/>
          <w:lang w:val="mk-MK"/>
        </w:rPr>
        <w:t xml:space="preserve">- Услуги за заштита на водите реките и езерата </w:t>
      </w:r>
    </w:p>
    <w:p w14:paraId="13A1F838" w14:textId="77777777" w:rsidR="00B47CC3" w:rsidRPr="00B47CC3" w:rsidRDefault="00B47CC3" w:rsidP="00B47CC3">
      <w:pPr>
        <w:jc w:val="both"/>
        <w:rPr>
          <w:bCs/>
          <w:sz w:val="22"/>
          <w:szCs w:val="22"/>
          <w:lang w:val="mk-MK"/>
        </w:rPr>
      </w:pPr>
      <w:r w:rsidRPr="00B47CC3">
        <w:rPr>
          <w:bCs/>
          <w:sz w:val="22"/>
          <w:szCs w:val="22"/>
          <w:lang w:val="mk-MK"/>
        </w:rPr>
        <w:t xml:space="preserve">ФA- Уреување на градежното змејиште(КАПИТАЛНИ ТРОШОЦИ) за таа цел има предвидено  5.240.000,00 денари.  </w:t>
      </w:r>
    </w:p>
    <w:p w14:paraId="47BC3284" w14:textId="77777777" w:rsidR="00B47CC3" w:rsidRPr="00B47CC3" w:rsidRDefault="00B47CC3" w:rsidP="00B47CC3">
      <w:pPr>
        <w:jc w:val="both"/>
        <w:rPr>
          <w:bCs/>
          <w:sz w:val="22"/>
          <w:szCs w:val="22"/>
          <w:lang w:val="mk-MK"/>
        </w:rPr>
      </w:pPr>
      <w:r w:rsidRPr="00B47CC3">
        <w:rPr>
          <w:bCs/>
          <w:sz w:val="22"/>
          <w:szCs w:val="22"/>
          <w:lang w:val="mk-MK"/>
        </w:rPr>
        <w:t>Средствата се предвидени за:</w:t>
      </w:r>
    </w:p>
    <w:p w14:paraId="19EAD84F" w14:textId="77777777" w:rsidR="00B47CC3" w:rsidRPr="00B47CC3" w:rsidRDefault="00B47CC3" w:rsidP="00B47CC3">
      <w:pPr>
        <w:jc w:val="both"/>
        <w:rPr>
          <w:bCs/>
          <w:sz w:val="22"/>
          <w:szCs w:val="22"/>
          <w:lang w:val="mk-MK"/>
        </w:rPr>
      </w:pPr>
      <w:r w:rsidRPr="00B47CC3">
        <w:rPr>
          <w:bCs/>
          <w:sz w:val="22"/>
          <w:szCs w:val="22"/>
          <w:lang w:val="mk-MK"/>
        </w:rPr>
        <w:tab/>
        <w:t>-Реконструкција на капацитети во енергетиката</w:t>
      </w:r>
    </w:p>
    <w:p w14:paraId="617906D2" w14:textId="77777777" w:rsidR="00B47CC3" w:rsidRPr="00B47CC3" w:rsidRDefault="00B47CC3" w:rsidP="00B47CC3">
      <w:pPr>
        <w:jc w:val="both"/>
        <w:rPr>
          <w:bCs/>
          <w:sz w:val="22"/>
          <w:szCs w:val="22"/>
          <w:lang w:val="mk-MK"/>
        </w:rPr>
      </w:pPr>
      <w:r w:rsidRPr="00B47CC3">
        <w:rPr>
          <w:bCs/>
          <w:sz w:val="22"/>
          <w:szCs w:val="22"/>
          <w:lang w:val="mk-MK"/>
        </w:rPr>
        <w:tab/>
        <w:t>-Подготвување на проекти и вклучување на дизајн на други објекти</w:t>
      </w:r>
    </w:p>
    <w:p w14:paraId="7B0781FF" w14:textId="77777777" w:rsidR="00B47CC3" w:rsidRPr="00B47CC3" w:rsidRDefault="00B47CC3" w:rsidP="00B47CC3">
      <w:pPr>
        <w:jc w:val="both"/>
        <w:rPr>
          <w:bCs/>
          <w:sz w:val="22"/>
          <w:szCs w:val="22"/>
          <w:lang w:val="mk-MK"/>
        </w:rPr>
      </w:pPr>
      <w:r w:rsidRPr="00B47CC3">
        <w:rPr>
          <w:bCs/>
          <w:sz w:val="22"/>
          <w:szCs w:val="22"/>
          <w:lang w:val="mk-MK"/>
        </w:rPr>
        <w:tab/>
        <w:t>-Надзор над изградба на објекти</w:t>
      </w:r>
    </w:p>
    <w:p w14:paraId="6A13206D" w14:textId="77777777" w:rsidR="00B47CC3" w:rsidRPr="00B47CC3" w:rsidRDefault="00B47CC3" w:rsidP="00B47CC3">
      <w:pPr>
        <w:jc w:val="both"/>
        <w:rPr>
          <w:bCs/>
          <w:sz w:val="22"/>
          <w:szCs w:val="22"/>
          <w:lang w:val="mk-MK"/>
        </w:rPr>
      </w:pPr>
      <w:r w:rsidRPr="00B47CC3">
        <w:rPr>
          <w:bCs/>
          <w:sz w:val="22"/>
          <w:szCs w:val="22"/>
          <w:lang w:val="mk-MK"/>
        </w:rPr>
        <w:tab/>
        <w:t>-Надомест за експропријација на одземен имот</w:t>
      </w:r>
    </w:p>
    <w:p w14:paraId="7ACFDB1F" w14:textId="77777777" w:rsidR="00B47CC3" w:rsidRPr="00B47CC3" w:rsidRDefault="00B47CC3" w:rsidP="00B47CC3">
      <w:pPr>
        <w:jc w:val="both"/>
        <w:rPr>
          <w:bCs/>
          <w:sz w:val="22"/>
          <w:szCs w:val="22"/>
          <w:lang w:val="mk-MK"/>
        </w:rPr>
      </w:pPr>
      <w:r w:rsidRPr="00B47CC3">
        <w:rPr>
          <w:bCs/>
          <w:sz w:val="22"/>
          <w:szCs w:val="22"/>
          <w:lang w:val="mk-MK"/>
        </w:rPr>
        <w:t>IV. ОДРЖУВАЊЕ  И ЗАШТИТА  НА ЛОКЛАНИ ПАТИШТА И УЛИЦИ</w:t>
      </w:r>
    </w:p>
    <w:p w14:paraId="13163930" w14:textId="77777777" w:rsidR="00B47CC3" w:rsidRPr="00B47CC3" w:rsidRDefault="00B47CC3" w:rsidP="00B47CC3">
      <w:pPr>
        <w:ind w:firstLine="720"/>
        <w:jc w:val="both"/>
        <w:rPr>
          <w:bCs/>
          <w:sz w:val="22"/>
          <w:szCs w:val="22"/>
          <w:lang w:val="mk-MK"/>
        </w:rPr>
      </w:pPr>
      <w:r w:rsidRPr="00B47CC3">
        <w:rPr>
          <w:bCs/>
          <w:sz w:val="22"/>
          <w:szCs w:val="22"/>
          <w:lang w:val="mk-MK"/>
        </w:rPr>
        <w:t>За оваа намена  во Буџетот на општина Дојран за 2024 година во Програмата  ЈД  се предвидени</w:t>
      </w:r>
      <w:r w:rsidRPr="00B47CC3">
        <w:rPr>
          <w:bCs/>
          <w:color w:val="000000"/>
          <w:sz w:val="22"/>
          <w:szCs w:val="22"/>
          <w:lang w:val="mk-MK"/>
        </w:rPr>
        <w:t xml:space="preserve"> 12.300.000,оо </w:t>
      </w:r>
      <w:r w:rsidRPr="00B47CC3">
        <w:rPr>
          <w:bCs/>
          <w:sz w:val="22"/>
          <w:szCs w:val="22"/>
          <w:lang w:val="mk-MK"/>
        </w:rPr>
        <w:t>денари.</w:t>
      </w:r>
    </w:p>
    <w:p w14:paraId="569CA2E7" w14:textId="77777777" w:rsidR="00B47CC3" w:rsidRPr="00B47CC3" w:rsidRDefault="00B47CC3" w:rsidP="00B47CC3">
      <w:pPr>
        <w:ind w:firstLine="720"/>
        <w:jc w:val="both"/>
        <w:rPr>
          <w:bCs/>
          <w:sz w:val="22"/>
          <w:szCs w:val="22"/>
          <w:lang w:val="mk-MK"/>
        </w:rPr>
      </w:pPr>
      <w:r w:rsidRPr="00B47CC3">
        <w:rPr>
          <w:bCs/>
          <w:sz w:val="22"/>
          <w:szCs w:val="22"/>
          <w:lang w:val="mk-MK"/>
        </w:rPr>
        <w:t xml:space="preserve">Намената  на тие средства е прикажана во Програмата за изградба, реконструкција и одржување на патиштата за 2024 година. </w:t>
      </w:r>
    </w:p>
    <w:p w14:paraId="52226829" w14:textId="77777777" w:rsidR="00B47CC3" w:rsidRPr="00B47CC3" w:rsidRDefault="00B47CC3" w:rsidP="00B47CC3">
      <w:pPr>
        <w:jc w:val="both"/>
        <w:rPr>
          <w:bCs/>
          <w:sz w:val="22"/>
          <w:szCs w:val="22"/>
          <w:lang w:val="mk-MK"/>
        </w:rPr>
      </w:pPr>
    </w:p>
    <w:p w14:paraId="0D02CA7C" w14:textId="77777777" w:rsidR="00B47CC3" w:rsidRPr="00B47CC3" w:rsidRDefault="00B47CC3" w:rsidP="00B47CC3">
      <w:pPr>
        <w:autoSpaceDE w:val="0"/>
        <w:autoSpaceDN w:val="0"/>
        <w:adjustRightInd w:val="0"/>
        <w:jc w:val="both"/>
        <w:rPr>
          <w:rFonts w:eastAsia="Calibri"/>
          <w:bCs/>
          <w:sz w:val="22"/>
          <w:szCs w:val="22"/>
          <w:lang w:val="mk-MK"/>
        </w:rPr>
      </w:pPr>
      <w:r w:rsidRPr="00B47CC3">
        <w:rPr>
          <w:bCs/>
          <w:sz w:val="22"/>
          <w:szCs w:val="22"/>
          <w:lang w:val="mk-MK"/>
        </w:rPr>
        <w:t>V.</w:t>
      </w:r>
      <w:r w:rsidRPr="00B47CC3">
        <w:rPr>
          <w:rFonts w:eastAsia="Calibri"/>
          <w:bCs/>
          <w:sz w:val="22"/>
          <w:szCs w:val="22"/>
          <w:lang w:val="mk-MK"/>
        </w:rPr>
        <w:t>ВИСИНА НА НАДОМЕСТОК ЗА УРЕДУВАЊЕ НА ГРАДЕЖНОТО ЗЕМЈИШТЕ И НАЧИН НА ПЛАЌАЊЕ</w:t>
      </w:r>
    </w:p>
    <w:p w14:paraId="3F1EA581" w14:textId="77777777" w:rsidR="00B47CC3" w:rsidRPr="00B47CC3" w:rsidRDefault="00B47CC3" w:rsidP="00B47CC3">
      <w:pPr>
        <w:autoSpaceDE w:val="0"/>
        <w:autoSpaceDN w:val="0"/>
        <w:adjustRightInd w:val="0"/>
        <w:jc w:val="center"/>
        <w:rPr>
          <w:rFonts w:eastAsiaTheme="minorHAnsi"/>
          <w:bCs/>
          <w:sz w:val="22"/>
          <w:szCs w:val="22"/>
          <w:lang w:val="mk-MK" w:eastAsia="en-US"/>
        </w:rPr>
      </w:pPr>
      <w:r w:rsidRPr="00B47CC3">
        <w:rPr>
          <w:rFonts w:eastAsiaTheme="minorHAnsi"/>
          <w:bCs/>
          <w:sz w:val="22"/>
          <w:szCs w:val="22"/>
          <w:lang w:val="mk-MK" w:eastAsia="en-US"/>
        </w:rPr>
        <w:t>Член 2</w:t>
      </w:r>
    </w:p>
    <w:p w14:paraId="15C01105"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(1)Степенот на уреденост на градежното земјиште се определува според обемот на</w:t>
      </w:r>
    </w:p>
    <w:p w14:paraId="0459A76A"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опременост на земјиштето со објекти на комунална инфраструктура за задоволување на заедничката и индивидуалната комунална потрошувачка до градежната парцела и може да биде основен, повисок и понизок од основниот степен на уреденост.</w:t>
      </w:r>
    </w:p>
    <w:p w14:paraId="7E7842A1"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(2) Основен степен на уреденост на градежното земјиште со комунална инфраструктура</w:t>
      </w:r>
    </w:p>
    <w:p w14:paraId="66A1125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опфаќа:</w:t>
      </w:r>
    </w:p>
    <w:p w14:paraId="4C4AB854"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непречен пристап до градежната парцела од јавен пат (улици со тротоари), пешачки</w:t>
      </w:r>
    </w:p>
    <w:p w14:paraId="698E44FB"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патеки и други површини согласно урбанистички планови,</w:t>
      </w:r>
    </w:p>
    <w:p w14:paraId="11F9428E"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подземна електрична мрежа,</w:t>
      </w:r>
    </w:p>
    <w:p w14:paraId="227AEE3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улично осветлување,</w:t>
      </w:r>
    </w:p>
    <w:p w14:paraId="6112A440"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водоводна мрежа,</w:t>
      </w:r>
    </w:p>
    <w:p w14:paraId="2334226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фекална канализација и</w:t>
      </w:r>
    </w:p>
    <w:p w14:paraId="22180277"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атмосферска канализација.</w:t>
      </w:r>
    </w:p>
    <w:p w14:paraId="0E23422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(3) Повисок степен на уреденост на градежното земјиште со комунална инфраструктура</w:t>
      </w:r>
    </w:p>
    <w:p w14:paraId="79AECC54"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ги опфаќа објектите од став (2) на овој член како и:</w:t>
      </w:r>
    </w:p>
    <w:p w14:paraId="41E1A8C1"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ПТТ (оптичка - телекомуникациона) мрежа,</w:t>
      </w:r>
    </w:p>
    <w:p w14:paraId="0913BFD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топлификациона мрежа,</w:t>
      </w:r>
    </w:p>
    <w:p w14:paraId="55B473A0" w14:textId="77777777" w:rsid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паркинг простори,</w:t>
      </w:r>
    </w:p>
    <w:p w14:paraId="30033043" w14:textId="418C5A02" w:rsidR="00B47CC3" w:rsidRPr="002B6717" w:rsidRDefault="00B47CC3" w:rsidP="00B47CC3">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7</w:t>
      </w:r>
    </w:p>
    <w:p w14:paraId="06C4A20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гасоводна мрежа и</w:t>
      </w:r>
    </w:p>
    <w:p w14:paraId="4087FB3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пречистителна станица за отпадни води.</w:t>
      </w:r>
    </w:p>
    <w:p w14:paraId="3BBE7588"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(4) Понизок степен на уреденост на градежното земјиште со комунална инфраструктура</w:t>
      </w:r>
    </w:p>
    <w:p w14:paraId="14AFAD7D"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опфаќа:</w:t>
      </w:r>
    </w:p>
    <w:p w14:paraId="329F4809"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непречен пристап до градежната парцела од некатегоризиран јавен пат,</w:t>
      </w:r>
    </w:p>
    <w:p w14:paraId="239B60E1"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сопствено водоснабдување (нема приклучок на водоводна мрежа),</w:t>
      </w:r>
    </w:p>
    <w:p w14:paraId="1AE068E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септичка јама (нема приклучок на фекална канализација),</w:t>
      </w:r>
    </w:p>
    <w:p w14:paraId="2E249B71"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сопствен одвод на атмосферски води (нема приклучок на атмосферска канализација),</w:t>
      </w:r>
    </w:p>
    <w:p w14:paraId="4D6C02C2"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нестандардно улично осветлување и</w:t>
      </w:r>
    </w:p>
    <w:p w14:paraId="43B2BBF8"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надземна нестандардна електрична мрежа.</w:t>
      </w:r>
    </w:p>
    <w:p w14:paraId="3AE1FDB9" w14:textId="77777777" w:rsidR="00B47CC3" w:rsidRPr="00B47CC3" w:rsidRDefault="00B47CC3" w:rsidP="00B47CC3">
      <w:pPr>
        <w:autoSpaceDE w:val="0"/>
        <w:autoSpaceDN w:val="0"/>
        <w:adjustRightInd w:val="0"/>
        <w:jc w:val="both"/>
        <w:rPr>
          <w:rFonts w:eastAsiaTheme="minorHAnsi"/>
          <w:bCs/>
          <w:sz w:val="22"/>
          <w:szCs w:val="22"/>
          <w:lang w:val="mk-MK" w:eastAsia="en-US"/>
        </w:rPr>
      </w:pPr>
    </w:p>
    <w:p w14:paraId="0ACF79E0" w14:textId="77777777" w:rsidR="00B47CC3" w:rsidRPr="00B47CC3" w:rsidRDefault="00B47CC3" w:rsidP="00B47CC3">
      <w:pPr>
        <w:autoSpaceDE w:val="0"/>
        <w:autoSpaceDN w:val="0"/>
        <w:adjustRightInd w:val="0"/>
        <w:jc w:val="center"/>
        <w:rPr>
          <w:rFonts w:eastAsiaTheme="minorHAnsi"/>
          <w:bCs/>
          <w:sz w:val="22"/>
          <w:szCs w:val="22"/>
          <w:lang w:val="mk-MK" w:eastAsia="en-US"/>
        </w:rPr>
      </w:pPr>
      <w:r w:rsidRPr="00B47CC3">
        <w:rPr>
          <w:rFonts w:eastAsiaTheme="minorHAnsi"/>
          <w:bCs/>
          <w:sz w:val="22"/>
          <w:szCs w:val="22"/>
          <w:lang w:val="mk-MK" w:eastAsia="en-US"/>
        </w:rPr>
        <w:t>Член 3</w:t>
      </w:r>
    </w:p>
    <w:p w14:paraId="54834DC8"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xml:space="preserve"> (1) Трошоците за уредување на градежното земјиште се утврдуваат во согласност со</w:t>
      </w:r>
    </w:p>
    <w:p w14:paraId="4C4BCF77"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реалните трошоци направени за соодветните степени на уреденоста на градежното</w:t>
      </w:r>
    </w:p>
    <w:p w14:paraId="1362F1F5"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земјиште со објектите на комунална инфраструктура согласно член 2 на овој правилник, во кои се засметани и трошоците за хидротехничките услови за приклучоци.</w:t>
      </w:r>
    </w:p>
    <w:p w14:paraId="55E902CB"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(2) Трошоците за уредување на градежното земјиште за повисок степен на уреденост на градежното земјиште со објектите на комунална инфраструктура согласно член 2 на овој правилник, можат да се зголемат доколку се изведени сите комунални инфраструктурни мрежи наведени во член 2 став (3) од овој правилник, за најмногу 20% од утврдените трошоци за основен степен на уреденост на градежното земјиште со објектите на комунална инфраструктура.</w:t>
      </w:r>
    </w:p>
    <w:p w14:paraId="671D07D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(3) Трошоците за уредување на градежното земјиште за понизок степен на уреденост на градежното земјиште со објектите на комунална инфраструктура согласно член 2 на овој правилник, може да се намалат доколку се изведени сите комунални инфраструктурни мрежи наведени во член 2 став (4) од овој правилник, за најмалку 80% од утврдените трошоци за основен степен на уреденост на градежното земјиште со објектите на комунална инфраструктура.</w:t>
      </w:r>
    </w:p>
    <w:p w14:paraId="5FC220F0" w14:textId="77777777" w:rsidR="00B47CC3" w:rsidRPr="00B47CC3" w:rsidRDefault="00B47CC3" w:rsidP="00B47CC3">
      <w:pPr>
        <w:autoSpaceDE w:val="0"/>
        <w:autoSpaceDN w:val="0"/>
        <w:adjustRightInd w:val="0"/>
        <w:jc w:val="center"/>
        <w:rPr>
          <w:rFonts w:eastAsiaTheme="minorHAnsi"/>
          <w:bCs/>
          <w:sz w:val="22"/>
          <w:szCs w:val="22"/>
          <w:lang w:val="mk-MK" w:eastAsia="en-US"/>
        </w:rPr>
      </w:pPr>
      <w:r w:rsidRPr="00B47CC3">
        <w:rPr>
          <w:rFonts w:eastAsiaTheme="minorHAnsi"/>
          <w:bCs/>
          <w:sz w:val="22"/>
          <w:szCs w:val="22"/>
          <w:lang w:val="mk-MK" w:eastAsia="en-US"/>
        </w:rPr>
        <w:t>Член 4</w:t>
      </w:r>
    </w:p>
    <w:p w14:paraId="3576779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(1) Висината на трошоците за уредување на градежното земјиште, во зависност од</w:t>
      </w:r>
    </w:p>
    <w:p w14:paraId="1CD7DFD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степенот на уреденост на градежното земјиште согласно членот 2 на овој правилник, се</w:t>
      </w:r>
    </w:p>
    <w:p w14:paraId="20B2DCC0"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пресметува по метар квадратен на новата корисна површина што ќе се гради, што</w:t>
      </w:r>
    </w:p>
    <w:p w14:paraId="08CB7A9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претставува збир на нето површините на подовите на сите простори во објектот, согласно заверениот основен проект и анекс на основниот проект, помножен со следните коефициенти:</w:t>
      </w:r>
    </w:p>
    <w:p w14:paraId="012A6EE3" w14:textId="77777777" w:rsidR="00B47CC3" w:rsidRPr="00B47CC3" w:rsidRDefault="00B47CC3" w:rsidP="00B47CC3">
      <w:pPr>
        <w:ind w:firstLine="720"/>
        <w:jc w:val="both"/>
        <w:rPr>
          <w:rFonts w:eastAsia="Calibri"/>
          <w:bCs/>
          <w:sz w:val="22"/>
          <w:szCs w:val="22"/>
          <w:lang w:val="mk-MK"/>
        </w:rPr>
      </w:pPr>
      <w:r w:rsidRPr="00B47CC3">
        <w:rPr>
          <w:rFonts w:eastAsiaTheme="minorHAnsi"/>
          <w:bCs/>
          <w:sz w:val="22"/>
          <w:szCs w:val="22"/>
          <w:lang w:val="mk-MK" w:eastAsia="en-US"/>
        </w:rPr>
        <w:t>1. За станбени__</w:t>
      </w:r>
      <w:r w:rsidRPr="00B47CC3">
        <w:rPr>
          <w:rFonts w:eastAsia="Calibri"/>
          <w:bCs/>
          <w:sz w:val="22"/>
          <w:szCs w:val="22"/>
          <w:lang w:val="mk-MK"/>
        </w:rPr>
        <w:t xml:space="preserve"> Висина на надоместок за уредување на градежно земјиште</w:t>
      </w:r>
    </w:p>
    <w:p w14:paraId="53ECBC40" w14:textId="77777777" w:rsidR="00B47CC3" w:rsidRPr="00B47CC3" w:rsidRDefault="00B47CC3" w:rsidP="00B47CC3">
      <w:pPr>
        <w:jc w:val="both"/>
        <w:rPr>
          <w:rFonts w:eastAsia="Calibri"/>
          <w:bCs/>
          <w:sz w:val="22"/>
          <w:szCs w:val="22"/>
          <w:lang w:val="mk-MK"/>
        </w:rPr>
      </w:pPr>
      <w:r w:rsidRPr="00B47CC3">
        <w:rPr>
          <w:rFonts w:eastAsia="Calibri"/>
          <w:bCs/>
          <w:sz w:val="22"/>
          <w:szCs w:val="22"/>
          <w:lang w:val="mk-MK"/>
        </w:rPr>
        <w:t>Согласно Законот за утврдување на надомест за уредување на градежното земјиште, висината на надоместокот за уредување на градежното земјишпте зависи од степенот на уреденост на градежното земјиште со објекти на комуналната инфраструктура.</w:t>
      </w:r>
    </w:p>
    <w:p w14:paraId="3BFECF86" w14:textId="77777777" w:rsidR="00B47CC3" w:rsidRPr="00B47CC3" w:rsidRDefault="00B47CC3" w:rsidP="00B47CC3">
      <w:pPr>
        <w:jc w:val="both"/>
        <w:rPr>
          <w:rFonts w:eastAsia="Calibri"/>
          <w:bCs/>
          <w:sz w:val="22"/>
          <w:szCs w:val="22"/>
          <w:lang w:val="mk-MK"/>
        </w:rPr>
      </w:pPr>
      <w:r w:rsidRPr="00B47CC3">
        <w:rPr>
          <w:rFonts w:eastAsia="Calibri"/>
          <w:bCs/>
          <w:sz w:val="22"/>
          <w:szCs w:val="22"/>
          <w:lang w:val="mk-MK"/>
        </w:rPr>
        <w:t xml:space="preserve">Под степен на уреденост на градежното земјиште  се подразбира обемот на опременост на земјиштето со објекти од комуналната инфраструктура за </w:t>
      </w:r>
    </w:p>
    <w:p w14:paraId="396C18AE" w14:textId="77777777" w:rsidR="00B47CC3" w:rsidRPr="00B47CC3" w:rsidRDefault="00B47CC3" w:rsidP="00B47CC3">
      <w:pPr>
        <w:jc w:val="both"/>
        <w:rPr>
          <w:rFonts w:eastAsia="Calibri"/>
          <w:bCs/>
          <w:sz w:val="22"/>
          <w:szCs w:val="22"/>
          <w:lang w:val="mk-MK"/>
        </w:rPr>
      </w:pPr>
      <w:r w:rsidRPr="00B47CC3">
        <w:rPr>
          <w:rFonts w:eastAsia="Calibri"/>
          <w:bCs/>
          <w:sz w:val="22"/>
          <w:szCs w:val="22"/>
          <w:lang w:val="mk-MK"/>
        </w:rPr>
        <w:t>задоволување на заедничката, индивидуалната и комуналната потрошувачка до границата на градежната парцела.</w:t>
      </w:r>
    </w:p>
    <w:p w14:paraId="02FB8C41" w14:textId="77777777" w:rsidR="00B47CC3" w:rsidRPr="00B47CC3" w:rsidRDefault="00B47CC3" w:rsidP="00B47CC3">
      <w:pPr>
        <w:jc w:val="both"/>
        <w:rPr>
          <w:rFonts w:eastAsia="Calibri"/>
          <w:bCs/>
          <w:sz w:val="22"/>
          <w:szCs w:val="22"/>
          <w:lang w:val="mk-MK"/>
        </w:rPr>
      </w:pPr>
      <w:r w:rsidRPr="00B47CC3">
        <w:rPr>
          <w:rFonts w:eastAsia="Calibri"/>
          <w:bCs/>
          <w:sz w:val="22"/>
          <w:szCs w:val="22"/>
          <w:lang w:val="mk-MK"/>
        </w:rPr>
        <w:t xml:space="preserve">Степенот на уреденост  на градежното земјиште според Правилникот за степенот на уредувањето на градежното земјиште со објекти на комуналната инфраструктура и начинот на уредување на висината на трошоците  за уредувањето во зависност од степенот на уреденост(“Службен весник на Р.М.” 193/2016), може да биде основен повисок или понизок од основниот  што подетално е искажан во чл. 2 од  напред наведениот  Правилник : </w:t>
      </w:r>
    </w:p>
    <w:p w14:paraId="07404035" w14:textId="77777777" w:rsidR="00B47CC3" w:rsidRPr="00B47CC3" w:rsidRDefault="00B47CC3" w:rsidP="00B47CC3">
      <w:pPr>
        <w:jc w:val="both"/>
        <w:rPr>
          <w:rFonts w:eastAsia="Calibri"/>
          <w:bCs/>
          <w:sz w:val="22"/>
          <w:szCs w:val="22"/>
          <w:lang w:val="mk-MK"/>
        </w:rPr>
      </w:pPr>
      <w:r w:rsidRPr="00B47CC3">
        <w:rPr>
          <w:rFonts w:eastAsia="Calibri"/>
          <w:bCs/>
          <w:sz w:val="22"/>
          <w:szCs w:val="22"/>
          <w:lang w:val="mk-MK"/>
        </w:rPr>
        <w:t>Во услови кога не се  реализирани објектите на комуналната инфраструктура согласно степенот на планираната уреденост, трошоците за уредување на градежното земјиште се пресметуваат  врз основа  на новата корисна површина што ќе се гради, која е збир на нето површините на подовите на сите простории во објектот, согласно заверена проектна докуменатција, помножени со следните коефициенти:</w:t>
      </w:r>
    </w:p>
    <w:p w14:paraId="46EBD346" w14:textId="77777777" w:rsid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1. За станбени објекти:</w:t>
      </w:r>
    </w:p>
    <w:p w14:paraId="496724B1" w14:textId="1E5482CC" w:rsidR="00B47CC3" w:rsidRPr="002B6717" w:rsidRDefault="00B47CC3" w:rsidP="00B47CC3">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8</w:t>
      </w:r>
    </w:p>
    <w:p w14:paraId="601500BB"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станбени простории, 1,0;</w:t>
      </w:r>
    </w:p>
    <w:p w14:paraId="20C9EE7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станбени простории со висина до 2,50м, подпокривен простор 0,2;</w:t>
      </w:r>
    </w:p>
    <w:p w14:paraId="7DCDE740"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лоѓија затворена од три страни, 0,4;</w:t>
      </w:r>
    </w:p>
    <w:p w14:paraId="5F2D7FE7"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подлоѓија затворена од две страни, 0,3;</w:t>
      </w:r>
    </w:p>
    <w:p w14:paraId="6F90B248"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балкони, тераси, 0,2;</w:t>
      </w:r>
    </w:p>
    <w:p w14:paraId="1D146D8B"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заеднички проодни тераси, пасажи, 0,2;</w:t>
      </w:r>
    </w:p>
    <w:p w14:paraId="33BB2ADD"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помошни простории, остава за гориво, котлара, визба, 0,3;</w:t>
      </w:r>
    </w:p>
    <w:p w14:paraId="2E68310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трафостаница до 35 KW во објектот и надвор од објектот, 0,3;</w:t>
      </w:r>
    </w:p>
    <w:p w14:paraId="6E2EDEF1"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скалишен простор и заеднички комуникации, 0,3;</w:t>
      </w:r>
    </w:p>
    <w:p w14:paraId="172BC33B"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стражарници, управител, простории за домар, 0,5 и</w:t>
      </w:r>
    </w:p>
    <w:p w14:paraId="04ED75B2"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паркиралишта и гаражи, 0,1;</w:t>
      </w:r>
    </w:p>
    <w:p w14:paraId="24C8D72D"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2. За деловни и јавни објекти:</w:t>
      </w:r>
    </w:p>
    <w:p w14:paraId="47F3A4F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простории, 1,0;</w:t>
      </w:r>
    </w:p>
    <w:p w14:paraId="690BE2AE"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магацини, 0,5;</w:t>
      </w:r>
    </w:p>
    <w:p w14:paraId="08041657"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помошни простории, остава за гориво, котлара, 0,3;</w:t>
      </w:r>
    </w:p>
    <w:p w14:paraId="1FD9B504"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трафостаница до 35KW во објектот и надвор од објектот, 0,4;</w:t>
      </w:r>
    </w:p>
    <w:p w14:paraId="7E0210C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скалишен простор и заеднички комуникации, 0,5;</w:t>
      </w:r>
    </w:p>
    <w:p w14:paraId="304A7038"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паркиралишта и гаражи, 0,1;</w:t>
      </w:r>
    </w:p>
    <w:p w14:paraId="32BFEA9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лоѓија затворена од три страни, 0,5;</w:t>
      </w:r>
    </w:p>
    <w:p w14:paraId="079758F5"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подлоѓија затворена од две страни, 0,4;</w:t>
      </w:r>
    </w:p>
    <w:p w14:paraId="543C680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балкони, тераси, 0,3 и</w:t>
      </w:r>
    </w:p>
    <w:p w14:paraId="2C6F90C9" w14:textId="77777777" w:rsidR="00B47CC3" w:rsidRPr="00B47CC3" w:rsidRDefault="00B47CC3" w:rsidP="00B47CC3">
      <w:pPr>
        <w:jc w:val="both"/>
        <w:rPr>
          <w:rFonts w:eastAsiaTheme="minorHAnsi"/>
          <w:bCs/>
          <w:sz w:val="22"/>
          <w:szCs w:val="22"/>
          <w:lang w:val="mk-MK" w:eastAsia="en-US"/>
        </w:rPr>
      </w:pPr>
      <w:r w:rsidRPr="00B47CC3">
        <w:rPr>
          <w:rFonts w:eastAsiaTheme="minorHAnsi"/>
          <w:bCs/>
          <w:sz w:val="22"/>
          <w:szCs w:val="22"/>
          <w:lang w:val="mk-MK" w:eastAsia="en-US"/>
        </w:rPr>
        <w:t>- отворен наткриен простор, 0,3;</w:t>
      </w:r>
    </w:p>
    <w:p w14:paraId="4F124A5B"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3. За други објекти:</w:t>
      </w:r>
    </w:p>
    <w:p w14:paraId="0BBB6F0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катни гаражи, 0,05;</w:t>
      </w:r>
    </w:p>
    <w:p w14:paraId="309E736C"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спортски покриени објекти, 0,5;</w:t>
      </w:r>
    </w:p>
    <w:p w14:paraId="49BECBF4"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спортски откриени објекти, 0,3;</w:t>
      </w:r>
    </w:p>
    <w:p w14:paraId="37A321B0"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гасни станици и базни станици за 50% од површината на локацијата, 1,0;</w:t>
      </w:r>
    </w:p>
    <w:p w14:paraId="085032C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отворени пазаришта-за 30% од површината на локацијата, 1,0;</w:t>
      </w:r>
    </w:p>
    <w:p w14:paraId="07B9E8D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базени, 0,2 и</w:t>
      </w:r>
    </w:p>
    <w:p w14:paraId="02258DEB"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трафостаници над 35KW, 1,0;</w:t>
      </w:r>
    </w:p>
    <w:p w14:paraId="75C22ABD"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4. За објектите од група на класи на намени Г - производство, дистрибуција и сервиси:</w:t>
      </w:r>
    </w:p>
    <w:p w14:paraId="34EE819C"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Г1 тешка и загадувачка индустрија, 0,05;</w:t>
      </w:r>
    </w:p>
    <w:p w14:paraId="3CEF0C4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Г2 лесна и незагадувачка индустрија, 0,01;</w:t>
      </w:r>
    </w:p>
    <w:p w14:paraId="39B6A1A9"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Г3 сервиси, 0,01 и</w:t>
      </w:r>
    </w:p>
    <w:p w14:paraId="2E64AE22"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Г4 стоваришта, 0,01;</w:t>
      </w:r>
    </w:p>
    <w:p w14:paraId="67790ABE"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5. За бензинска пумпна станица и нејзини придружни содржини (продавници,</w:t>
      </w:r>
    </w:p>
    <w:p w14:paraId="299E044D"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кафетерии и ресторани, авто сервиси, авто салони, помошни простории) :</w:t>
      </w:r>
    </w:p>
    <w:p w14:paraId="2E17B951"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продажни простории на бензинските пумпни станици 1,0 и</w:t>
      </w:r>
    </w:p>
    <w:p w14:paraId="5F2D2CDE"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услужни простории на бензинските пумпни станици 1,0;</w:t>
      </w:r>
    </w:p>
    <w:p w14:paraId="631F35A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6. За објектите од група на класи на намени Б 5 - угостителски и туристички комплекси,</w:t>
      </w:r>
    </w:p>
    <w:p w14:paraId="3F5B702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хотелски комплекси и одморалишта, и за објектите од група на класи на намени А 4 -</w:t>
      </w:r>
    </w:p>
    <w:p w14:paraId="31E9C855"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хотел, мотел, времено сместување во викенд куќи, планинарски дом и ловен дом:</w:t>
      </w:r>
    </w:p>
    <w:p w14:paraId="70B721A5"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сите простории, 0,05;</w:t>
      </w:r>
    </w:p>
    <w:p w14:paraId="3C929CB2"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7. За детски градинки, пензионерски домови и домови за стари лица:</w:t>
      </w:r>
    </w:p>
    <w:p w14:paraId="5F9225EA"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сите простории, 0,05;</w:t>
      </w:r>
    </w:p>
    <w:p w14:paraId="04C56644"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8. За објекти за високо образование:</w:t>
      </w:r>
    </w:p>
    <w:p w14:paraId="23F0F388"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сите простории, 0,5;</w:t>
      </w:r>
    </w:p>
    <w:p w14:paraId="6DBB5E0D"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9.За објекти за култура:</w:t>
      </w:r>
    </w:p>
    <w:p w14:paraId="48141B0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сите простории, 0,01 и</w:t>
      </w:r>
    </w:p>
    <w:p w14:paraId="465D8A39"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10. За објекти за терцијална здравствена заштита:</w:t>
      </w:r>
    </w:p>
    <w:p w14:paraId="0D8C8CC5"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сите простории, 0,05.</w:t>
      </w:r>
    </w:p>
    <w:p w14:paraId="64010FCC"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(2) По исклучок од став (1) на овој член, во новата корисна површина што ќе се гради</w:t>
      </w:r>
    </w:p>
    <w:p w14:paraId="17C7E1B9" w14:textId="77777777" w:rsid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согласно заверената проектна документација, не се пресметуваат површините на:</w:t>
      </w:r>
    </w:p>
    <w:p w14:paraId="74F58D9A" w14:textId="1C7280DE" w:rsidR="00B47CC3" w:rsidRPr="002B6717" w:rsidRDefault="00B47CC3" w:rsidP="00B47CC3">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1</w:t>
      </w:r>
      <w:r w:rsidR="006F0F1D">
        <w:rPr>
          <w:rFonts w:ascii="Times New Roman" w:hAnsi="Times New Roman" w:cs="Times New Roman"/>
          <w:lang w:val="mk-MK"/>
        </w:rPr>
        <w:t>9</w:t>
      </w:r>
    </w:p>
    <w:p w14:paraId="6A2B3D29"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инсталационите канали;</w:t>
      </w:r>
    </w:p>
    <w:p w14:paraId="17D64EA0"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окната за лифтови;</w:t>
      </w:r>
    </w:p>
    <w:p w14:paraId="139305DA"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окна на врати;</w:t>
      </w:r>
    </w:p>
    <w:p w14:paraId="0A5438BE"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отворени паркиралишта;</w:t>
      </w:r>
    </w:p>
    <w:p w14:paraId="5C117B82"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подземни резервоари и</w:t>
      </w:r>
    </w:p>
    <w:p w14:paraId="25BC03B1"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објекти заштитени како културно наследство.</w:t>
      </w:r>
    </w:p>
    <w:p w14:paraId="38E6727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(3) За објектите од став (1) на овој член со височина над 32 ката, висината на</w:t>
      </w:r>
    </w:p>
    <w:p w14:paraId="7BC339C4"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трошоците за уредување на градежното земјиште, во зависност од степенот на уреденост на градежното земјиште, се пресметува на 27% од вкупно пресметаната површина согласно ставoвите (1) и (2) од овој член. Висината на трошоците за уредување на градежно земјиште во зависност од степенот на уреденост на градежното земјиште се</w:t>
      </w:r>
    </w:p>
    <w:p w14:paraId="0B8C06EC"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пресметува на 27% од вкупно пресметаната површина согласно ставовите (1) и (2) од овој член и за други објекти од став (1) на овој член без оглед на нивната височина, кои се наоѓаат на истата градежна парцела на која е предвидена изградба на објект со височина над 32 ката.</w:t>
      </w:r>
    </w:p>
    <w:p w14:paraId="15F242C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xml:space="preserve"> (4) За агро берзи, откупно дистрибутивни центри или пазари, висината на трошоците за уредување на градежното земјиште, во зависност од степенот на уреденост на градежното земјиште, се пресметува на 50% од вкупно пресметаната површина согласно ставовите (1) и (2) од овој член.</w:t>
      </w:r>
    </w:p>
    <w:p w14:paraId="09F9C61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(5) За објектите од група на класи на намени Г - производство, дистрибуција и сервиси,</w:t>
      </w:r>
    </w:p>
    <w:p w14:paraId="4E30E706"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висината на трошоците за уредување на градежното земјиште не може да биде повисока од 30% од висината на просечната нето плата во Република Македонија за последната година, помножена со коефициентите утврдени во став (1) точка 4 од овој член. (6) За линиски инфраструктурни објекти - државни патишта, локални патишта и улици, магистрални улици, собирни улици, водоводи, канализации, железнички пруги, гасоводи, топловоди, далноводи со напонско ниво од и над 35 КW како и за брани со акумулации, термоцентрали, езерски и речни пристаништа и за доградби и надградби на објекти за кои е донесена одлука од страна на советот на општината, советот на општината во градот</w:t>
      </w:r>
    </w:p>
    <w:p w14:paraId="451BB163"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Скопје односно советот на градот Скопје согласно член 67-а став (1) од Законот за</w:t>
      </w:r>
    </w:p>
    <w:p w14:paraId="5271057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градење, а инвеститор е општината, општината во градот Скопје односно градот Скопје,не се утврдуваат трошоци за уредување на градежно земјиште.</w:t>
      </w:r>
    </w:p>
    <w:p w14:paraId="54ECAD81" w14:textId="77777777" w:rsidR="00B47CC3" w:rsidRPr="00B47CC3" w:rsidRDefault="00B47CC3" w:rsidP="00B47CC3">
      <w:pPr>
        <w:autoSpaceDE w:val="0"/>
        <w:autoSpaceDN w:val="0"/>
        <w:adjustRightInd w:val="0"/>
        <w:jc w:val="both"/>
        <w:rPr>
          <w:rFonts w:eastAsiaTheme="minorHAnsi"/>
          <w:bCs/>
          <w:sz w:val="22"/>
          <w:szCs w:val="22"/>
          <w:lang w:val="mk-MK" w:eastAsia="en-US"/>
        </w:rPr>
      </w:pPr>
    </w:p>
    <w:p w14:paraId="16C91BF0" w14:textId="77777777" w:rsidR="00B47CC3" w:rsidRPr="00B47CC3" w:rsidRDefault="00B47CC3" w:rsidP="00B47CC3">
      <w:pPr>
        <w:autoSpaceDE w:val="0"/>
        <w:autoSpaceDN w:val="0"/>
        <w:adjustRightInd w:val="0"/>
        <w:jc w:val="center"/>
        <w:rPr>
          <w:rFonts w:eastAsiaTheme="minorHAnsi"/>
          <w:bCs/>
          <w:sz w:val="22"/>
          <w:szCs w:val="22"/>
          <w:lang w:val="mk-MK" w:eastAsia="en-US"/>
        </w:rPr>
      </w:pPr>
      <w:r w:rsidRPr="00B47CC3">
        <w:rPr>
          <w:rFonts w:eastAsiaTheme="minorHAnsi"/>
          <w:bCs/>
          <w:sz w:val="22"/>
          <w:szCs w:val="22"/>
          <w:lang w:val="mk-MK" w:eastAsia="en-US"/>
        </w:rPr>
        <w:t>Член 5</w:t>
      </w:r>
    </w:p>
    <w:p w14:paraId="3C417325"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(1) Доколку со изградбата на објекти е предвидено отстранување на постоечки објекти</w:t>
      </w:r>
    </w:p>
    <w:p w14:paraId="35EB2BAF"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запишани во имотен лист кои се наоѓаат на истата градежна парцела, при пресметувањето на висината на трошоците за уредување на градежното земјиште, од новата корисна површина се одбива површината утврдена во имотниот лист на постоечките објекти кои ќе се отстранат со изградбата на новите објекти.</w:t>
      </w:r>
    </w:p>
    <w:p w14:paraId="19F798DE"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 xml:space="preserve"> (2) Во случаите од став (1) на овој член, површините на подпокривен простор, лоѓија,</w:t>
      </w:r>
    </w:p>
    <w:p w14:paraId="4AB02A48"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подлоѓија, балкони, тераси, заеднички проодни тераси, пасажи, помошни простории,</w:t>
      </w:r>
    </w:p>
    <w:p w14:paraId="6352D762" w14:textId="77777777" w:rsidR="00B47CC3" w:rsidRPr="00B47CC3" w:rsidRDefault="00B47CC3" w:rsidP="00B47CC3">
      <w:pPr>
        <w:autoSpaceDE w:val="0"/>
        <w:autoSpaceDN w:val="0"/>
        <w:adjustRightInd w:val="0"/>
        <w:jc w:val="both"/>
        <w:rPr>
          <w:rFonts w:eastAsiaTheme="minorHAnsi"/>
          <w:bCs/>
          <w:sz w:val="22"/>
          <w:szCs w:val="22"/>
          <w:lang w:val="mk-MK" w:eastAsia="en-US"/>
        </w:rPr>
      </w:pPr>
      <w:r w:rsidRPr="00B47CC3">
        <w:rPr>
          <w:rFonts w:eastAsiaTheme="minorHAnsi"/>
          <w:bCs/>
          <w:sz w:val="22"/>
          <w:szCs w:val="22"/>
          <w:lang w:val="mk-MK" w:eastAsia="en-US"/>
        </w:rPr>
        <w:t>визба, скалишен простор, заеднички комуникации, паркиралишта и гаражи на постоечките објекти се одбиваат само од новата корисна површина на објектот која е со иста намена со намената на површините на наведените простории и делови од објектoт.</w:t>
      </w:r>
    </w:p>
    <w:p w14:paraId="7C1DB286" w14:textId="77777777" w:rsidR="00B47CC3" w:rsidRPr="00B47CC3" w:rsidRDefault="00B47CC3" w:rsidP="00B47CC3">
      <w:pPr>
        <w:ind w:firstLine="720"/>
        <w:jc w:val="both"/>
        <w:rPr>
          <w:rFonts w:eastAsia="Calibri"/>
          <w:bCs/>
          <w:sz w:val="22"/>
          <w:szCs w:val="22"/>
          <w:lang w:val="mk-MK"/>
        </w:rPr>
      </w:pPr>
      <w:r w:rsidRPr="00B47CC3">
        <w:rPr>
          <w:rFonts w:eastAsia="Calibri"/>
          <w:bCs/>
          <w:sz w:val="22"/>
          <w:szCs w:val="22"/>
          <w:lang w:val="mk-MK"/>
        </w:rPr>
        <w:t>Надоместокот за уредувањето на градежното земјиште се пресметува  на корисна (нето) површина на објектот што се гради помножена со соодветните коефициенти утврдени во Правилникот и утврдени трошоци за одделните степени на уреденост на градежното земјиште.</w:t>
      </w:r>
    </w:p>
    <w:p w14:paraId="1A56BC69" w14:textId="77777777" w:rsidR="00B47CC3" w:rsidRPr="00B47CC3" w:rsidRDefault="00B47CC3" w:rsidP="00B47CC3">
      <w:pPr>
        <w:spacing w:after="200" w:line="276" w:lineRule="auto"/>
        <w:ind w:left="360"/>
        <w:contextualSpacing/>
        <w:jc w:val="both"/>
        <w:rPr>
          <w:rFonts w:eastAsiaTheme="minorHAnsi"/>
          <w:bCs/>
          <w:sz w:val="22"/>
          <w:szCs w:val="22"/>
          <w:lang w:val="mk-MK" w:eastAsia="en-US"/>
        </w:rPr>
      </w:pPr>
      <w:r w:rsidRPr="00B47CC3">
        <w:rPr>
          <w:rFonts w:eastAsiaTheme="minorHAnsi"/>
          <w:bCs/>
          <w:sz w:val="22"/>
          <w:szCs w:val="22"/>
          <w:lang w:val="mk-MK" w:eastAsia="en-US"/>
        </w:rPr>
        <w:t>7.Основен степен на уреденост на градежно земјиште</w:t>
      </w:r>
    </w:p>
    <w:p w14:paraId="0C86DA32" w14:textId="77777777" w:rsidR="00B47CC3" w:rsidRPr="00B47CC3" w:rsidRDefault="00B47CC3" w:rsidP="00B47CC3">
      <w:pPr>
        <w:jc w:val="both"/>
        <w:rPr>
          <w:rFonts w:eastAsia="Calibri"/>
          <w:bCs/>
          <w:sz w:val="22"/>
          <w:szCs w:val="22"/>
          <w:lang w:val="mk-MK"/>
        </w:rPr>
      </w:pPr>
      <w:r w:rsidRPr="00B47CC3">
        <w:rPr>
          <w:rFonts w:eastAsia="Calibri"/>
          <w:bCs/>
          <w:sz w:val="22"/>
          <w:szCs w:val="22"/>
          <w:lang w:val="mk-MK"/>
        </w:rPr>
        <w:t>За населените  места  Стар Дојран, Сретеново и Нов Дојран</w:t>
      </w:r>
    </w:p>
    <w:p w14:paraId="2C6D5FAC" w14:textId="77777777" w:rsidR="00B47CC3" w:rsidRDefault="00B47CC3" w:rsidP="00B47CC3">
      <w:pPr>
        <w:jc w:val="both"/>
        <w:rPr>
          <w:rFonts w:eastAsia="Calibri"/>
          <w:bCs/>
          <w:sz w:val="22"/>
          <w:szCs w:val="22"/>
          <w:lang w:val="mk-MK"/>
        </w:rPr>
      </w:pPr>
      <w:r w:rsidRPr="00B47CC3">
        <w:rPr>
          <w:rFonts w:eastAsia="Calibri"/>
          <w:bCs/>
          <w:sz w:val="22"/>
          <w:szCs w:val="22"/>
          <w:lang w:val="mk-MK"/>
        </w:rPr>
        <w:t>Надоместокот за уредување на градежно земјиште според претходните критериуми изнесува:</w:t>
      </w:r>
    </w:p>
    <w:p w14:paraId="1A8CE677" w14:textId="77777777" w:rsidR="00B47CC3" w:rsidRDefault="00B47CC3" w:rsidP="00B47CC3">
      <w:pPr>
        <w:jc w:val="both"/>
        <w:rPr>
          <w:rFonts w:eastAsia="Calibri"/>
          <w:bCs/>
          <w:sz w:val="22"/>
          <w:szCs w:val="22"/>
          <w:lang w:val="mk-MK"/>
        </w:rPr>
      </w:pPr>
    </w:p>
    <w:p w14:paraId="74F7F9C5" w14:textId="77777777" w:rsidR="00B47CC3" w:rsidRDefault="00B47CC3" w:rsidP="00B47CC3">
      <w:pPr>
        <w:jc w:val="both"/>
        <w:rPr>
          <w:rFonts w:eastAsia="Calibri"/>
          <w:bCs/>
          <w:sz w:val="22"/>
          <w:szCs w:val="22"/>
          <w:lang w:val="mk-MK"/>
        </w:rPr>
      </w:pPr>
    </w:p>
    <w:p w14:paraId="17519BF0" w14:textId="77777777" w:rsidR="00B47CC3" w:rsidRDefault="00B47CC3" w:rsidP="00B47CC3">
      <w:pPr>
        <w:jc w:val="both"/>
        <w:rPr>
          <w:rFonts w:eastAsia="Calibri"/>
          <w:bCs/>
          <w:sz w:val="22"/>
          <w:szCs w:val="22"/>
          <w:lang w:val="mk-MK"/>
        </w:rPr>
      </w:pPr>
    </w:p>
    <w:p w14:paraId="684CC388" w14:textId="77777777" w:rsidR="00B47CC3" w:rsidRDefault="00B47CC3" w:rsidP="00B47CC3">
      <w:pPr>
        <w:jc w:val="both"/>
        <w:rPr>
          <w:rFonts w:eastAsia="Calibri"/>
          <w:bCs/>
          <w:sz w:val="22"/>
          <w:szCs w:val="22"/>
          <w:lang w:val="mk-MK"/>
        </w:rPr>
      </w:pPr>
    </w:p>
    <w:p w14:paraId="777B04FC" w14:textId="77777777" w:rsidR="00B47CC3" w:rsidRDefault="00B47CC3" w:rsidP="00B47CC3">
      <w:pPr>
        <w:jc w:val="both"/>
        <w:rPr>
          <w:rFonts w:eastAsia="Calibri"/>
          <w:bCs/>
          <w:sz w:val="22"/>
          <w:szCs w:val="22"/>
          <w:lang w:val="mk-MK"/>
        </w:rPr>
      </w:pPr>
    </w:p>
    <w:p w14:paraId="25355F07" w14:textId="16618B1F" w:rsidR="00B47CC3" w:rsidRPr="002B6717" w:rsidRDefault="00B47CC3" w:rsidP="00B47CC3">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w:t>
      </w:r>
      <w:r w:rsidR="006F0F1D">
        <w:rPr>
          <w:rFonts w:ascii="Times New Roman" w:hAnsi="Times New Roman" w:cs="Times New Roman"/>
          <w:lang w:val="mk-MK"/>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3"/>
        <w:gridCol w:w="4343"/>
      </w:tblGrid>
      <w:tr w:rsidR="00B47CC3" w:rsidRPr="00335C83" w14:paraId="3419C9CB" w14:textId="77777777" w:rsidTr="00B47CC3">
        <w:tc>
          <w:tcPr>
            <w:tcW w:w="2830" w:type="dxa"/>
            <w:shd w:val="clear" w:color="auto" w:fill="auto"/>
          </w:tcPr>
          <w:p w14:paraId="310FF06F" w14:textId="77777777" w:rsidR="00B47CC3" w:rsidRPr="00B47CC3" w:rsidRDefault="00B47CC3" w:rsidP="009E7E2F">
            <w:pPr>
              <w:jc w:val="both"/>
              <w:rPr>
                <w:rFonts w:eastAsia="Calibri"/>
                <w:sz w:val="16"/>
                <w:szCs w:val="16"/>
                <w:lang w:val="mk-MK"/>
              </w:rPr>
            </w:pPr>
            <w:r w:rsidRPr="00B47CC3">
              <w:rPr>
                <w:rFonts w:eastAsia="Calibri"/>
                <w:sz w:val="16"/>
                <w:szCs w:val="16"/>
                <w:lang w:val="mk-MK"/>
              </w:rPr>
              <w:t>Група на класа на намени</w:t>
            </w:r>
          </w:p>
        </w:tc>
        <w:tc>
          <w:tcPr>
            <w:tcW w:w="1843" w:type="dxa"/>
            <w:shd w:val="clear" w:color="auto" w:fill="auto"/>
          </w:tcPr>
          <w:p w14:paraId="4B87B30E" w14:textId="77777777" w:rsidR="00B47CC3" w:rsidRPr="00B47CC3" w:rsidRDefault="00B47CC3" w:rsidP="009E7E2F">
            <w:pPr>
              <w:jc w:val="both"/>
              <w:rPr>
                <w:rFonts w:eastAsia="Calibri"/>
                <w:sz w:val="16"/>
                <w:szCs w:val="16"/>
                <w:lang w:val="mk-MK"/>
              </w:rPr>
            </w:pPr>
            <w:r w:rsidRPr="00B47CC3">
              <w:rPr>
                <w:rFonts w:eastAsia="Calibri"/>
                <w:sz w:val="16"/>
                <w:szCs w:val="16"/>
                <w:lang w:val="mk-MK"/>
              </w:rPr>
              <w:t>Единечна цена од М</w:t>
            </w:r>
            <w:r w:rsidRPr="00B47CC3">
              <w:rPr>
                <w:rFonts w:eastAsia="Calibri"/>
                <w:sz w:val="16"/>
                <w:szCs w:val="16"/>
                <w:vertAlign w:val="superscript"/>
                <w:lang w:val="mk-MK"/>
              </w:rPr>
              <w:t>2</w:t>
            </w:r>
            <w:r w:rsidRPr="00B47CC3">
              <w:rPr>
                <w:rFonts w:eastAsia="Calibri"/>
                <w:sz w:val="16"/>
                <w:szCs w:val="16"/>
                <w:lang w:val="mk-MK"/>
              </w:rPr>
              <w:t xml:space="preserve"> изграден корисен простор</w:t>
            </w:r>
          </w:p>
        </w:tc>
        <w:tc>
          <w:tcPr>
            <w:tcW w:w="4343" w:type="dxa"/>
            <w:shd w:val="clear" w:color="auto" w:fill="auto"/>
          </w:tcPr>
          <w:p w14:paraId="2FED0D08" w14:textId="77777777" w:rsidR="00B47CC3" w:rsidRPr="00B47CC3" w:rsidRDefault="00B47CC3" w:rsidP="009E7E2F">
            <w:pPr>
              <w:jc w:val="both"/>
              <w:rPr>
                <w:rFonts w:eastAsia="Calibri"/>
                <w:sz w:val="16"/>
                <w:szCs w:val="16"/>
                <w:lang w:val="mk-MK"/>
              </w:rPr>
            </w:pPr>
            <w:r w:rsidRPr="00B47CC3">
              <w:rPr>
                <w:rFonts w:eastAsia="Calibri"/>
                <w:sz w:val="16"/>
                <w:szCs w:val="16"/>
                <w:lang w:val="mk-MK"/>
              </w:rPr>
              <w:t>Коефициентутврден согласно,Правилникот за степенот на уредувањето на градежното земјиште со обкти на комуналната инфраструктура и начинот на утврдување на висината на трошоците за уредувањето во зависност од степенот на уреденост</w:t>
            </w:r>
            <w:r w:rsidRPr="00B47CC3">
              <w:rPr>
                <w:sz w:val="16"/>
                <w:szCs w:val="16"/>
                <w:lang w:val="mk-MK"/>
              </w:rPr>
              <w:t>(“Службен весник на Р.М.”бр.</w:t>
            </w:r>
            <w:r w:rsidRPr="00B47CC3">
              <w:rPr>
                <w:bCs/>
                <w:sz w:val="16"/>
                <w:szCs w:val="16"/>
                <w:lang w:val="mk-MK"/>
              </w:rPr>
              <w:t>193/2016,72/2018 и 16/2022</w:t>
            </w:r>
          </w:p>
        </w:tc>
      </w:tr>
      <w:tr w:rsidR="00B47CC3" w:rsidRPr="00B47CC3" w14:paraId="6D3C068E" w14:textId="77777777" w:rsidTr="00B47CC3">
        <w:trPr>
          <w:trHeight w:val="372"/>
        </w:trPr>
        <w:tc>
          <w:tcPr>
            <w:tcW w:w="2830" w:type="dxa"/>
            <w:shd w:val="clear" w:color="auto" w:fill="auto"/>
          </w:tcPr>
          <w:p w14:paraId="5C5F3B13" w14:textId="77777777" w:rsidR="00B47CC3" w:rsidRPr="00B47CC3" w:rsidRDefault="00B47CC3" w:rsidP="009E7E2F">
            <w:pPr>
              <w:jc w:val="both"/>
              <w:rPr>
                <w:rFonts w:eastAsia="Calibri"/>
                <w:sz w:val="16"/>
                <w:szCs w:val="16"/>
                <w:lang w:val="mk-MK"/>
              </w:rPr>
            </w:pPr>
            <w:r w:rsidRPr="00B47CC3">
              <w:rPr>
                <w:rFonts w:eastAsia="Calibri"/>
                <w:sz w:val="16"/>
                <w:szCs w:val="16"/>
                <w:lang w:val="mk-MK"/>
              </w:rPr>
              <w:t>А0-Домување со посебен режим</w:t>
            </w:r>
          </w:p>
        </w:tc>
        <w:tc>
          <w:tcPr>
            <w:tcW w:w="1843" w:type="dxa"/>
            <w:shd w:val="clear" w:color="auto" w:fill="auto"/>
          </w:tcPr>
          <w:p w14:paraId="4C6A28EF" w14:textId="77777777" w:rsidR="00B47CC3" w:rsidRPr="00B47CC3" w:rsidRDefault="00B47CC3" w:rsidP="009E7E2F">
            <w:pPr>
              <w:jc w:val="both"/>
              <w:rPr>
                <w:rFonts w:eastAsia="Calibri"/>
                <w:sz w:val="16"/>
                <w:szCs w:val="16"/>
              </w:rPr>
            </w:pPr>
            <w:r w:rsidRPr="00B47CC3">
              <w:rPr>
                <w:rFonts w:eastAsia="Calibri"/>
                <w:sz w:val="16"/>
                <w:szCs w:val="16"/>
                <w:lang w:val="mk-MK"/>
              </w:rPr>
              <w:t xml:space="preserve">   </w:t>
            </w:r>
            <w:r w:rsidRPr="00B47CC3">
              <w:rPr>
                <w:rFonts w:eastAsia="Calibri"/>
                <w:sz w:val="16"/>
                <w:szCs w:val="16"/>
              </w:rPr>
              <w:t xml:space="preserve">900,00 </w:t>
            </w:r>
            <w:proofErr w:type="spellStart"/>
            <w:r w:rsidRPr="00B47CC3">
              <w:rPr>
                <w:rFonts w:eastAsia="Calibri"/>
                <w:sz w:val="16"/>
                <w:szCs w:val="16"/>
              </w:rPr>
              <w:t>денари</w:t>
            </w:r>
            <w:proofErr w:type="spellEnd"/>
          </w:p>
        </w:tc>
        <w:tc>
          <w:tcPr>
            <w:tcW w:w="4343" w:type="dxa"/>
            <w:shd w:val="clear" w:color="auto" w:fill="auto"/>
          </w:tcPr>
          <w:p w14:paraId="1FB13B48"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7518C2A0" w14:textId="77777777" w:rsidTr="00B47CC3">
        <w:trPr>
          <w:trHeight w:val="285"/>
        </w:trPr>
        <w:tc>
          <w:tcPr>
            <w:tcW w:w="2830" w:type="dxa"/>
            <w:shd w:val="clear" w:color="auto" w:fill="auto"/>
          </w:tcPr>
          <w:p w14:paraId="32D467C7" w14:textId="77777777" w:rsidR="00B47CC3" w:rsidRPr="00B47CC3" w:rsidRDefault="00B47CC3" w:rsidP="009E7E2F">
            <w:pPr>
              <w:jc w:val="both"/>
              <w:rPr>
                <w:rFonts w:eastAsia="Calibri"/>
                <w:sz w:val="16"/>
                <w:szCs w:val="16"/>
              </w:rPr>
            </w:pPr>
            <w:r w:rsidRPr="00B47CC3">
              <w:rPr>
                <w:rFonts w:eastAsia="Calibri"/>
                <w:sz w:val="16"/>
                <w:szCs w:val="16"/>
              </w:rPr>
              <w:t xml:space="preserve">А1-Домување </w:t>
            </w:r>
            <w:proofErr w:type="spellStart"/>
            <w:r w:rsidRPr="00B47CC3">
              <w:rPr>
                <w:rFonts w:eastAsia="Calibri"/>
                <w:sz w:val="16"/>
                <w:szCs w:val="16"/>
              </w:rPr>
              <w:t>во</w:t>
            </w:r>
            <w:proofErr w:type="spellEnd"/>
            <w:r w:rsidRPr="00B47CC3">
              <w:rPr>
                <w:rFonts w:eastAsia="Calibri"/>
                <w:sz w:val="16"/>
                <w:szCs w:val="16"/>
              </w:rPr>
              <w:t xml:space="preserve"> </w:t>
            </w:r>
            <w:proofErr w:type="spellStart"/>
            <w:r w:rsidRPr="00B47CC3">
              <w:rPr>
                <w:rFonts w:eastAsia="Calibri"/>
                <w:sz w:val="16"/>
                <w:szCs w:val="16"/>
              </w:rPr>
              <w:t>станбени</w:t>
            </w:r>
            <w:proofErr w:type="spellEnd"/>
            <w:r w:rsidRPr="00B47CC3">
              <w:rPr>
                <w:rFonts w:eastAsia="Calibri"/>
                <w:sz w:val="16"/>
                <w:szCs w:val="16"/>
              </w:rPr>
              <w:t xml:space="preserve"> </w:t>
            </w:r>
            <w:proofErr w:type="spellStart"/>
            <w:r w:rsidRPr="00B47CC3">
              <w:rPr>
                <w:rFonts w:eastAsia="Calibri"/>
                <w:sz w:val="16"/>
                <w:szCs w:val="16"/>
              </w:rPr>
              <w:t>куќи</w:t>
            </w:r>
            <w:proofErr w:type="spellEnd"/>
          </w:p>
        </w:tc>
        <w:tc>
          <w:tcPr>
            <w:tcW w:w="1843" w:type="dxa"/>
            <w:shd w:val="clear" w:color="auto" w:fill="auto"/>
          </w:tcPr>
          <w:p w14:paraId="199E103E" w14:textId="77777777" w:rsidR="00B47CC3" w:rsidRPr="00B47CC3" w:rsidRDefault="00B47CC3" w:rsidP="009E7E2F">
            <w:pPr>
              <w:jc w:val="both"/>
              <w:rPr>
                <w:rFonts w:eastAsia="Calibri"/>
                <w:sz w:val="16"/>
                <w:szCs w:val="16"/>
              </w:rPr>
            </w:pPr>
            <w:r w:rsidRPr="00B47CC3">
              <w:rPr>
                <w:rFonts w:eastAsia="Calibri"/>
                <w:sz w:val="16"/>
                <w:szCs w:val="16"/>
              </w:rPr>
              <w:t xml:space="preserve">   900,00 </w:t>
            </w:r>
            <w:proofErr w:type="spellStart"/>
            <w:r w:rsidRPr="00B47CC3">
              <w:rPr>
                <w:rFonts w:eastAsia="Calibri"/>
                <w:sz w:val="16"/>
                <w:szCs w:val="16"/>
              </w:rPr>
              <w:t>денари</w:t>
            </w:r>
            <w:proofErr w:type="spellEnd"/>
          </w:p>
        </w:tc>
        <w:tc>
          <w:tcPr>
            <w:tcW w:w="4343" w:type="dxa"/>
            <w:shd w:val="clear" w:color="auto" w:fill="auto"/>
          </w:tcPr>
          <w:p w14:paraId="5FE1D0EB"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0043DC5C" w14:textId="77777777" w:rsidTr="00B47CC3">
        <w:tc>
          <w:tcPr>
            <w:tcW w:w="2830" w:type="dxa"/>
            <w:shd w:val="clear" w:color="auto" w:fill="auto"/>
          </w:tcPr>
          <w:p w14:paraId="51EF6C9C" w14:textId="77777777" w:rsidR="00B47CC3" w:rsidRPr="00B47CC3" w:rsidRDefault="00B47CC3" w:rsidP="009E7E2F">
            <w:pPr>
              <w:jc w:val="both"/>
              <w:rPr>
                <w:rFonts w:eastAsia="Calibri"/>
                <w:sz w:val="16"/>
                <w:szCs w:val="16"/>
              </w:rPr>
            </w:pPr>
            <w:r w:rsidRPr="00B47CC3">
              <w:rPr>
                <w:rFonts w:eastAsia="Calibri"/>
                <w:sz w:val="16"/>
                <w:szCs w:val="16"/>
              </w:rPr>
              <w:t xml:space="preserve">А2-Домување </w:t>
            </w:r>
            <w:proofErr w:type="spellStart"/>
            <w:r w:rsidRPr="00B47CC3">
              <w:rPr>
                <w:rFonts w:eastAsia="Calibri"/>
                <w:sz w:val="16"/>
                <w:szCs w:val="16"/>
              </w:rPr>
              <w:t>во</w:t>
            </w:r>
            <w:proofErr w:type="spellEnd"/>
            <w:r w:rsidRPr="00B47CC3">
              <w:rPr>
                <w:rFonts w:eastAsia="Calibri"/>
                <w:sz w:val="16"/>
                <w:szCs w:val="16"/>
              </w:rPr>
              <w:t xml:space="preserve"> </w:t>
            </w:r>
            <w:proofErr w:type="spellStart"/>
            <w:r w:rsidRPr="00B47CC3">
              <w:rPr>
                <w:rFonts w:eastAsia="Calibri"/>
                <w:sz w:val="16"/>
                <w:szCs w:val="16"/>
              </w:rPr>
              <w:t>станбени</w:t>
            </w:r>
            <w:proofErr w:type="spellEnd"/>
            <w:r w:rsidRPr="00B47CC3">
              <w:rPr>
                <w:rFonts w:eastAsia="Calibri"/>
                <w:sz w:val="16"/>
                <w:szCs w:val="16"/>
              </w:rPr>
              <w:t xml:space="preserve"> </w:t>
            </w:r>
            <w:proofErr w:type="spellStart"/>
            <w:r w:rsidRPr="00B47CC3">
              <w:rPr>
                <w:rFonts w:eastAsia="Calibri"/>
                <w:sz w:val="16"/>
                <w:szCs w:val="16"/>
              </w:rPr>
              <w:t>згради</w:t>
            </w:r>
            <w:proofErr w:type="spellEnd"/>
          </w:p>
        </w:tc>
        <w:tc>
          <w:tcPr>
            <w:tcW w:w="1843" w:type="dxa"/>
            <w:shd w:val="clear" w:color="auto" w:fill="auto"/>
          </w:tcPr>
          <w:p w14:paraId="69267981" w14:textId="77777777" w:rsidR="00B47CC3" w:rsidRPr="00B47CC3" w:rsidRDefault="00B47CC3" w:rsidP="009E7E2F">
            <w:pPr>
              <w:jc w:val="both"/>
              <w:rPr>
                <w:rFonts w:eastAsia="Calibri"/>
                <w:sz w:val="16"/>
                <w:szCs w:val="16"/>
              </w:rPr>
            </w:pPr>
            <w:r w:rsidRPr="00B47CC3">
              <w:rPr>
                <w:rFonts w:eastAsia="Calibri"/>
                <w:sz w:val="16"/>
                <w:szCs w:val="16"/>
              </w:rPr>
              <w:t xml:space="preserve">   900,00 </w:t>
            </w:r>
            <w:proofErr w:type="spellStart"/>
            <w:r w:rsidRPr="00B47CC3">
              <w:rPr>
                <w:rFonts w:eastAsia="Calibri"/>
                <w:sz w:val="16"/>
                <w:szCs w:val="16"/>
              </w:rPr>
              <w:t>денари</w:t>
            </w:r>
            <w:proofErr w:type="spellEnd"/>
          </w:p>
        </w:tc>
        <w:tc>
          <w:tcPr>
            <w:tcW w:w="4343" w:type="dxa"/>
            <w:shd w:val="clear" w:color="auto" w:fill="auto"/>
          </w:tcPr>
          <w:p w14:paraId="04104C18"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046CC316" w14:textId="77777777" w:rsidTr="00B47CC3">
        <w:trPr>
          <w:trHeight w:val="336"/>
        </w:trPr>
        <w:tc>
          <w:tcPr>
            <w:tcW w:w="2830" w:type="dxa"/>
            <w:shd w:val="clear" w:color="auto" w:fill="auto"/>
          </w:tcPr>
          <w:p w14:paraId="46696C45" w14:textId="77777777" w:rsidR="00B47CC3" w:rsidRPr="00B47CC3" w:rsidRDefault="00B47CC3" w:rsidP="009E7E2F">
            <w:pPr>
              <w:jc w:val="both"/>
              <w:rPr>
                <w:rFonts w:eastAsia="Calibri"/>
                <w:sz w:val="16"/>
                <w:szCs w:val="16"/>
              </w:rPr>
            </w:pPr>
            <w:r w:rsidRPr="00B47CC3">
              <w:rPr>
                <w:rFonts w:eastAsia="Calibri"/>
                <w:sz w:val="16"/>
                <w:szCs w:val="16"/>
              </w:rPr>
              <w:t xml:space="preserve">А3-Групно </w:t>
            </w:r>
            <w:proofErr w:type="spellStart"/>
            <w:r w:rsidRPr="00B47CC3">
              <w:rPr>
                <w:rFonts w:eastAsia="Calibri"/>
                <w:sz w:val="16"/>
                <w:szCs w:val="16"/>
              </w:rPr>
              <w:t>Домување</w:t>
            </w:r>
            <w:proofErr w:type="spellEnd"/>
          </w:p>
          <w:p w14:paraId="556B6B68" w14:textId="77777777" w:rsidR="00B47CC3" w:rsidRPr="00B47CC3" w:rsidRDefault="00B47CC3" w:rsidP="009E7E2F">
            <w:pPr>
              <w:jc w:val="both"/>
              <w:rPr>
                <w:rFonts w:eastAsia="Calibri"/>
                <w:sz w:val="16"/>
                <w:szCs w:val="16"/>
              </w:rPr>
            </w:pPr>
          </w:p>
        </w:tc>
        <w:tc>
          <w:tcPr>
            <w:tcW w:w="1843" w:type="dxa"/>
            <w:shd w:val="clear" w:color="auto" w:fill="auto"/>
          </w:tcPr>
          <w:p w14:paraId="150462EE" w14:textId="77777777" w:rsidR="00B47CC3" w:rsidRPr="00B47CC3" w:rsidRDefault="00B47CC3" w:rsidP="009E7E2F">
            <w:pPr>
              <w:jc w:val="both"/>
              <w:rPr>
                <w:rFonts w:eastAsia="Calibri"/>
                <w:sz w:val="16"/>
                <w:szCs w:val="16"/>
              </w:rPr>
            </w:pPr>
            <w:r w:rsidRPr="00B47CC3">
              <w:rPr>
                <w:rFonts w:eastAsia="Calibri"/>
                <w:sz w:val="16"/>
                <w:szCs w:val="16"/>
              </w:rPr>
              <w:t xml:space="preserve">   900,00 </w:t>
            </w:r>
            <w:proofErr w:type="spellStart"/>
            <w:r w:rsidRPr="00B47CC3">
              <w:rPr>
                <w:rFonts w:eastAsia="Calibri"/>
                <w:sz w:val="16"/>
                <w:szCs w:val="16"/>
              </w:rPr>
              <w:t>денари</w:t>
            </w:r>
            <w:proofErr w:type="spellEnd"/>
          </w:p>
        </w:tc>
        <w:tc>
          <w:tcPr>
            <w:tcW w:w="4343" w:type="dxa"/>
            <w:shd w:val="clear" w:color="auto" w:fill="auto"/>
          </w:tcPr>
          <w:p w14:paraId="6453F862"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10B24FA2" w14:textId="77777777" w:rsidTr="00B47CC3">
        <w:trPr>
          <w:trHeight w:val="366"/>
        </w:trPr>
        <w:tc>
          <w:tcPr>
            <w:tcW w:w="2830" w:type="dxa"/>
            <w:shd w:val="clear" w:color="auto" w:fill="auto"/>
          </w:tcPr>
          <w:p w14:paraId="5B84E3A7" w14:textId="77777777" w:rsidR="00B47CC3" w:rsidRPr="00B47CC3" w:rsidRDefault="00B47CC3" w:rsidP="009E7E2F">
            <w:pPr>
              <w:jc w:val="both"/>
              <w:rPr>
                <w:rFonts w:eastAsia="Calibri"/>
                <w:sz w:val="16"/>
                <w:szCs w:val="16"/>
              </w:rPr>
            </w:pPr>
            <w:r w:rsidRPr="00B47CC3">
              <w:rPr>
                <w:rFonts w:eastAsia="Calibri"/>
                <w:sz w:val="16"/>
                <w:szCs w:val="16"/>
              </w:rPr>
              <w:t xml:space="preserve">А4- </w:t>
            </w:r>
            <w:proofErr w:type="spellStart"/>
            <w:r w:rsidRPr="00B47CC3">
              <w:rPr>
                <w:rFonts w:eastAsia="Calibri"/>
                <w:sz w:val="16"/>
                <w:szCs w:val="16"/>
              </w:rPr>
              <w:t>викенд</w:t>
            </w:r>
            <w:proofErr w:type="spellEnd"/>
            <w:r w:rsidRPr="00B47CC3">
              <w:rPr>
                <w:rFonts w:eastAsia="Calibri"/>
                <w:sz w:val="16"/>
                <w:szCs w:val="16"/>
              </w:rPr>
              <w:t xml:space="preserve"> </w:t>
            </w:r>
            <w:proofErr w:type="spellStart"/>
            <w:r w:rsidRPr="00B47CC3">
              <w:rPr>
                <w:rFonts w:eastAsia="Calibri"/>
                <w:sz w:val="16"/>
                <w:szCs w:val="16"/>
              </w:rPr>
              <w:t>куќи</w:t>
            </w:r>
            <w:proofErr w:type="spellEnd"/>
          </w:p>
        </w:tc>
        <w:tc>
          <w:tcPr>
            <w:tcW w:w="1843" w:type="dxa"/>
            <w:shd w:val="clear" w:color="auto" w:fill="auto"/>
          </w:tcPr>
          <w:p w14:paraId="141E7482" w14:textId="77777777" w:rsidR="00B47CC3" w:rsidRPr="00B47CC3" w:rsidRDefault="00B47CC3" w:rsidP="009E7E2F">
            <w:pPr>
              <w:jc w:val="both"/>
              <w:rPr>
                <w:rFonts w:eastAsia="Calibri"/>
                <w:sz w:val="16"/>
                <w:szCs w:val="16"/>
              </w:rPr>
            </w:pPr>
            <w:r w:rsidRPr="00B47CC3">
              <w:rPr>
                <w:rFonts w:eastAsia="Calibri"/>
                <w:sz w:val="16"/>
                <w:szCs w:val="16"/>
              </w:rPr>
              <w:t xml:space="preserve">1.200,00 </w:t>
            </w:r>
            <w:proofErr w:type="spellStart"/>
            <w:r w:rsidRPr="00B47CC3">
              <w:rPr>
                <w:rFonts w:eastAsia="Calibri"/>
                <w:sz w:val="16"/>
                <w:szCs w:val="16"/>
              </w:rPr>
              <w:t>денари</w:t>
            </w:r>
            <w:proofErr w:type="spellEnd"/>
          </w:p>
        </w:tc>
        <w:tc>
          <w:tcPr>
            <w:tcW w:w="4343" w:type="dxa"/>
            <w:shd w:val="clear" w:color="auto" w:fill="auto"/>
          </w:tcPr>
          <w:p w14:paraId="6F6855D9"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68CBAFB7" w14:textId="77777777" w:rsidTr="00B47CC3">
        <w:trPr>
          <w:trHeight w:val="568"/>
        </w:trPr>
        <w:tc>
          <w:tcPr>
            <w:tcW w:w="2830" w:type="dxa"/>
            <w:shd w:val="clear" w:color="auto" w:fill="auto"/>
          </w:tcPr>
          <w:p w14:paraId="23A5BF9D" w14:textId="77777777" w:rsidR="00B47CC3" w:rsidRPr="00B47CC3" w:rsidRDefault="00B47CC3" w:rsidP="009E7E2F">
            <w:pPr>
              <w:jc w:val="both"/>
              <w:rPr>
                <w:rFonts w:eastAsia="Calibri"/>
                <w:sz w:val="16"/>
                <w:szCs w:val="16"/>
              </w:rPr>
            </w:pPr>
            <w:r w:rsidRPr="00B47CC3">
              <w:rPr>
                <w:rFonts w:eastAsia="Calibri"/>
                <w:sz w:val="16"/>
                <w:szCs w:val="16"/>
              </w:rPr>
              <w:t xml:space="preserve">А4-Времено </w:t>
            </w:r>
            <w:proofErr w:type="spellStart"/>
            <w:r w:rsidRPr="00B47CC3">
              <w:rPr>
                <w:rFonts w:eastAsia="Calibri"/>
                <w:sz w:val="16"/>
                <w:szCs w:val="16"/>
              </w:rPr>
              <w:t>сместување</w:t>
            </w:r>
            <w:proofErr w:type="spellEnd"/>
            <w:r w:rsidRPr="00B47CC3">
              <w:rPr>
                <w:rFonts w:eastAsia="Calibri"/>
                <w:sz w:val="16"/>
                <w:szCs w:val="16"/>
              </w:rPr>
              <w:t xml:space="preserve">, </w:t>
            </w:r>
            <w:proofErr w:type="spellStart"/>
            <w:r w:rsidRPr="00B47CC3">
              <w:rPr>
                <w:rFonts w:eastAsia="Calibri"/>
                <w:sz w:val="16"/>
                <w:szCs w:val="16"/>
              </w:rPr>
              <w:t>сите</w:t>
            </w:r>
            <w:proofErr w:type="spellEnd"/>
            <w:r w:rsidRPr="00B47CC3">
              <w:rPr>
                <w:rFonts w:eastAsia="Calibri"/>
                <w:sz w:val="16"/>
                <w:szCs w:val="16"/>
              </w:rPr>
              <w:t xml:space="preserve"> </w:t>
            </w:r>
            <w:proofErr w:type="spellStart"/>
            <w:r w:rsidRPr="00B47CC3">
              <w:rPr>
                <w:rFonts w:eastAsia="Calibri"/>
                <w:sz w:val="16"/>
                <w:szCs w:val="16"/>
              </w:rPr>
              <w:t>видови</w:t>
            </w:r>
            <w:proofErr w:type="spellEnd"/>
            <w:r w:rsidRPr="00B47CC3">
              <w:rPr>
                <w:rFonts w:eastAsia="Calibri"/>
                <w:sz w:val="16"/>
                <w:szCs w:val="16"/>
              </w:rPr>
              <w:t xml:space="preserve"> </w:t>
            </w:r>
            <w:proofErr w:type="spellStart"/>
            <w:proofErr w:type="gramStart"/>
            <w:r w:rsidRPr="00B47CC3">
              <w:rPr>
                <w:rFonts w:eastAsia="Calibri"/>
                <w:sz w:val="16"/>
                <w:szCs w:val="16"/>
              </w:rPr>
              <w:t>мотели</w:t>
            </w:r>
            <w:proofErr w:type="spellEnd"/>
            <w:r w:rsidRPr="00B47CC3">
              <w:rPr>
                <w:rFonts w:eastAsia="Calibri"/>
                <w:sz w:val="16"/>
                <w:szCs w:val="16"/>
              </w:rPr>
              <w:t xml:space="preserve">,  </w:t>
            </w:r>
            <w:proofErr w:type="spellStart"/>
            <w:r w:rsidRPr="00B47CC3">
              <w:rPr>
                <w:rFonts w:eastAsia="Calibri"/>
                <w:sz w:val="16"/>
                <w:szCs w:val="16"/>
              </w:rPr>
              <w:t>Планинарски</w:t>
            </w:r>
            <w:proofErr w:type="spellEnd"/>
            <w:proofErr w:type="gramEnd"/>
            <w:r w:rsidRPr="00B47CC3">
              <w:rPr>
                <w:rFonts w:eastAsia="Calibri"/>
                <w:sz w:val="16"/>
                <w:szCs w:val="16"/>
              </w:rPr>
              <w:t xml:space="preserve"> </w:t>
            </w:r>
            <w:proofErr w:type="spellStart"/>
            <w:r w:rsidRPr="00B47CC3">
              <w:rPr>
                <w:rFonts w:eastAsia="Calibri"/>
                <w:sz w:val="16"/>
                <w:szCs w:val="16"/>
              </w:rPr>
              <w:t>домови</w:t>
            </w:r>
            <w:proofErr w:type="spellEnd"/>
            <w:r w:rsidRPr="00B47CC3">
              <w:rPr>
                <w:rFonts w:eastAsia="Calibri"/>
                <w:sz w:val="16"/>
                <w:szCs w:val="16"/>
              </w:rPr>
              <w:t xml:space="preserve">, </w:t>
            </w:r>
            <w:proofErr w:type="spellStart"/>
            <w:r w:rsidRPr="00B47CC3">
              <w:rPr>
                <w:rFonts w:eastAsia="Calibri"/>
                <w:sz w:val="16"/>
                <w:szCs w:val="16"/>
              </w:rPr>
              <w:t>ловни</w:t>
            </w:r>
            <w:proofErr w:type="spellEnd"/>
            <w:r w:rsidRPr="00B47CC3">
              <w:rPr>
                <w:rFonts w:eastAsia="Calibri"/>
                <w:sz w:val="16"/>
                <w:szCs w:val="16"/>
              </w:rPr>
              <w:t xml:space="preserve">  </w:t>
            </w:r>
            <w:proofErr w:type="spellStart"/>
            <w:r w:rsidRPr="00B47CC3">
              <w:rPr>
                <w:rFonts w:eastAsia="Calibri"/>
                <w:sz w:val="16"/>
                <w:szCs w:val="16"/>
              </w:rPr>
              <w:t>домови</w:t>
            </w:r>
            <w:proofErr w:type="spellEnd"/>
            <w:r w:rsidRPr="00B47CC3">
              <w:rPr>
                <w:rFonts w:eastAsia="Calibri"/>
                <w:sz w:val="16"/>
                <w:szCs w:val="16"/>
              </w:rPr>
              <w:t xml:space="preserve">, </w:t>
            </w:r>
            <w:proofErr w:type="spellStart"/>
            <w:r w:rsidRPr="00B47CC3">
              <w:rPr>
                <w:rFonts w:eastAsia="Calibri"/>
                <w:sz w:val="16"/>
                <w:szCs w:val="16"/>
              </w:rPr>
              <w:t>кампови</w:t>
            </w:r>
            <w:proofErr w:type="spellEnd"/>
            <w:r w:rsidRPr="00B47CC3">
              <w:rPr>
                <w:rFonts w:eastAsia="Calibri"/>
                <w:sz w:val="16"/>
                <w:szCs w:val="16"/>
              </w:rPr>
              <w:t xml:space="preserve"> и </w:t>
            </w:r>
            <w:proofErr w:type="spellStart"/>
            <w:r w:rsidRPr="00B47CC3">
              <w:rPr>
                <w:rFonts w:eastAsia="Calibri"/>
                <w:sz w:val="16"/>
                <w:szCs w:val="16"/>
              </w:rPr>
              <w:t>слично</w:t>
            </w:r>
            <w:proofErr w:type="spellEnd"/>
          </w:p>
        </w:tc>
        <w:tc>
          <w:tcPr>
            <w:tcW w:w="1843" w:type="dxa"/>
            <w:shd w:val="clear" w:color="auto" w:fill="auto"/>
          </w:tcPr>
          <w:p w14:paraId="28B4A1A2" w14:textId="77777777" w:rsidR="00B47CC3" w:rsidRPr="00B47CC3" w:rsidRDefault="00B47CC3" w:rsidP="009E7E2F">
            <w:pPr>
              <w:jc w:val="both"/>
              <w:rPr>
                <w:rFonts w:eastAsia="Calibri"/>
                <w:sz w:val="16"/>
                <w:szCs w:val="16"/>
              </w:rPr>
            </w:pPr>
            <w:r w:rsidRPr="00B47CC3">
              <w:rPr>
                <w:rFonts w:eastAsia="Calibri"/>
                <w:sz w:val="16"/>
                <w:szCs w:val="16"/>
              </w:rPr>
              <w:t xml:space="preserve">6.000,00 </w:t>
            </w:r>
            <w:proofErr w:type="spellStart"/>
            <w:r w:rsidRPr="00B47CC3">
              <w:rPr>
                <w:rFonts w:eastAsia="Calibri"/>
                <w:sz w:val="16"/>
                <w:szCs w:val="16"/>
              </w:rPr>
              <w:t>денари</w:t>
            </w:r>
            <w:proofErr w:type="spellEnd"/>
          </w:p>
        </w:tc>
        <w:tc>
          <w:tcPr>
            <w:tcW w:w="4343" w:type="dxa"/>
            <w:shd w:val="clear" w:color="auto" w:fill="auto"/>
          </w:tcPr>
          <w:p w14:paraId="34A99526" w14:textId="77777777" w:rsidR="00B47CC3" w:rsidRPr="00B47CC3" w:rsidRDefault="00B47CC3" w:rsidP="009E7E2F">
            <w:pPr>
              <w:jc w:val="both"/>
              <w:rPr>
                <w:rFonts w:eastAsia="Calibri"/>
                <w:sz w:val="16"/>
                <w:szCs w:val="16"/>
              </w:rPr>
            </w:pPr>
            <w:r w:rsidRPr="00B47CC3">
              <w:rPr>
                <w:rFonts w:eastAsia="Calibri"/>
                <w:sz w:val="16"/>
                <w:szCs w:val="16"/>
              </w:rPr>
              <w:t>0.05</w:t>
            </w:r>
          </w:p>
        </w:tc>
      </w:tr>
      <w:tr w:rsidR="00B47CC3" w:rsidRPr="00B47CC3" w14:paraId="0FF52289" w14:textId="77777777" w:rsidTr="00B47CC3">
        <w:trPr>
          <w:trHeight w:val="407"/>
        </w:trPr>
        <w:tc>
          <w:tcPr>
            <w:tcW w:w="2830" w:type="dxa"/>
            <w:shd w:val="clear" w:color="auto" w:fill="auto"/>
          </w:tcPr>
          <w:p w14:paraId="6920E24F" w14:textId="77777777" w:rsidR="00B47CC3" w:rsidRPr="00B47CC3" w:rsidRDefault="00B47CC3" w:rsidP="009E7E2F">
            <w:pPr>
              <w:jc w:val="both"/>
              <w:rPr>
                <w:sz w:val="16"/>
                <w:szCs w:val="16"/>
              </w:rPr>
            </w:pPr>
            <w:r w:rsidRPr="00B47CC3">
              <w:rPr>
                <w:rFonts w:eastAsia="Calibri"/>
                <w:sz w:val="16"/>
                <w:szCs w:val="16"/>
              </w:rPr>
              <w:t xml:space="preserve">Б1-Мали </w:t>
            </w:r>
            <w:proofErr w:type="spellStart"/>
            <w:r w:rsidRPr="00B47CC3">
              <w:rPr>
                <w:rFonts w:eastAsia="Calibri"/>
                <w:sz w:val="16"/>
                <w:szCs w:val="16"/>
              </w:rPr>
              <w:t>комерцијални</w:t>
            </w:r>
            <w:proofErr w:type="spellEnd"/>
            <w:r w:rsidRPr="00B47CC3">
              <w:rPr>
                <w:rFonts w:eastAsia="Calibri"/>
                <w:sz w:val="16"/>
                <w:szCs w:val="16"/>
              </w:rPr>
              <w:t xml:space="preserve"> и </w:t>
            </w:r>
            <w:proofErr w:type="spellStart"/>
            <w:r w:rsidRPr="00B47CC3">
              <w:rPr>
                <w:rFonts w:eastAsia="Calibri"/>
                <w:sz w:val="16"/>
                <w:szCs w:val="16"/>
              </w:rPr>
              <w:t>деловни</w:t>
            </w:r>
            <w:proofErr w:type="spellEnd"/>
            <w:r w:rsidRPr="00B47CC3">
              <w:rPr>
                <w:rFonts w:eastAsia="Calibri"/>
                <w:sz w:val="16"/>
                <w:szCs w:val="16"/>
              </w:rPr>
              <w:t xml:space="preserve"> </w:t>
            </w:r>
            <w:proofErr w:type="spellStart"/>
            <w:r w:rsidRPr="00B47CC3">
              <w:rPr>
                <w:rFonts w:eastAsia="Calibri"/>
                <w:sz w:val="16"/>
                <w:szCs w:val="16"/>
              </w:rPr>
              <w:t>намени</w:t>
            </w:r>
            <w:proofErr w:type="spellEnd"/>
          </w:p>
        </w:tc>
        <w:tc>
          <w:tcPr>
            <w:tcW w:w="1843" w:type="dxa"/>
            <w:shd w:val="clear" w:color="auto" w:fill="auto"/>
          </w:tcPr>
          <w:p w14:paraId="2D96E0F1" w14:textId="77777777" w:rsidR="00B47CC3" w:rsidRPr="00B47CC3" w:rsidRDefault="00B47CC3" w:rsidP="009E7E2F">
            <w:pPr>
              <w:jc w:val="both"/>
              <w:rPr>
                <w:rFonts w:eastAsia="Calibri"/>
                <w:sz w:val="16"/>
                <w:szCs w:val="16"/>
              </w:rPr>
            </w:pPr>
            <w:r w:rsidRPr="00B47CC3">
              <w:rPr>
                <w:rFonts w:eastAsia="Calibri"/>
                <w:sz w:val="16"/>
                <w:szCs w:val="16"/>
              </w:rPr>
              <w:t xml:space="preserve">1.200,00 </w:t>
            </w:r>
            <w:proofErr w:type="spellStart"/>
            <w:r w:rsidRPr="00B47CC3">
              <w:rPr>
                <w:rFonts w:eastAsia="Calibri"/>
                <w:sz w:val="16"/>
                <w:szCs w:val="16"/>
              </w:rPr>
              <w:t>денари</w:t>
            </w:r>
            <w:proofErr w:type="spellEnd"/>
          </w:p>
        </w:tc>
        <w:tc>
          <w:tcPr>
            <w:tcW w:w="4343" w:type="dxa"/>
            <w:shd w:val="clear" w:color="auto" w:fill="auto"/>
          </w:tcPr>
          <w:p w14:paraId="10405B24"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170B5DE8" w14:textId="77777777" w:rsidTr="00B47CC3">
        <w:trPr>
          <w:trHeight w:val="64"/>
        </w:trPr>
        <w:tc>
          <w:tcPr>
            <w:tcW w:w="2830" w:type="dxa"/>
            <w:tcBorders>
              <w:left w:val="single" w:sz="4" w:space="0" w:color="auto"/>
              <w:bottom w:val="nil"/>
              <w:right w:val="nil"/>
            </w:tcBorders>
            <w:shd w:val="clear" w:color="auto" w:fill="auto"/>
          </w:tcPr>
          <w:p w14:paraId="4A3AACEC" w14:textId="77777777" w:rsidR="00B47CC3" w:rsidRPr="00B47CC3" w:rsidRDefault="00B47CC3" w:rsidP="009E7E2F">
            <w:pPr>
              <w:jc w:val="both"/>
              <w:rPr>
                <w:rFonts w:eastAsia="Calibri"/>
                <w:sz w:val="16"/>
                <w:szCs w:val="16"/>
                <w:lang w:val="mk-MK"/>
              </w:rPr>
            </w:pPr>
          </w:p>
        </w:tc>
        <w:tc>
          <w:tcPr>
            <w:tcW w:w="1843" w:type="dxa"/>
            <w:tcBorders>
              <w:left w:val="single" w:sz="4" w:space="0" w:color="auto"/>
              <w:bottom w:val="nil"/>
              <w:right w:val="nil"/>
            </w:tcBorders>
            <w:shd w:val="clear" w:color="auto" w:fill="auto"/>
          </w:tcPr>
          <w:p w14:paraId="4808BAB1" w14:textId="77777777" w:rsidR="00B47CC3" w:rsidRPr="00B47CC3" w:rsidRDefault="00B47CC3" w:rsidP="009E7E2F">
            <w:pPr>
              <w:jc w:val="both"/>
              <w:rPr>
                <w:rFonts w:eastAsia="Calibri"/>
                <w:sz w:val="16"/>
                <w:szCs w:val="16"/>
                <w:lang w:val="mk-MK"/>
              </w:rPr>
            </w:pPr>
          </w:p>
        </w:tc>
        <w:tc>
          <w:tcPr>
            <w:tcW w:w="4343" w:type="dxa"/>
            <w:tcBorders>
              <w:left w:val="single" w:sz="4" w:space="0" w:color="auto"/>
              <w:bottom w:val="nil"/>
              <w:right w:val="single" w:sz="4" w:space="0" w:color="auto"/>
            </w:tcBorders>
            <w:shd w:val="clear" w:color="auto" w:fill="auto"/>
          </w:tcPr>
          <w:p w14:paraId="11EEF3CB" w14:textId="77777777" w:rsidR="00B47CC3" w:rsidRPr="00B47CC3" w:rsidRDefault="00B47CC3" w:rsidP="009E7E2F">
            <w:pPr>
              <w:jc w:val="both"/>
              <w:rPr>
                <w:rFonts w:eastAsia="Calibri"/>
                <w:sz w:val="16"/>
                <w:szCs w:val="16"/>
                <w:lang w:val="mk-MK"/>
              </w:rPr>
            </w:pPr>
          </w:p>
        </w:tc>
      </w:tr>
      <w:tr w:rsidR="00B47CC3" w:rsidRPr="00B47CC3" w14:paraId="62A65046" w14:textId="77777777" w:rsidTr="00B47CC3">
        <w:trPr>
          <w:trHeight w:val="360"/>
        </w:trPr>
        <w:tc>
          <w:tcPr>
            <w:tcW w:w="2830" w:type="dxa"/>
            <w:tcBorders>
              <w:top w:val="nil"/>
            </w:tcBorders>
            <w:shd w:val="clear" w:color="auto" w:fill="auto"/>
          </w:tcPr>
          <w:p w14:paraId="2A1E58BC" w14:textId="77777777" w:rsidR="00B47CC3" w:rsidRPr="00B47CC3" w:rsidRDefault="00B47CC3" w:rsidP="009E7E2F">
            <w:pPr>
              <w:jc w:val="both"/>
              <w:rPr>
                <w:rFonts w:eastAsia="Calibri"/>
                <w:sz w:val="16"/>
                <w:szCs w:val="16"/>
              </w:rPr>
            </w:pPr>
            <w:r w:rsidRPr="00B47CC3">
              <w:rPr>
                <w:rFonts w:eastAsia="Calibri"/>
                <w:sz w:val="16"/>
                <w:szCs w:val="16"/>
              </w:rPr>
              <w:t>Б2</w:t>
            </w:r>
          </w:p>
        </w:tc>
        <w:tc>
          <w:tcPr>
            <w:tcW w:w="1843" w:type="dxa"/>
            <w:tcBorders>
              <w:top w:val="nil"/>
            </w:tcBorders>
            <w:shd w:val="clear" w:color="auto" w:fill="auto"/>
          </w:tcPr>
          <w:p w14:paraId="693EFAC3" w14:textId="77777777" w:rsidR="00B47CC3" w:rsidRPr="00B47CC3" w:rsidRDefault="00B47CC3" w:rsidP="009E7E2F">
            <w:pPr>
              <w:jc w:val="both"/>
              <w:rPr>
                <w:rFonts w:eastAsia="Calibri"/>
                <w:sz w:val="16"/>
                <w:szCs w:val="16"/>
              </w:rPr>
            </w:pPr>
            <w:r w:rsidRPr="00B47CC3">
              <w:rPr>
                <w:rFonts w:eastAsia="Calibri"/>
                <w:sz w:val="16"/>
                <w:szCs w:val="16"/>
              </w:rPr>
              <w:t xml:space="preserve">1.200,00 </w:t>
            </w:r>
            <w:proofErr w:type="spellStart"/>
            <w:r w:rsidRPr="00B47CC3">
              <w:rPr>
                <w:rFonts w:eastAsia="Calibri"/>
                <w:sz w:val="16"/>
                <w:szCs w:val="16"/>
              </w:rPr>
              <w:t>денари</w:t>
            </w:r>
            <w:proofErr w:type="spellEnd"/>
          </w:p>
        </w:tc>
        <w:tc>
          <w:tcPr>
            <w:tcW w:w="4343" w:type="dxa"/>
            <w:tcBorders>
              <w:top w:val="nil"/>
            </w:tcBorders>
            <w:shd w:val="clear" w:color="auto" w:fill="auto"/>
          </w:tcPr>
          <w:p w14:paraId="3026FC35"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6AFF82B6" w14:textId="77777777" w:rsidTr="00B47CC3">
        <w:trPr>
          <w:trHeight w:val="276"/>
        </w:trPr>
        <w:tc>
          <w:tcPr>
            <w:tcW w:w="2830" w:type="dxa"/>
            <w:shd w:val="clear" w:color="auto" w:fill="auto"/>
          </w:tcPr>
          <w:p w14:paraId="21627129" w14:textId="77777777" w:rsidR="00B47CC3" w:rsidRPr="00B47CC3" w:rsidRDefault="00B47CC3" w:rsidP="009E7E2F">
            <w:pPr>
              <w:jc w:val="both"/>
              <w:rPr>
                <w:rFonts w:eastAsia="Calibri"/>
                <w:sz w:val="16"/>
                <w:szCs w:val="16"/>
              </w:rPr>
            </w:pPr>
            <w:r w:rsidRPr="00B47CC3">
              <w:rPr>
                <w:rFonts w:eastAsia="Calibri"/>
                <w:sz w:val="16"/>
                <w:szCs w:val="16"/>
              </w:rPr>
              <w:t>Б3</w:t>
            </w:r>
          </w:p>
        </w:tc>
        <w:tc>
          <w:tcPr>
            <w:tcW w:w="1843" w:type="dxa"/>
            <w:shd w:val="clear" w:color="auto" w:fill="auto"/>
          </w:tcPr>
          <w:p w14:paraId="589C02AB" w14:textId="77777777" w:rsidR="00B47CC3" w:rsidRPr="00B47CC3" w:rsidRDefault="00B47CC3" w:rsidP="009E7E2F">
            <w:pPr>
              <w:jc w:val="both"/>
              <w:rPr>
                <w:rFonts w:eastAsia="Calibri"/>
                <w:sz w:val="16"/>
                <w:szCs w:val="16"/>
              </w:rPr>
            </w:pPr>
            <w:r w:rsidRPr="00B47CC3">
              <w:rPr>
                <w:rFonts w:eastAsia="Calibri"/>
                <w:sz w:val="16"/>
                <w:szCs w:val="16"/>
              </w:rPr>
              <w:t xml:space="preserve">1.200,00 </w:t>
            </w:r>
            <w:proofErr w:type="spellStart"/>
            <w:r w:rsidRPr="00B47CC3">
              <w:rPr>
                <w:rFonts w:eastAsia="Calibri"/>
                <w:sz w:val="16"/>
                <w:szCs w:val="16"/>
              </w:rPr>
              <w:t>денари</w:t>
            </w:r>
            <w:proofErr w:type="spellEnd"/>
          </w:p>
        </w:tc>
        <w:tc>
          <w:tcPr>
            <w:tcW w:w="4343" w:type="dxa"/>
            <w:shd w:val="clear" w:color="auto" w:fill="auto"/>
          </w:tcPr>
          <w:p w14:paraId="741F2C9D"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46BC84CE" w14:textId="77777777" w:rsidTr="00B47CC3">
        <w:trPr>
          <w:trHeight w:val="264"/>
        </w:trPr>
        <w:tc>
          <w:tcPr>
            <w:tcW w:w="2830" w:type="dxa"/>
            <w:shd w:val="clear" w:color="auto" w:fill="auto"/>
          </w:tcPr>
          <w:p w14:paraId="67466DBC" w14:textId="77777777" w:rsidR="00B47CC3" w:rsidRPr="00B47CC3" w:rsidRDefault="00B47CC3" w:rsidP="009E7E2F">
            <w:pPr>
              <w:jc w:val="both"/>
              <w:rPr>
                <w:rFonts w:eastAsia="Calibri"/>
                <w:sz w:val="16"/>
                <w:szCs w:val="16"/>
              </w:rPr>
            </w:pPr>
            <w:r w:rsidRPr="00B47CC3">
              <w:rPr>
                <w:rFonts w:eastAsia="Calibri"/>
                <w:sz w:val="16"/>
                <w:szCs w:val="16"/>
              </w:rPr>
              <w:t xml:space="preserve">Б4 </w:t>
            </w:r>
          </w:p>
        </w:tc>
        <w:tc>
          <w:tcPr>
            <w:tcW w:w="1843" w:type="dxa"/>
            <w:shd w:val="clear" w:color="auto" w:fill="auto"/>
          </w:tcPr>
          <w:p w14:paraId="13ECBB9D" w14:textId="77777777" w:rsidR="00B47CC3" w:rsidRPr="00B47CC3" w:rsidRDefault="00B47CC3" w:rsidP="009E7E2F">
            <w:pPr>
              <w:jc w:val="both"/>
              <w:rPr>
                <w:rFonts w:eastAsia="Calibri"/>
                <w:sz w:val="16"/>
                <w:szCs w:val="16"/>
              </w:rPr>
            </w:pPr>
            <w:r w:rsidRPr="00B47CC3">
              <w:rPr>
                <w:rFonts w:eastAsia="Calibri"/>
                <w:sz w:val="16"/>
                <w:szCs w:val="16"/>
              </w:rPr>
              <w:t xml:space="preserve">1.200,00 </w:t>
            </w:r>
            <w:proofErr w:type="spellStart"/>
            <w:r w:rsidRPr="00B47CC3">
              <w:rPr>
                <w:rFonts w:eastAsia="Calibri"/>
                <w:sz w:val="16"/>
                <w:szCs w:val="16"/>
              </w:rPr>
              <w:t>денари</w:t>
            </w:r>
            <w:proofErr w:type="spellEnd"/>
          </w:p>
        </w:tc>
        <w:tc>
          <w:tcPr>
            <w:tcW w:w="4343" w:type="dxa"/>
            <w:shd w:val="clear" w:color="auto" w:fill="auto"/>
          </w:tcPr>
          <w:p w14:paraId="7BE6223D"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26838D90" w14:textId="77777777" w:rsidTr="00B47CC3">
        <w:trPr>
          <w:trHeight w:val="252"/>
        </w:trPr>
        <w:tc>
          <w:tcPr>
            <w:tcW w:w="2830" w:type="dxa"/>
            <w:shd w:val="clear" w:color="auto" w:fill="auto"/>
          </w:tcPr>
          <w:p w14:paraId="493FBC69" w14:textId="77777777" w:rsidR="00B47CC3" w:rsidRPr="00B47CC3" w:rsidRDefault="00B47CC3" w:rsidP="009E7E2F">
            <w:pPr>
              <w:jc w:val="both"/>
              <w:rPr>
                <w:rFonts w:eastAsia="Calibri"/>
                <w:sz w:val="16"/>
                <w:szCs w:val="16"/>
              </w:rPr>
            </w:pPr>
            <w:r w:rsidRPr="00B47CC3">
              <w:rPr>
                <w:rFonts w:eastAsia="Calibri"/>
                <w:sz w:val="16"/>
                <w:szCs w:val="16"/>
              </w:rPr>
              <w:t xml:space="preserve">Б5 - </w:t>
            </w:r>
            <w:proofErr w:type="spellStart"/>
            <w:r w:rsidRPr="00B47CC3">
              <w:rPr>
                <w:rFonts w:eastAsia="Calibri"/>
                <w:sz w:val="16"/>
                <w:szCs w:val="16"/>
              </w:rPr>
              <w:t>Хотелски</w:t>
            </w:r>
            <w:proofErr w:type="spellEnd"/>
            <w:r w:rsidRPr="00B47CC3">
              <w:rPr>
                <w:rFonts w:eastAsia="Calibri"/>
                <w:sz w:val="16"/>
                <w:szCs w:val="16"/>
              </w:rPr>
              <w:t xml:space="preserve"> </w:t>
            </w:r>
            <w:proofErr w:type="spellStart"/>
            <w:r w:rsidRPr="00B47CC3">
              <w:rPr>
                <w:rFonts w:eastAsia="Calibri"/>
                <w:sz w:val="16"/>
                <w:szCs w:val="16"/>
              </w:rPr>
              <w:t>комплекси</w:t>
            </w:r>
            <w:proofErr w:type="spellEnd"/>
          </w:p>
        </w:tc>
        <w:tc>
          <w:tcPr>
            <w:tcW w:w="1843" w:type="dxa"/>
            <w:shd w:val="clear" w:color="auto" w:fill="auto"/>
          </w:tcPr>
          <w:p w14:paraId="2D2BDF5D" w14:textId="77777777" w:rsidR="00B47CC3" w:rsidRPr="00B47CC3" w:rsidRDefault="00B47CC3" w:rsidP="009E7E2F">
            <w:pPr>
              <w:jc w:val="both"/>
              <w:rPr>
                <w:rFonts w:eastAsia="Calibri"/>
                <w:sz w:val="16"/>
                <w:szCs w:val="16"/>
              </w:rPr>
            </w:pPr>
            <w:r w:rsidRPr="00B47CC3">
              <w:rPr>
                <w:rFonts w:eastAsia="Calibri"/>
                <w:sz w:val="16"/>
                <w:szCs w:val="16"/>
              </w:rPr>
              <w:t>6.000,00</w:t>
            </w:r>
          </w:p>
        </w:tc>
        <w:tc>
          <w:tcPr>
            <w:tcW w:w="4343" w:type="dxa"/>
            <w:shd w:val="clear" w:color="auto" w:fill="auto"/>
          </w:tcPr>
          <w:p w14:paraId="0724B6C0" w14:textId="77777777" w:rsidR="00B47CC3" w:rsidRPr="00B47CC3" w:rsidRDefault="00B47CC3" w:rsidP="009E7E2F">
            <w:pPr>
              <w:jc w:val="both"/>
              <w:rPr>
                <w:rFonts w:eastAsia="Calibri"/>
                <w:sz w:val="16"/>
                <w:szCs w:val="16"/>
              </w:rPr>
            </w:pPr>
            <w:r w:rsidRPr="00B47CC3">
              <w:rPr>
                <w:rFonts w:eastAsia="Calibri"/>
                <w:sz w:val="16"/>
                <w:szCs w:val="16"/>
              </w:rPr>
              <w:t>0.05</w:t>
            </w:r>
          </w:p>
        </w:tc>
      </w:tr>
      <w:tr w:rsidR="00B47CC3" w:rsidRPr="00B47CC3" w14:paraId="20CE9473" w14:textId="77777777" w:rsidTr="00B47CC3">
        <w:tc>
          <w:tcPr>
            <w:tcW w:w="2830" w:type="dxa"/>
            <w:shd w:val="clear" w:color="auto" w:fill="auto"/>
          </w:tcPr>
          <w:p w14:paraId="1FDA8E6D" w14:textId="77777777" w:rsidR="00B47CC3" w:rsidRPr="00B47CC3" w:rsidRDefault="00B47CC3" w:rsidP="009E7E2F">
            <w:pPr>
              <w:jc w:val="both"/>
              <w:rPr>
                <w:rFonts w:eastAsia="Calibri"/>
                <w:sz w:val="16"/>
                <w:szCs w:val="16"/>
              </w:rPr>
            </w:pPr>
            <w:r w:rsidRPr="00B47CC3">
              <w:rPr>
                <w:sz w:val="16"/>
                <w:szCs w:val="16"/>
              </w:rPr>
              <w:t xml:space="preserve">Г1 </w:t>
            </w:r>
            <w:proofErr w:type="spellStart"/>
            <w:r w:rsidRPr="00B47CC3">
              <w:rPr>
                <w:sz w:val="16"/>
                <w:szCs w:val="16"/>
              </w:rPr>
              <w:t>тешка</w:t>
            </w:r>
            <w:proofErr w:type="spellEnd"/>
            <w:r w:rsidRPr="00B47CC3">
              <w:rPr>
                <w:sz w:val="16"/>
                <w:szCs w:val="16"/>
              </w:rPr>
              <w:t xml:space="preserve"> и </w:t>
            </w:r>
            <w:proofErr w:type="spellStart"/>
            <w:r w:rsidRPr="00B47CC3">
              <w:rPr>
                <w:sz w:val="16"/>
                <w:szCs w:val="16"/>
              </w:rPr>
              <w:t>загадувачка</w:t>
            </w:r>
            <w:proofErr w:type="spellEnd"/>
            <w:r w:rsidRPr="00B47CC3">
              <w:rPr>
                <w:sz w:val="16"/>
                <w:szCs w:val="16"/>
              </w:rPr>
              <w:t xml:space="preserve"> </w:t>
            </w:r>
            <w:proofErr w:type="spellStart"/>
            <w:r w:rsidRPr="00B47CC3">
              <w:rPr>
                <w:sz w:val="16"/>
                <w:szCs w:val="16"/>
              </w:rPr>
              <w:t>индустрија</w:t>
            </w:r>
            <w:proofErr w:type="spellEnd"/>
          </w:p>
        </w:tc>
        <w:tc>
          <w:tcPr>
            <w:tcW w:w="1843" w:type="dxa"/>
            <w:shd w:val="clear" w:color="auto" w:fill="auto"/>
          </w:tcPr>
          <w:p w14:paraId="1E96BF85" w14:textId="77777777" w:rsidR="00B47CC3" w:rsidRPr="00B47CC3" w:rsidRDefault="00B47CC3" w:rsidP="009E7E2F">
            <w:pPr>
              <w:jc w:val="both"/>
              <w:rPr>
                <w:rFonts w:eastAsia="Calibri"/>
                <w:sz w:val="16"/>
                <w:szCs w:val="16"/>
              </w:rPr>
            </w:pPr>
            <w:r w:rsidRPr="00B47CC3">
              <w:rPr>
                <w:rFonts w:eastAsia="Calibri"/>
                <w:sz w:val="16"/>
                <w:szCs w:val="16"/>
              </w:rPr>
              <w:t>8.000,00</w:t>
            </w:r>
          </w:p>
        </w:tc>
        <w:tc>
          <w:tcPr>
            <w:tcW w:w="4343" w:type="dxa"/>
            <w:shd w:val="clear" w:color="auto" w:fill="auto"/>
          </w:tcPr>
          <w:p w14:paraId="183E1594" w14:textId="77777777" w:rsidR="00B47CC3" w:rsidRPr="00B47CC3" w:rsidRDefault="00B47CC3" w:rsidP="009E7E2F">
            <w:pPr>
              <w:jc w:val="both"/>
              <w:rPr>
                <w:rFonts w:eastAsia="Calibri"/>
                <w:sz w:val="16"/>
                <w:szCs w:val="16"/>
              </w:rPr>
            </w:pPr>
            <w:r w:rsidRPr="00B47CC3">
              <w:rPr>
                <w:rFonts w:eastAsia="Calibri"/>
                <w:sz w:val="16"/>
                <w:szCs w:val="16"/>
              </w:rPr>
              <w:t>0.05</w:t>
            </w:r>
          </w:p>
        </w:tc>
      </w:tr>
      <w:tr w:rsidR="00B47CC3" w:rsidRPr="00B47CC3" w14:paraId="00C003FC" w14:textId="77777777" w:rsidTr="00B47CC3">
        <w:tc>
          <w:tcPr>
            <w:tcW w:w="2830" w:type="dxa"/>
            <w:shd w:val="clear" w:color="auto" w:fill="auto"/>
          </w:tcPr>
          <w:p w14:paraId="3021D6C5" w14:textId="77777777" w:rsidR="00B47CC3" w:rsidRPr="00B47CC3" w:rsidRDefault="00B47CC3" w:rsidP="009E7E2F">
            <w:pPr>
              <w:jc w:val="both"/>
              <w:rPr>
                <w:rFonts w:eastAsia="Calibri"/>
                <w:sz w:val="16"/>
                <w:szCs w:val="16"/>
              </w:rPr>
            </w:pPr>
            <w:r w:rsidRPr="00B47CC3">
              <w:rPr>
                <w:sz w:val="16"/>
                <w:szCs w:val="16"/>
              </w:rPr>
              <w:t xml:space="preserve">Г2 </w:t>
            </w:r>
            <w:proofErr w:type="spellStart"/>
            <w:r w:rsidRPr="00B47CC3">
              <w:rPr>
                <w:sz w:val="16"/>
                <w:szCs w:val="16"/>
              </w:rPr>
              <w:t>лесна</w:t>
            </w:r>
            <w:proofErr w:type="spellEnd"/>
            <w:r w:rsidRPr="00B47CC3">
              <w:rPr>
                <w:sz w:val="16"/>
                <w:szCs w:val="16"/>
              </w:rPr>
              <w:t xml:space="preserve"> и </w:t>
            </w:r>
            <w:proofErr w:type="spellStart"/>
            <w:r w:rsidRPr="00B47CC3">
              <w:rPr>
                <w:sz w:val="16"/>
                <w:szCs w:val="16"/>
              </w:rPr>
              <w:t>незагадувачка</w:t>
            </w:r>
            <w:proofErr w:type="spellEnd"/>
            <w:r w:rsidRPr="00B47CC3">
              <w:rPr>
                <w:sz w:val="16"/>
                <w:szCs w:val="16"/>
              </w:rPr>
              <w:t xml:space="preserve"> </w:t>
            </w:r>
            <w:proofErr w:type="spellStart"/>
            <w:r w:rsidRPr="00B47CC3">
              <w:rPr>
                <w:sz w:val="16"/>
                <w:szCs w:val="16"/>
              </w:rPr>
              <w:t>индустрија</w:t>
            </w:r>
            <w:proofErr w:type="spellEnd"/>
          </w:p>
        </w:tc>
        <w:tc>
          <w:tcPr>
            <w:tcW w:w="1843" w:type="dxa"/>
            <w:shd w:val="clear" w:color="auto" w:fill="auto"/>
          </w:tcPr>
          <w:p w14:paraId="1D3918FD" w14:textId="77777777" w:rsidR="00B47CC3" w:rsidRPr="00B47CC3" w:rsidRDefault="00B47CC3" w:rsidP="009E7E2F">
            <w:pPr>
              <w:jc w:val="both"/>
              <w:rPr>
                <w:rFonts w:eastAsia="Calibri"/>
                <w:sz w:val="16"/>
                <w:szCs w:val="16"/>
              </w:rPr>
            </w:pPr>
            <w:r w:rsidRPr="00B47CC3">
              <w:rPr>
                <w:rFonts w:eastAsia="Calibri"/>
                <w:sz w:val="16"/>
                <w:szCs w:val="16"/>
              </w:rPr>
              <w:t>8.000,00</w:t>
            </w:r>
          </w:p>
        </w:tc>
        <w:tc>
          <w:tcPr>
            <w:tcW w:w="4343" w:type="dxa"/>
            <w:shd w:val="clear" w:color="auto" w:fill="auto"/>
          </w:tcPr>
          <w:p w14:paraId="32805816" w14:textId="77777777" w:rsidR="00B47CC3" w:rsidRPr="00B47CC3" w:rsidRDefault="00B47CC3" w:rsidP="009E7E2F">
            <w:pPr>
              <w:jc w:val="both"/>
              <w:rPr>
                <w:rFonts w:eastAsia="Calibri"/>
                <w:sz w:val="16"/>
                <w:szCs w:val="16"/>
              </w:rPr>
            </w:pPr>
            <w:r w:rsidRPr="00B47CC3">
              <w:rPr>
                <w:rFonts w:eastAsia="Calibri"/>
                <w:sz w:val="16"/>
                <w:szCs w:val="16"/>
              </w:rPr>
              <w:t>0.01</w:t>
            </w:r>
          </w:p>
        </w:tc>
      </w:tr>
      <w:tr w:rsidR="00B47CC3" w:rsidRPr="00B47CC3" w14:paraId="3942EA81" w14:textId="77777777" w:rsidTr="00B47CC3">
        <w:tc>
          <w:tcPr>
            <w:tcW w:w="2830" w:type="dxa"/>
            <w:shd w:val="clear" w:color="auto" w:fill="auto"/>
          </w:tcPr>
          <w:p w14:paraId="616592AB" w14:textId="77777777" w:rsidR="00B47CC3" w:rsidRPr="00B47CC3" w:rsidRDefault="00B47CC3" w:rsidP="009E7E2F">
            <w:pPr>
              <w:jc w:val="both"/>
              <w:rPr>
                <w:rFonts w:eastAsia="Calibri"/>
                <w:sz w:val="16"/>
                <w:szCs w:val="16"/>
              </w:rPr>
            </w:pPr>
            <w:r w:rsidRPr="00B47CC3">
              <w:rPr>
                <w:sz w:val="16"/>
                <w:szCs w:val="16"/>
              </w:rPr>
              <w:t xml:space="preserve">Г3 </w:t>
            </w:r>
            <w:proofErr w:type="spellStart"/>
            <w:r w:rsidRPr="00B47CC3">
              <w:rPr>
                <w:sz w:val="16"/>
                <w:szCs w:val="16"/>
              </w:rPr>
              <w:t>сервиси</w:t>
            </w:r>
            <w:proofErr w:type="spellEnd"/>
          </w:p>
        </w:tc>
        <w:tc>
          <w:tcPr>
            <w:tcW w:w="1843" w:type="dxa"/>
            <w:shd w:val="clear" w:color="auto" w:fill="auto"/>
          </w:tcPr>
          <w:p w14:paraId="10B885D6" w14:textId="77777777" w:rsidR="00B47CC3" w:rsidRPr="00B47CC3" w:rsidRDefault="00B47CC3" w:rsidP="009E7E2F">
            <w:pPr>
              <w:jc w:val="both"/>
              <w:rPr>
                <w:rFonts w:eastAsia="Calibri"/>
                <w:sz w:val="16"/>
                <w:szCs w:val="16"/>
              </w:rPr>
            </w:pPr>
            <w:r w:rsidRPr="00B47CC3">
              <w:rPr>
                <w:rFonts w:eastAsia="Calibri"/>
                <w:sz w:val="16"/>
                <w:szCs w:val="16"/>
                <w:lang w:val="en-US"/>
              </w:rPr>
              <w:t>8.0</w:t>
            </w:r>
            <w:r w:rsidRPr="00B47CC3">
              <w:rPr>
                <w:rFonts w:eastAsia="Calibri"/>
                <w:sz w:val="16"/>
                <w:szCs w:val="16"/>
              </w:rPr>
              <w:t>00,00</w:t>
            </w:r>
          </w:p>
        </w:tc>
        <w:tc>
          <w:tcPr>
            <w:tcW w:w="4343" w:type="dxa"/>
            <w:shd w:val="clear" w:color="auto" w:fill="auto"/>
          </w:tcPr>
          <w:p w14:paraId="11F32E46" w14:textId="77777777" w:rsidR="00B47CC3" w:rsidRPr="00B47CC3" w:rsidRDefault="00B47CC3" w:rsidP="009E7E2F">
            <w:pPr>
              <w:jc w:val="both"/>
              <w:rPr>
                <w:rFonts w:eastAsia="Calibri"/>
                <w:sz w:val="16"/>
                <w:szCs w:val="16"/>
              </w:rPr>
            </w:pPr>
            <w:r w:rsidRPr="00B47CC3">
              <w:rPr>
                <w:rFonts w:eastAsia="Calibri"/>
                <w:sz w:val="16"/>
                <w:szCs w:val="16"/>
              </w:rPr>
              <w:t>0.01</w:t>
            </w:r>
          </w:p>
        </w:tc>
      </w:tr>
      <w:tr w:rsidR="00B47CC3" w:rsidRPr="00B47CC3" w14:paraId="1A028BD2" w14:textId="77777777" w:rsidTr="00B47CC3">
        <w:tc>
          <w:tcPr>
            <w:tcW w:w="2830" w:type="dxa"/>
            <w:shd w:val="clear" w:color="auto" w:fill="auto"/>
          </w:tcPr>
          <w:p w14:paraId="572B1DBF" w14:textId="77777777" w:rsidR="00B47CC3" w:rsidRPr="00B47CC3" w:rsidRDefault="00B47CC3" w:rsidP="009E7E2F">
            <w:pPr>
              <w:jc w:val="both"/>
              <w:rPr>
                <w:rFonts w:eastAsia="Calibri"/>
                <w:sz w:val="16"/>
                <w:szCs w:val="16"/>
              </w:rPr>
            </w:pPr>
            <w:r w:rsidRPr="00B47CC3">
              <w:rPr>
                <w:sz w:val="16"/>
                <w:szCs w:val="16"/>
              </w:rPr>
              <w:t xml:space="preserve">Г4 </w:t>
            </w:r>
            <w:proofErr w:type="spellStart"/>
            <w:r w:rsidRPr="00B47CC3">
              <w:rPr>
                <w:sz w:val="16"/>
                <w:szCs w:val="16"/>
              </w:rPr>
              <w:t>стоваришта</w:t>
            </w:r>
            <w:proofErr w:type="spellEnd"/>
          </w:p>
        </w:tc>
        <w:tc>
          <w:tcPr>
            <w:tcW w:w="1843" w:type="dxa"/>
            <w:shd w:val="clear" w:color="auto" w:fill="auto"/>
          </w:tcPr>
          <w:p w14:paraId="2C20FBC9" w14:textId="77777777" w:rsidR="00B47CC3" w:rsidRPr="00B47CC3" w:rsidRDefault="00B47CC3" w:rsidP="009E7E2F">
            <w:pPr>
              <w:jc w:val="both"/>
              <w:rPr>
                <w:rFonts w:eastAsia="Calibri"/>
                <w:sz w:val="16"/>
                <w:szCs w:val="16"/>
              </w:rPr>
            </w:pPr>
            <w:r w:rsidRPr="00B47CC3">
              <w:rPr>
                <w:rFonts w:eastAsia="Calibri"/>
                <w:sz w:val="16"/>
                <w:szCs w:val="16"/>
                <w:lang w:val="en-US"/>
              </w:rPr>
              <w:t>8.0</w:t>
            </w:r>
            <w:r w:rsidRPr="00B47CC3">
              <w:rPr>
                <w:rFonts w:eastAsia="Calibri"/>
                <w:sz w:val="16"/>
                <w:szCs w:val="16"/>
              </w:rPr>
              <w:t>00,00</w:t>
            </w:r>
          </w:p>
        </w:tc>
        <w:tc>
          <w:tcPr>
            <w:tcW w:w="4343" w:type="dxa"/>
            <w:shd w:val="clear" w:color="auto" w:fill="auto"/>
          </w:tcPr>
          <w:p w14:paraId="086807DE" w14:textId="77777777" w:rsidR="00B47CC3" w:rsidRPr="00B47CC3" w:rsidRDefault="00B47CC3" w:rsidP="009E7E2F">
            <w:pPr>
              <w:jc w:val="both"/>
              <w:rPr>
                <w:rFonts w:eastAsia="Calibri"/>
                <w:sz w:val="16"/>
                <w:szCs w:val="16"/>
              </w:rPr>
            </w:pPr>
            <w:r w:rsidRPr="00B47CC3">
              <w:rPr>
                <w:rFonts w:eastAsia="Calibri"/>
                <w:sz w:val="16"/>
                <w:szCs w:val="16"/>
              </w:rPr>
              <w:t>0.01</w:t>
            </w:r>
          </w:p>
        </w:tc>
      </w:tr>
      <w:tr w:rsidR="00B47CC3" w:rsidRPr="00B47CC3" w14:paraId="465794AB" w14:textId="77777777" w:rsidTr="00B47CC3">
        <w:trPr>
          <w:trHeight w:val="312"/>
        </w:trPr>
        <w:tc>
          <w:tcPr>
            <w:tcW w:w="2830" w:type="dxa"/>
            <w:shd w:val="clear" w:color="auto" w:fill="auto"/>
          </w:tcPr>
          <w:p w14:paraId="6EBAA54B" w14:textId="77777777" w:rsidR="00B47CC3" w:rsidRPr="00B47CC3" w:rsidRDefault="00B47CC3" w:rsidP="009E7E2F">
            <w:pPr>
              <w:jc w:val="both"/>
              <w:rPr>
                <w:rFonts w:eastAsia="Calibri"/>
                <w:sz w:val="16"/>
                <w:szCs w:val="16"/>
              </w:rPr>
            </w:pPr>
            <w:r w:rsidRPr="00B47CC3">
              <w:rPr>
                <w:rFonts w:eastAsia="Calibri"/>
                <w:sz w:val="16"/>
                <w:szCs w:val="16"/>
              </w:rPr>
              <w:t xml:space="preserve">Е1-Комунална </w:t>
            </w:r>
            <w:proofErr w:type="spellStart"/>
            <w:r w:rsidRPr="00B47CC3">
              <w:rPr>
                <w:rFonts w:eastAsia="Calibri"/>
                <w:sz w:val="16"/>
                <w:szCs w:val="16"/>
              </w:rPr>
              <w:t>инфраструктура</w:t>
            </w:r>
            <w:proofErr w:type="spellEnd"/>
          </w:p>
          <w:p w14:paraId="09641C52" w14:textId="77777777" w:rsidR="00B47CC3" w:rsidRPr="00B47CC3" w:rsidRDefault="00B47CC3" w:rsidP="009E7E2F">
            <w:pPr>
              <w:jc w:val="both"/>
              <w:rPr>
                <w:rFonts w:eastAsia="Calibri"/>
                <w:sz w:val="16"/>
                <w:szCs w:val="16"/>
              </w:rPr>
            </w:pPr>
            <w:r w:rsidRPr="00B47CC3">
              <w:rPr>
                <w:rFonts w:eastAsia="Calibri"/>
                <w:sz w:val="16"/>
                <w:szCs w:val="16"/>
              </w:rPr>
              <w:t>(</w:t>
            </w:r>
            <w:proofErr w:type="spellStart"/>
            <w:r w:rsidRPr="00B47CC3">
              <w:rPr>
                <w:rFonts w:eastAsia="Calibri"/>
                <w:sz w:val="16"/>
                <w:szCs w:val="16"/>
              </w:rPr>
              <w:t>линиски</w:t>
            </w:r>
            <w:proofErr w:type="spellEnd"/>
            <w:r w:rsidRPr="00B47CC3">
              <w:rPr>
                <w:rFonts w:eastAsia="Calibri"/>
                <w:sz w:val="16"/>
                <w:szCs w:val="16"/>
              </w:rPr>
              <w:t xml:space="preserve"> </w:t>
            </w:r>
            <w:proofErr w:type="spellStart"/>
            <w:r w:rsidRPr="00B47CC3">
              <w:rPr>
                <w:rFonts w:eastAsia="Calibri"/>
                <w:sz w:val="16"/>
                <w:szCs w:val="16"/>
              </w:rPr>
              <w:t>инфраструктурни</w:t>
            </w:r>
            <w:proofErr w:type="spellEnd"/>
            <w:r w:rsidRPr="00B47CC3">
              <w:rPr>
                <w:rFonts w:eastAsia="Calibri"/>
                <w:sz w:val="16"/>
                <w:szCs w:val="16"/>
              </w:rPr>
              <w:t xml:space="preserve"> </w:t>
            </w:r>
            <w:proofErr w:type="spellStart"/>
            <w:r w:rsidRPr="00B47CC3">
              <w:rPr>
                <w:rFonts w:eastAsia="Calibri"/>
                <w:sz w:val="16"/>
                <w:szCs w:val="16"/>
              </w:rPr>
              <w:t>објекти</w:t>
            </w:r>
            <w:proofErr w:type="spellEnd"/>
            <w:r w:rsidRPr="00B47CC3">
              <w:rPr>
                <w:rFonts w:eastAsia="Calibri"/>
                <w:sz w:val="16"/>
                <w:szCs w:val="16"/>
              </w:rPr>
              <w:t xml:space="preserve"> и </w:t>
            </w:r>
            <w:proofErr w:type="spellStart"/>
            <w:r w:rsidRPr="00B47CC3">
              <w:rPr>
                <w:rFonts w:eastAsia="Calibri"/>
                <w:sz w:val="16"/>
                <w:szCs w:val="16"/>
              </w:rPr>
              <w:t>водови</w:t>
            </w:r>
            <w:proofErr w:type="spellEnd"/>
            <w:r w:rsidRPr="00B47CC3">
              <w:rPr>
                <w:rFonts w:eastAsia="Calibri"/>
                <w:sz w:val="16"/>
                <w:szCs w:val="16"/>
              </w:rPr>
              <w:t>)</w:t>
            </w:r>
          </w:p>
        </w:tc>
        <w:tc>
          <w:tcPr>
            <w:tcW w:w="1843" w:type="dxa"/>
            <w:shd w:val="clear" w:color="auto" w:fill="auto"/>
          </w:tcPr>
          <w:p w14:paraId="609F22D2" w14:textId="77777777" w:rsidR="00B47CC3" w:rsidRPr="00B47CC3" w:rsidRDefault="00B47CC3" w:rsidP="009E7E2F">
            <w:pPr>
              <w:jc w:val="both"/>
              <w:rPr>
                <w:rFonts w:eastAsia="Calibri"/>
                <w:sz w:val="16"/>
                <w:szCs w:val="16"/>
              </w:rPr>
            </w:pPr>
            <w:proofErr w:type="spellStart"/>
            <w:r w:rsidRPr="00B47CC3">
              <w:rPr>
                <w:rFonts w:eastAsia="Calibri"/>
                <w:sz w:val="16"/>
                <w:szCs w:val="16"/>
              </w:rPr>
              <w:t>Единечна</w:t>
            </w:r>
            <w:proofErr w:type="spellEnd"/>
            <w:r w:rsidRPr="00B47CC3">
              <w:rPr>
                <w:rFonts w:eastAsia="Calibri"/>
                <w:sz w:val="16"/>
                <w:szCs w:val="16"/>
              </w:rPr>
              <w:t xml:space="preserve"> </w:t>
            </w:r>
            <w:proofErr w:type="spellStart"/>
            <w:r w:rsidRPr="00B47CC3">
              <w:rPr>
                <w:rFonts w:eastAsia="Calibri"/>
                <w:sz w:val="16"/>
                <w:szCs w:val="16"/>
              </w:rPr>
              <w:t>цена</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М-</w:t>
            </w:r>
            <w:proofErr w:type="spellStart"/>
            <w:r w:rsidRPr="00B47CC3">
              <w:rPr>
                <w:rFonts w:eastAsia="Calibri"/>
                <w:sz w:val="16"/>
                <w:szCs w:val="16"/>
              </w:rPr>
              <w:t>должен</w:t>
            </w:r>
            <w:proofErr w:type="spellEnd"/>
            <w:r w:rsidRPr="00B47CC3">
              <w:rPr>
                <w:rFonts w:eastAsia="Calibri"/>
                <w:sz w:val="16"/>
                <w:szCs w:val="16"/>
              </w:rPr>
              <w:t xml:space="preserve"> </w:t>
            </w:r>
            <w:proofErr w:type="spellStart"/>
            <w:r w:rsidRPr="00B47CC3">
              <w:rPr>
                <w:rFonts w:eastAsia="Calibri"/>
                <w:sz w:val="16"/>
                <w:szCs w:val="16"/>
              </w:rPr>
              <w:t>изграден</w:t>
            </w:r>
            <w:proofErr w:type="spellEnd"/>
            <w:r w:rsidRPr="00B47CC3">
              <w:rPr>
                <w:rFonts w:eastAsia="Calibri"/>
                <w:sz w:val="16"/>
                <w:szCs w:val="16"/>
              </w:rPr>
              <w:t xml:space="preserve"> </w:t>
            </w:r>
            <w:proofErr w:type="spellStart"/>
            <w:r w:rsidRPr="00B47CC3">
              <w:rPr>
                <w:rFonts w:eastAsia="Calibri"/>
                <w:sz w:val="16"/>
                <w:szCs w:val="16"/>
              </w:rPr>
              <w:t>корисен</w:t>
            </w:r>
            <w:proofErr w:type="spellEnd"/>
            <w:r w:rsidRPr="00B47CC3">
              <w:rPr>
                <w:rFonts w:eastAsia="Calibri"/>
                <w:sz w:val="16"/>
                <w:szCs w:val="16"/>
              </w:rPr>
              <w:t xml:space="preserve"> </w:t>
            </w:r>
            <w:proofErr w:type="spellStart"/>
            <w:r w:rsidRPr="00B47CC3">
              <w:rPr>
                <w:rFonts w:eastAsia="Calibri"/>
                <w:sz w:val="16"/>
                <w:szCs w:val="16"/>
              </w:rPr>
              <w:t>простор</w:t>
            </w:r>
            <w:proofErr w:type="spellEnd"/>
            <w:r w:rsidRPr="00B47CC3">
              <w:rPr>
                <w:rFonts w:eastAsia="Calibri"/>
                <w:sz w:val="16"/>
                <w:szCs w:val="16"/>
              </w:rPr>
              <w:t xml:space="preserve"> 300,00 </w:t>
            </w:r>
            <w:proofErr w:type="spellStart"/>
            <w:r w:rsidRPr="00B47CC3">
              <w:rPr>
                <w:rFonts w:eastAsia="Calibri"/>
                <w:sz w:val="16"/>
                <w:szCs w:val="16"/>
              </w:rPr>
              <w:t>денари</w:t>
            </w:r>
            <w:proofErr w:type="spellEnd"/>
          </w:p>
        </w:tc>
        <w:tc>
          <w:tcPr>
            <w:tcW w:w="4343" w:type="dxa"/>
            <w:shd w:val="clear" w:color="auto" w:fill="auto"/>
          </w:tcPr>
          <w:p w14:paraId="5407B27F"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6263E593" w14:textId="77777777" w:rsidTr="00B47CC3">
        <w:trPr>
          <w:trHeight w:val="336"/>
        </w:trPr>
        <w:tc>
          <w:tcPr>
            <w:tcW w:w="2830" w:type="dxa"/>
            <w:shd w:val="clear" w:color="auto" w:fill="auto"/>
          </w:tcPr>
          <w:p w14:paraId="28EF387E" w14:textId="77777777" w:rsidR="00B47CC3" w:rsidRPr="00B47CC3" w:rsidRDefault="00B47CC3" w:rsidP="009E7E2F">
            <w:pPr>
              <w:jc w:val="both"/>
              <w:rPr>
                <w:rFonts w:eastAsia="Calibri"/>
                <w:sz w:val="16"/>
                <w:szCs w:val="16"/>
              </w:rPr>
            </w:pPr>
            <w:r w:rsidRPr="00B47CC3">
              <w:rPr>
                <w:rFonts w:eastAsia="Calibri"/>
                <w:sz w:val="16"/>
                <w:szCs w:val="16"/>
              </w:rPr>
              <w:t xml:space="preserve">Е1-Комунална </w:t>
            </w:r>
            <w:proofErr w:type="spellStart"/>
            <w:r w:rsidRPr="00B47CC3">
              <w:rPr>
                <w:rFonts w:eastAsia="Calibri"/>
                <w:sz w:val="16"/>
                <w:szCs w:val="16"/>
              </w:rPr>
              <w:t>инфраструктура</w:t>
            </w:r>
            <w:proofErr w:type="spellEnd"/>
          </w:p>
          <w:p w14:paraId="7C57017A" w14:textId="77777777" w:rsidR="00B47CC3" w:rsidRPr="00B47CC3" w:rsidRDefault="00B47CC3" w:rsidP="009E7E2F">
            <w:pPr>
              <w:jc w:val="both"/>
              <w:rPr>
                <w:rFonts w:eastAsia="Calibri"/>
                <w:sz w:val="16"/>
                <w:szCs w:val="16"/>
              </w:rPr>
            </w:pPr>
            <w:r w:rsidRPr="00B47CC3">
              <w:rPr>
                <w:rFonts w:eastAsia="Calibri"/>
                <w:sz w:val="16"/>
                <w:szCs w:val="16"/>
              </w:rPr>
              <w:t>(</w:t>
            </w:r>
            <w:proofErr w:type="spellStart"/>
            <w:r w:rsidRPr="00B47CC3">
              <w:rPr>
                <w:rFonts w:eastAsia="Calibri"/>
                <w:sz w:val="16"/>
                <w:szCs w:val="16"/>
              </w:rPr>
              <w:t>Столбови</w:t>
            </w:r>
            <w:proofErr w:type="spellEnd"/>
            <w:r w:rsidRPr="00B47CC3">
              <w:rPr>
                <w:rFonts w:eastAsia="Calibri"/>
                <w:sz w:val="16"/>
                <w:szCs w:val="16"/>
              </w:rPr>
              <w:t xml:space="preserve">, </w:t>
            </w:r>
            <w:proofErr w:type="spellStart"/>
            <w:r w:rsidRPr="00B47CC3">
              <w:rPr>
                <w:rFonts w:eastAsia="Calibri"/>
                <w:sz w:val="16"/>
                <w:szCs w:val="16"/>
              </w:rPr>
              <w:t>трафостаници</w:t>
            </w:r>
            <w:proofErr w:type="spellEnd"/>
            <w:r w:rsidRPr="00B47CC3">
              <w:rPr>
                <w:rFonts w:eastAsia="Calibri"/>
                <w:sz w:val="16"/>
                <w:szCs w:val="16"/>
              </w:rPr>
              <w:t xml:space="preserve"> и </w:t>
            </w:r>
            <w:proofErr w:type="spellStart"/>
            <w:r w:rsidRPr="00B47CC3">
              <w:rPr>
                <w:rFonts w:eastAsia="Calibri"/>
                <w:sz w:val="16"/>
                <w:szCs w:val="16"/>
              </w:rPr>
              <w:t>сл</w:t>
            </w:r>
            <w:proofErr w:type="spellEnd"/>
            <w:r w:rsidRPr="00B47CC3">
              <w:rPr>
                <w:rFonts w:eastAsia="Calibri"/>
                <w:sz w:val="16"/>
                <w:szCs w:val="16"/>
              </w:rPr>
              <w:t>.)</w:t>
            </w:r>
          </w:p>
        </w:tc>
        <w:tc>
          <w:tcPr>
            <w:tcW w:w="1843" w:type="dxa"/>
            <w:shd w:val="clear" w:color="auto" w:fill="auto"/>
          </w:tcPr>
          <w:p w14:paraId="3440C29B" w14:textId="7568670D" w:rsidR="00B47CC3" w:rsidRPr="00B47CC3" w:rsidRDefault="00B47CC3" w:rsidP="00B47CC3">
            <w:pPr>
              <w:jc w:val="both"/>
              <w:rPr>
                <w:rFonts w:eastAsia="Calibri"/>
                <w:sz w:val="16"/>
                <w:szCs w:val="16"/>
              </w:rPr>
            </w:pPr>
            <w:proofErr w:type="spellStart"/>
            <w:r w:rsidRPr="00B47CC3">
              <w:rPr>
                <w:rFonts w:eastAsia="Calibri"/>
                <w:sz w:val="16"/>
                <w:szCs w:val="16"/>
              </w:rPr>
              <w:t>Единечна</w:t>
            </w:r>
            <w:proofErr w:type="spellEnd"/>
            <w:r w:rsidRPr="00B47CC3">
              <w:rPr>
                <w:rFonts w:eastAsia="Calibri"/>
                <w:sz w:val="16"/>
                <w:szCs w:val="16"/>
              </w:rPr>
              <w:t xml:space="preserve"> </w:t>
            </w:r>
            <w:proofErr w:type="spellStart"/>
            <w:r w:rsidRPr="00B47CC3">
              <w:rPr>
                <w:rFonts w:eastAsia="Calibri"/>
                <w:sz w:val="16"/>
                <w:szCs w:val="16"/>
              </w:rPr>
              <w:t>цена</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М</w:t>
            </w:r>
            <w:r w:rsidRPr="00B47CC3">
              <w:rPr>
                <w:rFonts w:eastAsia="Calibri"/>
                <w:sz w:val="16"/>
                <w:szCs w:val="16"/>
                <w:vertAlign w:val="superscript"/>
              </w:rPr>
              <w:t>2</w:t>
            </w:r>
            <w:r w:rsidRPr="00B47CC3">
              <w:rPr>
                <w:rFonts w:eastAsia="Calibri"/>
                <w:sz w:val="16"/>
                <w:szCs w:val="16"/>
              </w:rPr>
              <w:t xml:space="preserve">изграден </w:t>
            </w:r>
            <w:proofErr w:type="spellStart"/>
            <w:r w:rsidRPr="00B47CC3">
              <w:rPr>
                <w:rFonts w:eastAsia="Calibri"/>
                <w:sz w:val="16"/>
                <w:szCs w:val="16"/>
              </w:rPr>
              <w:t>корисен</w:t>
            </w:r>
            <w:proofErr w:type="spellEnd"/>
            <w:r w:rsidRPr="00B47CC3">
              <w:rPr>
                <w:rFonts w:eastAsia="Calibri"/>
                <w:sz w:val="16"/>
                <w:szCs w:val="16"/>
              </w:rPr>
              <w:t xml:space="preserve"> простор8.000,00 </w:t>
            </w:r>
            <w:proofErr w:type="spellStart"/>
            <w:r w:rsidRPr="00B47CC3">
              <w:rPr>
                <w:rFonts w:eastAsia="Calibri"/>
                <w:sz w:val="16"/>
                <w:szCs w:val="16"/>
              </w:rPr>
              <w:t>денари</w:t>
            </w:r>
            <w:proofErr w:type="spellEnd"/>
          </w:p>
        </w:tc>
        <w:tc>
          <w:tcPr>
            <w:tcW w:w="4343" w:type="dxa"/>
            <w:shd w:val="clear" w:color="auto" w:fill="auto"/>
          </w:tcPr>
          <w:p w14:paraId="33767499"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12471D5E" w14:textId="77777777" w:rsidTr="00B47CC3">
        <w:trPr>
          <w:trHeight w:val="1133"/>
        </w:trPr>
        <w:tc>
          <w:tcPr>
            <w:tcW w:w="2830" w:type="dxa"/>
            <w:shd w:val="clear" w:color="auto" w:fill="auto"/>
          </w:tcPr>
          <w:p w14:paraId="2D6B29FF" w14:textId="77777777" w:rsidR="00B47CC3" w:rsidRPr="00B47CC3" w:rsidRDefault="00B47CC3" w:rsidP="009E7E2F">
            <w:pPr>
              <w:jc w:val="both"/>
              <w:rPr>
                <w:rFonts w:eastAsia="Calibri"/>
                <w:sz w:val="16"/>
                <w:szCs w:val="16"/>
              </w:rPr>
            </w:pPr>
            <w:r w:rsidRPr="00B47CC3">
              <w:rPr>
                <w:rFonts w:eastAsia="Calibri"/>
                <w:sz w:val="16"/>
                <w:szCs w:val="16"/>
              </w:rPr>
              <w:t xml:space="preserve">Е1-Комунална </w:t>
            </w:r>
            <w:proofErr w:type="spellStart"/>
            <w:r w:rsidRPr="00B47CC3">
              <w:rPr>
                <w:rFonts w:eastAsia="Calibri"/>
                <w:sz w:val="16"/>
                <w:szCs w:val="16"/>
              </w:rPr>
              <w:t>инфраструктура</w:t>
            </w:r>
            <w:proofErr w:type="spellEnd"/>
          </w:p>
          <w:p w14:paraId="0336DD34" w14:textId="77777777" w:rsidR="00B47CC3" w:rsidRPr="00B47CC3" w:rsidRDefault="00B47CC3" w:rsidP="009E7E2F">
            <w:pPr>
              <w:jc w:val="both"/>
              <w:rPr>
                <w:rFonts w:eastAsia="Calibri"/>
                <w:sz w:val="16"/>
                <w:szCs w:val="16"/>
              </w:rPr>
            </w:pPr>
            <w:r w:rsidRPr="00B47CC3">
              <w:rPr>
                <w:rFonts w:eastAsia="Calibri"/>
                <w:sz w:val="16"/>
                <w:szCs w:val="16"/>
              </w:rPr>
              <w:t>(</w:t>
            </w:r>
            <w:proofErr w:type="spellStart"/>
            <w:r w:rsidRPr="00B47CC3">
              <w:rPr>
                <w:rFonts w:eastAsia="Calibri"/>
                <w:sz w:val="16"/>
                <w:szCs w:val="16"/>
              </w:rPr>
              <w:t>Фотоволтаични</w:t>
            </w:r>
            <w:proofErr w:type="spellEnd"/>
            <w:r w:rsidRPr="00B47CC3">
              <w:rPr>
                <w:rFonts w:eastAsia="Calibri"/>
                <w:sz w:val="16"/>
                <w:szCs w:val="16"/>
              </w:rPr>
              <w:t xml:space="preserve"> </w:t>
            </w:r>
            <w:proofErr w:type="spellStart"/>
            <w:r w:rsidRPr="00B47CC3">
              <w:rPr>
                <w:rFonts w:eastAsia="Calibri"/>
                <w:sz w:val="16"/>
                <w:szCs w:val="16"/>
              </w:rPr>
              <w:t>централи</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произвотство</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електрична</w:t>
            </w:r>
            <w:proofErr w:type="spellEnd"/>
            <w:r w:rsidRPr="00B47CC3">
              <w:rPr>
                <w:rFonts w:eastAsia="Calibri"/>
                <w:sz w:val="16"/>
                <w:szCs w:val="16"/>
              </w:rPr>
              <w:t xml:space="preserve"> </w:t>
            </w:r>
            <w:proofErr w:type="spellStart"/>
            <w:r w:rsidRPr="00B47CC3">
              <w:rPr>
                <w:rFonts w:eastAsia="Calibri"/>
                <w:sz w:val="16"/>
                <w:szCs w:val="16"/>
              </w:rPr>
              <w:t>енергија</w:t>
            </w:r>
            <w:proofErr w:type="spellEnd"/>
            <w:r w:rsidRPr="00B47CC3">
              <w:rPr>
                <w:rFonts w:eastAsia="Calibri"/>
                <w:sz w:val="16"/>
                <w:szCs w:val="16"/>
              </w:rPr>
              <w:t>)</w:t>
            </w:r>
          </w:p>
          <w:p w14:paraId="6AD0C4E4" w14:textId="77777777" w:rsidR="00B47CC3" w:rsidRPr="00B47CC3" w:rsidRDefault="00B47CC3" w:rsidP="009E7E2F">
            <w:pPr>
              <w:jc w:val="both"/>
              <w:rPr>
                <w:rFonts w:eastAsia="Calibri"/>
                <w:sz w:val="16"/>
                <w:szCs w:val="16"/>
              </w:rPr>
            </w:pPr>
          </w:p>
        </w:tc>
        <w:tc>
          <w:tcPr>
            <w:tcW w:w="1843" w:type="dxa"/>
            <w:shd w:val="clear" w:color="auto" w:fill="auto"/>
          </w:tcPr>
          <w:p w14:paraId="5918B20A" w14:textId="429CA9B5" w:rsidR="00B47CC3" w:rsidRPr="00B47CC3" w:rsidRDefault="00B47CC3" w:rsidP="009E7E2F">
            <w:pPr>
              <w:jc w:val="both"/>
              <w:rPr>
                <w:rFonts w:eastAsia="Calibri"/>
                <w:sz w:val="16"/>
                <w:szCs w:val="16"/>
              </w:rPr>
            </w:pPr>
            <w:proofErr w:type="spellStart"/>
            <w:r w:rsidRPr="00B47CC3">
              <w:rPr>
                <w:rFonts w:eastAsia="Calibri"/>
                <w:sz w:val="16"/>
                <w:szCs w:val="16"/>
              </w:rPr>
              <w:t>Единечна</w:t>
            </w:r>
            <w:proofErr w:type="spellEnd"/>
            <w:r w:rsidRPr="00B47CC3">
              <w:rPr>
                <w:rFonts w:eastAsia="Calibri"/>
                <w:sz w:val="16"/>
                <w:szCs w:val="16"/>
              </w:rPr>
              <w:t xml:space="preserve"> </w:t>
            </w:r>
            <w:proofErr w:type="spellStart"/>
            <w:r w:rsidRPr="00B47CC3">
              <w:rPr>
                <w:rFonts w:eastAsia="Calibri"/>
                <w:sz w:val="16"/>
                <w:szCs w:val="16"/>
              </w:rPr>
              <w:t>цена</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М</w:t>
            </w:r>
            <w:r w:rsidRPr="00B47CC3">
              <w:rPr>
                <w:rFonts w:eastAsia="Calibri"/>
                <w:sz w:val="16"/>
                <w:szCs w:val="16"/>
                <w:vertAlign w:val="superscript"/>
              </w:rPr>
              <w:t>2</w:t>
            </w:r>
            <w:r w:rsidRPr="00B47CC3">
              <w:rPr>
                <w:rFonts w:eastAsia="Calibri"/>
                <w:sz w:val="16"/>
                <w:szCs w:val="16"/>
              </w:rPr>
              <w:t xml:space="preserve">изграден </w:t>
            </w:r>
            <w:proofErr w:type="spellStart"/>
            <w:r w:rsidRPr="00B47CC3">
              <w:rPr>
                <w:rFonts w:eastAsia="Calibri"/>
                <w:sz w:val="16"/>
                <w:szCs w:val="16"/>
              </w:rPr>
              <w:t>корисен</w:t>
            </w:r>
            <w:proofErr w:type="spellEnd"/>
            <w:r w:rsidRPr="00B47CC3">
              <w:rPr>
                <w:rFonts w:eastAsia="Calibri"/>
                <w:sz w:val="16"/>
                <w:szCs w:val="16"/>
              </w:rPr>
              <w:t xml:space="preserve"> </w:t>
            </w:r>
            <w:proofErr w:type="spellStart"/>
            <w:r w:rsidRPr="00B47CC3">
              <w:rPr>
                <w:rFonts w:eastAsia="Calibri"/>
                <w:sz w:val="16"/>
                <w:szCs w:val="16"/>
              </w:rPr>
              <w:t>простор</w:t>
            </w:r>
            <w:proofErr w:type="spellEnd"/>
            <w:r w:rsidRPr="00B47CC3">
              <w:rPr>
                <w:rFonts w:eastAsia="Calibri"/>
                <w:sz w:val="16"/>
                <w:szCs w:val="16"/>
              </w:rPr>
              <w:t xml:space="preserve"> 7322,00 </w:t>
            </w:r>
            <w:proofErr w:type="spellStart"/>
            <w:r w:rsidRPr="00B47CC3">
              <w:rPr>
                <w:rFonts w:eastAsia="Calibri"/>
                <w:sz w:val="16"/>
                <w:szCs w:val="16"/>
              </w:rPr>
              <w:t>денари</w:t>
            </w:r>
            <w:proofErr w:type="spellEnd"/>
          </w:p>
        </w:tc>
        <w:tc>
          <w:tcPr>
            <w:tcW w:w="4343" w:type="dxa"/>
            <w:shd w:val="clear" w:color="auto" w:fill="auto"/>
          </w:tcPr>
          <w:p w14:paraId="23731DB3" w14:textId="77777777" w:rsidR="00B47CC3" w:rsidRPr="00B47CC3" w:rsidRDefault="00B47CC3" w:rsidP="009E7E2F">
            <w:pPr>
              <w:jc w:val="both"/>
              <w:rPr>
                <w:bCs/>
                <w:sz w:val="16"/>
                <w:szCs w:val="16"/>
              </w:rPr>
            </w:pPr>
            <w:proofErr w:type="spellStart"/>
            <w:r w:rsidRPr="00B47CC3">
              <w:rPr>
                <w:rFonts w:eastAsia="Calibri"/>
                <w:sz w:val="16"/>
                <w:szCs w:val="16"/>
              </w:rPr>
              <w:t>Коефициент</w:t>
            </w:r>
            <w:proofErr w:type="spellEnd"/>
            <w:r w:rsidRPr="00B47CC3">
              <w:rPr>
                <w:rFonts w:eastAsia="Calibri"/>
                <w:sz w:val="16"/>
                <w:szCs w:val="16"/>
              </w:rPr>
              <w:t xml:space="preserve"> 0,01 </w:t>
            </w:r>
            <w:proofErr w:type="spellStart"/>
            <w:r w:rsidRPr="00B47CC3">
              <w:rPr>
                <w:rFonts w:eastAsia="Calibri"/>
                <w:sz w:val="16"/>
                <w:szCs w:val="16"/>
              </w:rPr>
              <w:t>утврден</w:t>
            </w:r>
            <w:proofErr w:type="spellEnd"/>
            <w:r w:rsidRPr="00B47CC3">
              <w:rPr>
                <w:rFonts w:eastAsia="Calibri"/>
                <w:sz w:val="16"/>
                <w:szCs w:val="16"/>
              </w:rPr>
              <w:t xml:space="preserve"> </w:t>
            </w:r>
            <w:proofErr w:type="spellStart"/>
            <w:r w:rsidRPr="00B47CC3">
              <w:rPr>
                <w:rFonts w:eastAsia="Calibri"/>
                <w:sz w:val="16"/>
                <w:szCs w:val="16"/>
              </w:rPr>
              <w:t>согласно</w:t>
            </w:r>
            <w:proofErr w:type="spellEnd"/>
            <w:r w:rsidRPr="00B47CC3">
              <w:rPr>
                <w:rFonts w:eastAsia="Calibri"/>
                <w:sz w:val="16"/>
                <w:szCs w:val="16"/>
              </w:rPr>
              <w:t xml:space="preserve"> </w:t>
            </w:r>
            <w:proofErr w:type="spellStart"/>
            <w:r w:rsidRPr="00B47CC3">
              <w:rPr>
                <w:rFonts w:eastAsia="Calibri"/>
                <w:sz w:val="16"/>
                <w:szCs w:val="16"/>
              </w:rPr>
              <w:t>Правилникот</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изменување</w:t>
            </w:r>
            <w:proofErr w:type="spellEnd"/>
            <w:r w:rsidRPr="00B47CC3">
              <w:rPr>
                <w:rFonts w:eastAsia="Calibri"/>
                <w:sz w:val="16"/>
                <w:szCs w:val="16"/>
              </w:rPr>
              <w:t xml:space="preserve"> и </w:t>
            </w:r>
            <w:proofErr w:type="spellStart"/>
            <w:r w:rsidRPr="00B47CC3">
              <w:rPr>
                <w:rFonts w:eastAsia="Calibri"/>
                <w:sz w:val="16"/>
                <w:szCs w:val="16"/>
              </w:rPr>
              <w:t>дополнување</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Правилникот</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степенот</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уредувањето</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градежното</w:t>
            </w:r>
            <w:proofErr w:type="spellEnd"/>
            <w:r w:rsidRPr="00B47CC3">
              <w:rPr>
                <w:rFonts w:eastAsia="Calibri"/>
                <w:sz w:val="16"/>
                <w:szCs w:val="16"/>
              </w:rPr>
              <w:t xml:space="preserve"> </w:t>
            </w:r>
            <w:proofErr w:type="spellStart"/>
            <w:r w:rsidRPr="00B47CC3">
              <w:rPr>
                <w:rFonts w:eastAsia="Calibri"/>
                <w:sz w:val="16"/>
                <w:szCs w:val="16"/>
              </w:rPr>
              <w:t>земјиште</w:t>
            </w:r>
            <w:proofErr w:type="spellEnd"/>
            <w:r w:rsidRPr="00B47CC3">
              <w:rPr>
                <w:rFonts w:eastAsia="Calibri"/>
                <w:sz w:val="16"/>
                <w:szCs w:val="16"/>
              </w:rPr>
              <w:t xml:space="preserve"> </w:t>
            </w:r>
            <w:proofErr w:type="spellStart"/>
            <w:r w:rsidRPr="00B47CC3">
              <w:rPr>
                <w:rFonts w:eastAsia="Calibri"/>
                <w:sz w:val="16"/>
                <w:szCs w:val="16"/>
              </w:rPr>
              <w:t>со</w:t>
            </w:r>
            <w:proofErr w:type="spellEnd"/>
            <w:r w:rsidRPr="00B47CC3">
              <w:rPr>
                <w:rFonts w:eastAsia="Calibri"/>
                <w:sz w:val="16"/>
                <w:szCs w:val="16"/>
              </w:rPr>
              <w:t xml:space="preserve"> </w:t>
            </w:r>
            <w:proofErr w:type="spellStart"/>
            <w:r w:rsidRPr="00B47CC3">
              <w:rPr>
                <w:rFonts w:eastAsia="Calibri"/>
                <w:sz w:val="16"/>
                <w:szCs w:val="16"/>
              </w:rPr>
              <w:t>објекти</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комуналната</w:t>
            </w:r>
            <w:proofErr w:type="spellEnd"/>
            <w:r w:rsidRPr="00B47CC3">
              <w:rPr>
                <w:rFonts w:eastAsia="Calibri"/>
                <w:sz w:val="16"/>
                <w:szCs w:val="16"/>
              </w:rPr>
              <w:t xml:space="preserve"> </w:t>
            </w:r>
            <w:proofErr w:type="spellStart"/>
            <w:r w:rsidRPr="00B47CC3">
              <w:rPr>
                <w:rFonts w:eastAsia="Calibri"/>
                <w:sz w:val="16"/>
                <w:szCs w:val="16"/>
              </w:rPr>
              <w:t>инфраструктура</w:t>
            </w:r>
            <w:proofErr w:type="spellEnd"/>
            <w:r w:rsidRPr="00B47CC3">
              <w:rPr>
                <w:rFonts w:eastAsia="Calibri"/>
                <w:sz w:val="16"/>
                <w:szCs w:val="16"/>
              </w:rPr>
              <w:t xml:space="preserve"> и </w:t>
            </w:r>
            <w:proofErr w:type="spellStart"/>
            <w:r w:rsidRPr="00B47CC3">
              <w:rPr>
                <w:rFonts w:eastAsia="Calibri"/>
                <w:sz w:val="16"/>
                <w:szCs w:val="16"/>
              </w:rPr>
              <w:t>начинот</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утврдување</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висината</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трошоците</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уредувањето</w:t>
            </w:r>
            <w:proofErr w:type="spellEnd"/>
            <w:r w:rsidRPr="00B47CC3">
              <w:rPr>
                <w:rFonts w:eastAsia="Calibri"/>
                <w:sz w:val="16"/>
                <w:szCs w:val="16"/>
              </w:rPr>
              <w:t xml:space="preserve"> </w:t>
            </w:r>
            <w:proofErr w:type="spellStart"/>
            <w:r w:rsidRPr="00B47CC3">
              <w:rPr>
                <w:rFonts w:eastAsia="Calibri"/>
                <w:sz w:val="16"/>
                <w:szCs w:val="16"/>
              </w:rPr>
              <w:t>во</w:t>
            </w:r>
            <w:proofErr w:type="spellEnd"/>
            <w:r w:rsidRPr="00B47CC3">
              <w:rPr>
                <w:rFonts w:eastAsia="Calibri"/>
                <w:sz w:val="16"/>
                <w:szCs w:val="16"/>
              </w:rPr>
              <w:t xml:space="preserve"> </w:t>
            </w:r>
            <w:proofErr w:type="spellStart"/>
            <w:r w:rsidRPr="00B47CC3">
              <w:rPr>
                <w:rFonts w:eastAsia="Calibri"/>
                <w:sz w:val="16"/>
                <w:szCs w:val="16"/>
              </w:rPr>
              <w:t>зависност</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w:t>
            </w:r>
            <w:proofErr w:type="spellStart"/>
            <w:r w:rsidRPr="00B47CC3">
              <w:rPr>
                <w:rFonts w:eastAsia="Calibri"/>
                <w:sz w:val="16"/>
                <w:szCs w:val="16"/>
              </w:rPr>
              <w:t>степенот</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proofErr w:type="gramStart"/>
            <w:r w:rsidRPr="00B47CC3">
              <w:rPr>
                <w:rFonts w:eastAsia="Calibri"/>
                <w:sz w:val="16"/>
                <w:szCs w:val="16"/>
              </w:rPr>
              <w:t>уреденост</w:t>
            </w:r>
            <w:proofErr w:type="spellEnd"/>
            <w:r w:rsidRPr="00B47CC3">
              <w:rPr>
                <w:sz w:val="16"/>
                <w:szCs w:val="16"/>
              </w:rPr>
              <w:t>(</w:t>
            </w:r>
            <w:proofErr w:type="gramEnd"/>
            <w:r w:rsidRPr="00B47CC3">
              <w:rPr>
                <w:sz w:val="16"/>
                <w:szCs w:val="16"/>
              </w:rPr>
              <w:t>“</w:t>
            </w:r>
            <w:proofErr w:type="spellStart"/>
            <w:r w:rsidRPr="00B47CC3">
              <w:rPr>
                <w:sz w:val="16"/>
                <w:szCs w:val="16"/>
              </w:rPr>
              <w:t>Службен</w:t>
            </w:r>
            <w:proofErr w:type="spellEnd"/>
            <w:r w:rsidRPr="00B47CC3">
              <w:rPr>
                <w:sz w:val="16"/>
                <w:szCs w:val="16"/>
              </w:rPr>
              <w:t xml:space="preserve"> </w:t>
            </w:r>
            <w:proofErr w:type="spellStart"/>
            <w:r w:rsidRPr="00B47CC3">
              <w:rPr>
                <w:sz w:val="16"/>
                <w:szCs w:val="16"/>
              </w:rPr>
              <w:t>весник</w:t>
            </w:r>
            <w:proofErr w:type="spellEnd"/>
            <w:r w:rsidRPr="00B47CC3">
              <w:rPr>
                <w:sz w:val="16"/>
                <w:szCs w:val="16"/>
              </w:rPr>
              <w:t xml:space="preserve"> </w:t>
            </w:r>
            <w:proofErr w:type="spellStart"/>
            <w:r w:rsidRPr="00B47CC3">
              <w:rPr>
                <w:sz w:val="16"/>
                <w:szCs w:val="16"/>
              </w:rPr>
              <w:t>на</w:t>
            </w:r>
            <w:proofErr w:type="spellEnd"/>
            <w:r w:rsidRPr="00B47CC3">
              <w:rPr>
                <w:sz w:val="16"/>
                <w:szCs w:val="16"/>
              </w:rPr>
              <w:t xml:space="preserve"> Р.М.”бр.</w:t>
            </w:r>
            <w:r w:rsidRPr="00B47CC3">
              <w:rPr>
                <w:bCs/>
                <w:sz w:val="16"/>
                <w:szCs w:val="16"/>
              </w:rPr>
              <w:t>16/2022)</w:t>
            </w:r>
          </w:p>
        </w:tc>
      </w:tr>
      <w:tr w:rsidR="00B47CC3" w:rsidRPr="00B47CC3" w14:paraId="60F3F2DB" w14:textId="77777777" w:rsidTr="00B47CC3">
        <w:trPr>
          <w:trHeight w:val="375"/>
        </w:trPr>
        <w:tc>
          <w:tcPr>
            <w:tcW w:w="2830" w:type="dxa"/>
            <w:shd w:val="clear" w:color="auto" w:fill="auto"/>
          </w:tcPr>
          <w:p w14:paraId="4D3E619C" w14:textId="77777777" w:rsidR="00B47CC3" w:rsidRPr="00B47CC3" w:rsidRDefault="00B47CC3" w:rsidP="009E7E2F">
            <w:pPr>
              <w:jc w:val="both"/>
              <w:rPr>
                <w:rFonts w:eastAsia="Calibri"/>
                <w:sz w:val="16"/>
                <w:szCs w:val="16"/>
              </w:rPr>
            </w:pPr>
            <w:proofErr w:type="spellStart"/>
            <w:r w:rsidRPr="00B47CC3">
              <w:rPr>
                <w:sz w:val="16"/>
                <w:szCs w:val="16"/>
              </w:rPr>
              <w:t>За</w:t>
            </w:r>
            <w:proofErr w:type="spellEnd"/>
            <w:r w:rsidRPr="00B47CC3">
              <w:rPr>
                <w:sz w:val="16"/>
                <w:szCs w:val="16"/>
              </w:rPr>
              <w:t xml:space="preserve"> </w:t>
            </w:r>
            <w:proofErr w:type="spellStart"/>
            <w:r w:rsidRPr="00B47CC3">
              <w:rPr>
                <w:sz w:val="16"/>
                <w:szCs w:val="16"/>
              </w:rPr>
              <w:t>објекти</w:t>
            </w:r>
            <w:proofErr w:type="spellEnd"/>
            <w:r w:rsidRPr="00B47CC3">
              <w:rPr>
                <w:sz w:val="16"/>
                <w:szCs w:val="16"/>
              </w:rPr>
              <w:t xml:space="preserve"> </w:t>
            </w:r>
            <w:proofErr w:type="spellStart"/>
            <w:r w:rsidRPr="00B47CC3">
              <w:rPr>
                <w:sz w:val="16"/>
                <w:szCs w:val="16"/>
              </w:rPr>
              <w:t>за</w:t>
            </w:r>
            <w:proofErr w:type="spellEnd"/>
            <w:r w:rsidRPr="00B47CC3">
              <w:rPr>
                <w:sz w:val="16"/>
                <w:szCs w:val="16"/>
              </w:rPr>
              <w:t xml:space="preserve"> </w:t>
            </w:r>
            <w:proofErr w:type="spellStart"/>
            <w:r w:rsidRPr="00B47CC3">
              <w:rPr>
                <w:sz w:val="16"/>
                <w:szCs w:val="16"/>
              </w:rPr>
              <w:t>производство</w:t>
            </w:r>
            <w:proofErr w:type="spellEnd"/>
            <w:r w:rsidRPr="00B47CC3">
              <w:rPr>
                <w:sz w:val="16"/>
                <w:szCs w:val="16"/>
              </w:rPr>
              <w:t xml:space="preserve"> </w:t>
            </w:r>
            <w:proofErr w:type="spellStart"/>
            <w:r w:rsidRPr="00B47CC3">
              <w:rPr>
                <w:sz w:val="16"/>
                <w:szCs w:val="16"/>
              </w:rPr>
              <w:t>на</w:t>
            </w:r>
            <w:proofErr w:type="spellEnd"/>
            <w:r w:rsidRPr="00B47CC3">
              <w:rPr>
                <w:sz w:val="16"/>
                <w:szCs w:val="16"/>
              </w:rPr>
              <w:t xml:space="preserve"> </w:t>
            </w:r>
            <w:proofErr w:type="spellStart"/>
            <w:r w:rsidRPr="00B47CC3">
              <w:rPr>
                <w:sz w:val="16"/>
                <w:szCs w:val="16"/>
              </w:rPr>
              <w:t>електрична</w:t>
            </w:r>
            <w:proofErr w:type="spellEnd"/>
            <w:r w:rsidRPr="00B47CC3">
              <w:rPr>
                <w:sz w:val="16"/>
                <w:szCs w:val="16"/>
              </w:rPr>
              <w:t xml:space="preserve"> </w:t>
            </w:r>
            <w:proofErr w:type="spellStart"/>
            <w:r w:rsidRPr="00B47CC3">
              <w:rPr>
                <w:sz w:val="16"/>
                <w:szCs w:val="16"/>
              </w:rPr>
              <w:t>енергија</w:t>
            </w:r>
            <w:proofErr w:type="spellEnd"/>
            <w:r w:rsidRPr="00B47CC3">
              <w:rPr>
                <w:sz w:val="16"/>
                <w:szCs w:val="16"/>
              </w:rPr>
              <w:t xml:space="preserve"> </w:t>
            </w:r>
            <w:proofErr w:type="spellStart"/>
            <w:r w:rsidRPr="00B47CC3">
              <w:rPr>
                <w:sz w:val="16"/>
                <w:szCs w:val="16"/>
              </w:rPr>
              <w:t>од</w:t>
            </w:r>
            <w:proofErr w:type="spellEnd"/>
            <w:r w:rsidRPr="00B47CC3">
              <w:rPr>
                <w:sz w:val="16"/>
                <w:szCs w:val="16"/>
              </w:rPr>
              <w:t xml:space="preserve"> </w:t>
            </w:r>
            <w:proofErr w:type="spellStart"/>
            <w:r w:rsidRPr="00B47CC3">
              <w:rPr>
                <w:sz w:val="16"/>
                <w:szCs w:val="16"/>
              </w:rPr>
              <w:t>обновливи</w:t>
            </w:r>
            <w:proofErr w:type="spellEnd"/>
            <w:r w:rsidRPr="00B47CC3">
              <w:rPr>
                <w:sz w:val="16"/>
                <w:szCs w:val="16"/>
              </w:rPr>
              <w:t xml:space="preserve"> </w:t>
            </w:r>
            <w:proofErr w:type="spellStart"/>
            <w:r w:rsidRPr="00B47CC3">
              <w:rPr>
                <w:sz w:val="16"/>
                <w:szCs w:val="16"/>
              </w:rPr>
              <w:t>извори</w:t>
            </w:r>
            <w:proofErr w:type="spellEnd"/>
            <w:r w:rsidRPr="00B47CC3">
              <w:rPr>
                <w:sz w:val="16"/>
                <w:szCs w:val="16"/>
              </w:rPr>
              <w:t xml:space="preserve"> (</w:t>
            </w:r>
            <w:proofErr w:type="spellStart"/>
            <w:r w:rsidRPr="00B47CC3">
              <w:rPr>
                <w:sz w:val="16"/>
                <w:szCs w:val="16"/>
              </w:rPr>
              <w:t>биогориво</w:t>
            </w:r>
            <w:proofErr w:type="spellEnd"/>
            <w:r w:rsidRPr="00B47CC3">
              <w:rPr>
                <w:sz w:val="16"/>
                <w:szCs w:val="16"/>
              </w:rPr>
              <w:t xml:space="preserve">, </w:t>
            </w:r>
            <w:proofErr w:type="spellStart"/>
            <w:r w:rsidRPr="00B47CC3">
              <w:rPr>
                <w:sz w:val="16"/>
                <w:szCs w:val="16"/>
              </w:rPr>
              <w:t>биомаса</w:t>
            </w:r>
            <w:proofErr w:type="spellEnd"/>
            <w:r w:rsidRPr="00B47CC3">
              <w:rPr>
                <w:sz w:val="16"/>
                <w:szCs w:val="16"/>
              </w:rPr>
              <w:t xml:space="preserve">, </w:t>
            </w:r>
            <w:proofErr w:type="spellStart"/>
            <w:r w:rsidRPr="00B47CC3">
              <w:rPr>
                <w:sz w:val="16"/>
                <w:szCs w:val="16"/>
              </w:rPr>
              <w:t>геотермална</w:t>
            </w:r>
            <w:proofErr w:type="spellEnd"/>
            <w:r w:rsidRPr="00B47CC3">
              <w:rPr>
                <w:sz w:val="16"/>
                <w:szCs w:val="16"/>
              </w:rPr>
              <w:t xml:space="preserve"> </w:t>
            </w:r>
            <w:proofErr w:type="spellStart"/>
            <w:r w:rsidRPr="00B47CC3">
              <w:rPr>
                <w:sz w:val="16"/>
                <w:szCs w:val="16"/>
              </w:rPr>
              <w:t>енергија</w:t>
            </w:r>
            <w:proofErr w:type="spellEnd"/>
            <w:r w:rsidRPr="00B47CC3">
              <w:rPr>
                <w:sz w:val="16"/>
                <w:szCs w:val="16"/>
              </w:rPr>
              <w:t xml:space="preserve"> и </w:t>
            </w:r>
            <w:proofErr w:type="spellStart"/>
            <w:r w:rsidRPr="00B47CC3">
              <w:rPr>
                <w:sz w:val="16"/>
                <w:szCs w:val="16"/>
              </w:rPr>
              <w:t>хидроенергија</w:t>
            </w:r>
            <w:proofErr w:type="spellEnd"/>
            <w:r w:rsidRPr="00B47CC3">
              <w:rPr>
                <w:sz w:val="16"/>
                <w:szCs w:val="16"/>
              </w:rPr>
              <w:t xml:space="preserve">), </w:t>
            </w:r>
          </w:p>
        </w:tc>
        <w:tc>
          <w:tcPr>
            <w:tcW w:w="1843" w:type="dxa"/>
            <w:shd w:val="clear" w:color="auto" w:fill="auto"/>
          </w:tcPr>
          <w:p w14:paraId="6D337BEE" w14:textId="77777777" w:rsidR="00B47CC3" w:rsidRPr="00B47CC3" w:rsidRDefault="00B47CC3" w:rsidP="009E7E2F">
            <w:pPr>
              <w:jc w:val="both"/>
              <w:rPr>
                <w:rFonts w:eastAsia="Calibri"/>
                <w:sz w:val="16"/>
                <w:szCs w:val="16"/>
              </w:rPr>
            </w:pPr>
            <w:proofErr w:type="spellStart"/>
            <w:r w:rsidRPr="00B47CC3">
              <w:rPr>
                <w:rFonts w:eastAsia="Calibri"/>
                <w:sz w:val="16"/>
                <w:szCs w:val="16"/>
              </w:rPr>
              <w:t>Единечна</w:t>
            </w:r>
            <w:proofErr w:type="spellEnd"/>
            <w:r w:rsidRPr="00B47CC3">
              <w:rPr>
                <w:rFonts w:eastAsia="Calibri"/>
                <w:sz w:val="16"/>
                <w:szCs w:val="16"/>
              </w:rPr>
              <w:t xml:space="preserve"> </w:t>
            </w:r>
            <w:proofErr w:type="spellStart"/>
            <w:r w:rsidRPr="00B47CC3">
              <w:rPr>
                <w:rFonts w:eastAsia="Calibri"/>
                <w:sz w:val="16"/>
                <w:szCs w:val="16"/>
              </w:rPr>
              <w:t>цена</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М</w:t>
            </w:r>
            <w:r w:rsidRPr="00B47CC3">
              <w:rPr>
                <w:rFonts w:eastAsia="Calibri"/>
                <w:sz w:val="16"/>
                <w:szCs w:val="16"/>
                <w:vertAlign w:val="superscript"/>
              </w:rPr>
              <w:t>2</w:t>
            </w:r>
            <w:r w:rsidRPr="00B47CC3">
              <w:rPr>
                <w:rFonts w:eastAsia="Calibri"/>
                <w:sz w:val="16"/>
                <w:szCs w:val="16"/>
              </w:rPr>
              <w:t xml:space="preserve">изграден </w:t>
            </w:r>
            <w:proofErr w:type="spellStart"/>
            <w:r w:rsidRPr="00B47CC3">
              <w:rPr>
                <w:rFonts w:eastAsia="Calibri"/>
                <w:sz w:val="16"/>
                <w:szCs w:val="16"/>
              </w:rPr>
              <w:t>корисен</w:t>
            </w:r>
            <w:proofErr w:type="spellEnd"/>
            <w:r w:rsidRPr="00B47CC3">
              <w:rPr>
                <w:rFonts w:eastAsia="Calibri"/>
                <w:sz w:val="16"/>
                <w:szCs w:val="16"/>
              </w:rPr>
              <w:t xml:space="preserve"> </w:t>
            </w:r>
            <w:proofErr w:type="spellStart"/>
            <w:r w:rsidRPr="00B47CC3">
              <w:rPr>
                <w:rFonts w:eastAsia="Calibri"/>
                <w:sz w:val="16"/>
                <w:szCs w:val="16"/>
              </w:rPr>
              <w:t>простор</w:t>
            </w:r>
            <w:proofErr w:type="spellEnd"/>
            <w:r w:rsidRPr="00B47CC3">
              <w:rPr>
                <w:rFonts w:eastAsia="Calibri"/>
                <w:sz w:val="16"/>
                <w:szCs w:val="16"/>
              </w:rPr>
              <w:t xml:space="preserve"> </w:t>
            </w:r>
          </w:p>
          <w:p w14:paraId="6B2646A1" w14:textId="77777777" w:rsidR="00B47CC3" w:rsidRPr="00B47CC3" w:rsidRDefault="00B47CC3" w:rsidP="009E7E2F">
            <w:pPr>
              <w:jc w:val="both"/>
              <w:rPr>
                <w:rFonts w:eastAsia="Calibri"/>
                <w:sz w:val="16"/>
                <w:szCs w:val="16"/>
              </w:rPr>
            </w:pPr>
            <w:r w:rsidRPr="00B47CC3">
              <w:rPr>
                <w:rFonts w:eastAsia="Calibri"/>
                <w:sz w:val="16"/>
                <w:szCs w:val="16"/>
              </w:rPr>
              <w:t xml:space="preserve">10984,00 </w:t>
            </w:r>
            <w:proofErr w:type="spellStart"/>
            <w:r w:rsidRPr="00B47CC3">
              <w:rPr>
                <w:rFonts w:eastAsia="Calibri"/>
                <w:sz w:val="16"/>
                <w:szCs w:val="16"/>
              </w:rPr>
              <w:t>денари</w:t>
            </w:r>
            <w:proofErr w:type="spellEnd"/>
          </w:p>
          <w:p w14:paraId="3670815B" w14:textId="77777777" w:rsidR="00B47CC3" w:rsidRPr="00B47CC3" w:rsidRDefault="00B47CC3" w:rsidP="009E7E2F">
            <w:pPr>
              <w:jc w:val="both"/>
              <w:rPr>
                <w:rFonts w:eastAsia="Calibri"/>
                <w:sz w:val="16"/>
                <w:szCs w:val="16"/>
              </w:rPr>
            </w:pPr>
          </w:p>
        </w:tc>
        <w:tc>
          <w:tcPr>
            <w:tcW w:w="4343" w:type="dxa"/>
            <w:shd w:val="clear" w:color="auto" w:fill="auto"/>
          </w:tcPr>
          <w:p w14:paraId="151F4512" w14:textId="77777777" w:rsidR="00B47CC3" w:rsidRPr="00B47CC3" w:rsidRDefault="00B47CC3" w:rsidP="009E7E2F">
            <w:pPr>
              <w:jc w:val="both"/>
              <w:rPr>
                <w:bCs/>
                <w:sz w:val="16"/>
                <w:szCs w:val="16"/>
              </w:rPr>
            </w:pPr>
          </w:p>
          <w:p w14:paraId="6BA9822D" w14:textId="77777777" w:rsidR="00B47CC3" w:rsidRPr="00B47CC3" w:rsidRDefault="00B47CC3" w:rsidP="009E7E2F">
            <w:pPr>
              <w:jc w:val="both"/>
              <w:rPr>
                <w:bCs/>
                <w:sz w:val="16"/>
                <w:szCs w:val="16"/>
              </w:rPr>
            </w:pPr>
            <w:proofErr w:type="spellStart"/>
            <w:r w:rsidRPr="00B47CC3">
              <w:rPr>
                <w:rFonts w:eastAsia="Calibri"/>
                <w:sz w:val="16"/>
                <w:szCs w:val="16"/>
              </w:rPr>
              <w:t>Коефициент</w:t>
            </w:r>
            <w:proofErr w:type="spellEnd"/>
            <w:r w:rsidRPr="00B47CC3">
              <w:rPr>
                <w:rFonts w:eastAsia="Calibri"/>
                <w:sz w:val="16"/>
                <w:szCs w:val="16"/>
              </w:rPr>
              <w:t xml:space="preserve"> 0,01 </w:t>
            </w:r>
            <w:proofErr w:type="spellStart"/>
            <w:r w:rsidRPr="00B47CC3">
              <w:rPr>
                <w:rFonts w:eastAsia="Calibri"/>
                <w:sz w:val="16"/>
                <w:szCs w:val="16"/>
              </w:rPr>
              <w:t>утврден</w:t>
            </w:r>
            <w:proofErr w:type="spellEnd"/>
            <w:r w:rsidRPr="00B47CC3">
              <w:rPr>
                <w:rFonts w:eastAsia="Calibri"/>
                <w:sz w:val="16"/>
                <w:szCs w:val="16"/>
              </w:rPr>
              <w:t xml:space="preserve"> </w:t>
            </w:r>
            <w:proofErr w:type="spellStart"/>
            <w:r w:rsidRPr="00B47CC3">
              <w:rPr>
                <w:rFonts w:eastAsia="Calibri"/>
                <w:sz w:val="16"/>
                <w:szCs w:val="16"/>
              </w:rPr>
              <w:t>согласно</w:t>
            </w:r>
            <w:proofErr w:type="spellEnd"/>
            <w:r w:rsidRPr="00B47CC3">
              <w:rPr>
                <w:rFonts w:eastAsia="Calibri"/>
                <w:sz w:val="16"/>
                <w:szCs w:val="16"/>
              </w:rPr>
              <w:t xml:space="preserve"> </w:t>
            </w:r>
            <w:proofErr w:type="spellStart"/>
            <w:r w:rsidRPr="00B47CC3">
              <w:rPr>
                <w:rFonts w:eastAsia="Calibri"/>
                <w:sz w:val="16"/>
                <w:szCs w:val="16"/>
              </w:rPr>
              <w:t>Правилникот</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изменување</w:t>
            </w:r>
            <w:proofErr w:type="spellEnd"/>
            <w:r w:rsidRPr="00B47CC3">
              <w:rPr>
                <w:rFonts w:eastAsia="Calibri"/>
                <w:sz w:val="16"/>
                <w:szCs w:val="16"/>
              </w:rPr>
              <w:t xml:space="preserve"> и </w:t>
            </w:r>
            <w:proofErr w:type="spellStart"/>
            <w:r w:rsidRPr="00B47CC3">
              <w:rPr>
                <w:rFonts w:eastAsia="Calibri"/>
                <w:sz w:val="16"/>
                <w:szCs w:val="16"/>
              </w:rPr>
              <w:t>дополнување</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Правилникот</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степенот</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уредувањето</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градежното</w:t>
            </w:r>
            <w:proofErr w:type="spellEnd"/>
            <w:r w:rsidRPr="00B47CC3">
              <w:rPr>
                <w:rFonts w:eastAsia="Calibri"/>
                <w:sz w:val="16"/>
                <w:szCs w:val="16"/>
              </w:rPr>
              <w:t xml:space="preserve"> </w:t>
            </w:r>
            <w:proofErr w:type="spellStart"/>
            <w:r w:rsidRPr="00B47CC3">
              <w:rPr>
                <w:rFonts w:eastAsia="Calibri"/>
                <w:sz w:val="16"/>
                <w:szCs w:val="16"/>
              </w:rPr>
              <w:t>земјиште</w:t>
            </w:r>
            <w:proofErr w:type="spellEnd"/>
            <w:r w:rsidRPr="00B47CC3">
              <w:rPr>
                <w:rFonts w:eastAsia="Calibri"/>
                <w:sz w:val="16"/>
                <w:szCs w:val="16"/>
              </w:rPr>
              <w:t xml:space="preserve"> </w:t>
            </w:r>
            <w:proofErr w:type="spellStart"/>
            <w:r w:rsidRPr="00B47CC3">
              <w:rPr>
                <w:rFonts w:eastAsia="Calibri"/>
                <w:sz w:val="16"/>
                <w:szCs w:val="16"/>
              </w:rPr>
              <w:t>со</w:t>
            </w:r>
            <w:proofErr w:type="spellEnd"/>
            <w:r w:rsidRPr="00B47CC3">
              <w:rPr>
                <w:rFonts w:eastAsia="Calibri"/>
                <w:sz w:val="16"/>
                <w:szCs w:val="16"/>
              </w:rPr>
              <w:t xml:space="preserve"> </w:t>
            </w:r>
            <w:proofErr w:type="spellStart"/>
            <w:r w:rsidRPr="00B47CC3">
              <w:rPr>
                <w:rFonts w:eastAsia="Calibri"/>
                <w:sz w:val="16"/>
                <w:szCs w:val="16"/>
              </w:rPr>
              <w:t>објекти</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комуналната</w:t>
            </w:r>
            <w:proofErr w:type="spellEnd"/>
            <w:r w:rsidRPr="00B47CC3">
              <w:rPr>
                <w:rFonts w:eastAsia="Calibri"/>
                <w:sz w:val="16"/>
                <w:szCs w:val="16"/>
              </w:rPr>
              <w:t xml:space="preserve"> </w:t>
            </w:r>
            <w:proofErr w:type="spellStart"/>
            <w:r w:rsidRPr="00B47CC3">
              <w:rPr>
                <w:rFonts w:eastAsia="Calibri"/>
                <w:sz w:val="16"/>
                <w:szCs w:val="16"/>
              </w:rPr>
              <w:t>инфраструктура</w:t>
            </w:r>
            <w:proofErr w:type="spellEnd"/>
            <w:r w:rsidRPr="00B47CC3">
              <w:rPr>
                <w:rFonts w:eastAsia="Calibri"/>
                <w:sz w:val="16"/>
                <w:szCs w:val="16"/>
              </w:rPr>
              <w:t xml:space="preserve"> и </w:t>
            </w:r>
            <w:proofErr w:type="spellStart"/>
            <w:r w:rsidRPr="00B47CC3">
              <w:rPr>
                <w:rFonts w:eastAsia="Calibri"/>
                <w:sz w:val="16"/>
                <w:szCs w:val="16"/>
              </w:rPr>
              <w:t>начинот</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утврдување</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висината</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трошоците</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уредувањето</w:t>
            </w:r>
            <w:proofErr w:type="spellEnd"/>
            <w:r w:rsidRPr="00B47CC3">
              <w:rPr>
                <w:rFonts w:eastAsia="Calibri"/>
                <w:sz w:val="16"/>
                <w:szCs w:val="16"/>
              </w:rPr>
              <w:t xml:space="preserve"> </w:t>
            </w:r>
            <w:proofErr w:type="spellStart"/>
            <w:r w:rsidRPr="00B47CC3">
              <w:rPr>
                <w:rFonts w:eastAsia="Calibri"/>
                <w:sz w:val="16"/>
                <w:szCs w:val="16"/>
              </w:rPr>
              <w:t>во</w:t>
            </w:r>
            <w:proofErr w:type="spellEnd"/>
            <w:r w:rsidRPr="00B47CC3">
              <w:rPr>
                <w:rFonts w:eastAsia="Calibri"/>
                <w:sz w:val="16"/>
                <w:szCs w:val="16"/>
              </w:rPr>
              <w:t xml:space="preserve"> </w:t>
            </w:r>
            <w:proofErr w:type="spellStart"/>
            <w:r w:rsidRPr="00B47CC3">
              <w:rPr>
                <w:rFonts w:eastAsia="Calibri"/>
                <w:sz w:val="16"/>
                <w:szCs w:val="16"/>
              </w:rPr>
              <w:t>зависност</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w:t>
            </w:r>
            <w:proofErr w:type="spellStart"/>
            <w:r w:rsidRPr="00B47CC3">
              <w:rPr>
                <w:rFonts w:eastAsia="Calibri"/>
                <w:sz w:val="16"/>
                <w:szCs w:val="16"/>
              </w:rPr>
              <w:t>степенот</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proofErr w:type="gramStart"/>
            <w:r w:rsidRPr="00B47CC3">
              <w:rPr>
                <w:rFonts w:eastAsia="Calibri"/>
                <w:sz w:val="16"/>
                <w:szCs w:val="16"/>
              </w:rPr>
              <w:t>уреденост</w:t>
            </w:r>
            <w:proofErr w:type="spellEnd"/>
            <w:r w:rsidRPr="00B47CC3">
              <w:rPr>
                <w:sz w:val="16"/>
                <w:szCs w:val="16"/>
              </w:rPr>
              <w:t>(</w:t>
            </w:r>
            <w:proofErr w:type="gramEnd"/>
            <w:r w:rsidRPr="00B47CC3">
              <w:rPr>
                <w:sz w:val="16"/>
                <w:szCs w:val="16"/>
              </w:rPr>
              <w:t>“</w:t>
            </w:r>
            <w:proofErr w:type="spellStart"/>
            <w:r w:rsidRPr="00B47CC3">
              <w:rPr>
                <w:sz w:val="16"/>
                <w:szCs w:val="16"/>
              </w:rPr>
              <w:t>Службен</w:t>
            </w:r>
            <w:proofErr w:type="spellEnd"/>
            <w:r w:rsidRPr="00B47CC3">
              <w:rPr>
                <w:sz w:val="16"/>
                <w:szCs w:val="16"/>
              </w:rPr>
              <w:t xml:space="preserve"> </w:t>
            </w:r>
            <w:proofErr w:type="spellStart"/>
            <w:r w:rsidRPr="00B47CC3">
              <w:rPr>
                <w:sz w:val="16"/>
                <w:szCs w:val="16"/>
              </w:rPr>
              <w:t>весник</w:t>
            </w:r>
            <w:proofErr w:type="spellEnd"/>
            <w:r w:rsidRPr="00B47CC3">
              <w:rPr>
                <w:sz w:val="16"/>
                <w:szCs w:val="16"/>
              </w:rPr>
              <w:t xml:space="preserve"> </w:t>
            </w:r>
            <w:proofErr w:type="spellStart"/>
            <w:r w:rsidRPr="00B47CC3">
              <w:rPr>
                <w:sz w:val="16"/>
                <w:szCs w:val="16"/>
              </w:rPr>
              <w:t>на</w:t>
            </w:r>
            <w:proofErr w:type="spellEnd"/>
            <w:r w:rsidRPr="00B47CC3">
              <w:rPr>
                <w:sz w:val="16"/>
                <w:szCs w:val="16"/>
              </w:rPr>
              <w:t xml:space="preserve"> Р.М.”бр.</w:t>
            </w:r>
            <w:r w:rsidRPr="00B47CC3">
              <w:rPr>
                <w:bCs/>
                <w:sz w:val="16"/>
                <w:szCs w:val="16"/>
              </w:rPr>
              <w:t>16/2022)</w:t>
            </w:r>
          </w:p>
        </w:tc>
      </w:tr>
      <w:tr w:rsidR="00B47CC3" w:rsidRPr="00B47CC3" w14:paraId="0C2F54F9" w14:textId="77777777" w:rsidTr="00B47CC3">
        <w:trPr>
          <w:trHeight w:val="420"/>
        </w:trPr>
        <w:tc>
          <w:tcPr>
            <w:tcW w:w="2830" w:type="dxa"/>
            <w:shd w:val="clear" w:color="auto" w:fill="auto"/>
          </w:tcPr>
          <w:p w14:paraId="09B894CD" w14:textId="77777777" w:rsidR="00B47CC3" w:rsidRPr="00B47CC3" w:rsidRDefault="00B47CC3" w:rsidP="009E7E2F">
            <w:pPr>
              <w:jc w:val="both"/>
              <w:rPr>
                <w:rFonts w:eastAsia="Calibri"/>
                <w:sz w:val="16"/>
                <w:szCs w:val="16"/>
              </w:rPr>
            </w:pPr>
            <w:proofErr w:type="spellStart"/>
            <w:r w:rsidRPr="00B47CC3">
              <w:rPr>
                <w:sz w:val="16"/>
                <w:szCs w:val="16"/>
              </w:rPr>
              <w:t>За</w:t>
            </w:r>
            <w:proofErr w:type="spellEnd"/>
            <w:r w:rsidRPr="00B47CC3">
              <w:rPr>
                <w:sz w:val="16"/>
                <w:szCs w:val="16"/>
              </w:rPr>
              <w:t xml:space="preserve"> </w:t>
            </w:r>
            <w:proofErr w:type="spellStart"/>
            <w:r w:rsidRPr="00B47CC3">
              <w:rPr>
                <w:sz w:val="16"/>
                <w:szCs w:val="16"/>
              </w:rPr>
              <w:t>објекти</w:t>
            </w:r>
            <w:proofErr w:type="spellEnd"/>
            <w:r w:rsidRPr="00B47CC3">
              <w:rPr>
                <w:sz w:val="16"/>
                <w:szCs w:val="16"/>
              </w:rPr>
              <w:t xml:space="preserve"> </w:t>
            </w:r>
            <w:proofErr w:type="spellStart"/>
            <w:r w:rsidRPr="00B47CC3">
              <w:rPr>
                <w:sz w:val="16"/>
                <w:szCs w:val="16"/>
              </w:rPr>
              <w:t>за</w:t>
            </w:r>
            <w:proofErr w:type="spellEnd"/>
            <w:r w:rsidRPr="00B47CC3">
              <w:rPr>
                <w:sz w:val="16"/>
                <w:szCs w:val="16"/>
              </w:rPr>
              <w:t xml:space="preserve"> </w:t>
            </w:r>
            <w:proofErr w:type="spellStart"/>
            <w:r w:rsidRPr="00B47CC3">
              <w:rPr>
                <w:sz w:val="16"/>
                <w:szCs w:val="16"/>
              </w:rPr>
              <w:t>производство</w:t>
            </w:r>
            <w:proofErr w:type="spellEnd"/>
            <w:r w:rsidRPr="00B47CC3">
              <w:rPr>
                <w:sz w:val="16"/>
                <w:szCs w:val="16"/>
              </w:rPr>
              <w:t xml:space="preserve"> </w:t>
            </w:r>
            <w:proofErr w:type="spellStart"/>
            <w:r w:rsidRPr="00B47CC3">
              <w:rPr>
                <w:sz w:val="16"/>
                <w:szCs w:val="16"/>
              </w:rPr>
              <w:t>на</w:t>
            </w:r>
            <w:proofErr w:type="spellEnd"/>
            <w:r w:rsidRPr="00B47CC3">
              <w:rPr>
                <w:sz w:val="16"/>
                <w:szCs w:val="16"/>
              </w:rPr>
              <w:t xml:space="preserve"> </w:t>
            </w:r>
            <w:proofErr w:type="spellStart"/>
            <w:r w:rsidRPr="00B47CC3">
              <w:rPr>
                <w:sz w:val="16"/>
                <w:szCs w:val="16"/>
              </w:rPr>
              <w:t>електрична</w:t>
            </w:r>
            <w:proofErr w:type="spellEnd"/>
            <w:r w:rsidRPr="00B47CC3">
              <w:rPr>
                <w:sz w:val="16"/>
                <w:szCs w:val="16"/>
              </w:rPr>
              <w:t xml:space="preserve"> </w:t>
            </w:r>
            <w:proofErr w:type="spellStart"/>
            <w:r w:rsidRPr="00B47CC3">
              <w:rPr>
                <w:sz w:val="16"/>
                <w:szCs w:val="16"/>
              </w:rPr>
              <w:t>енергија</w:t>
            </w:r>
            <w:proofErr w:type="spellEnd"/>
            <w:r w:rsidRPr="00B47CC3">
              <w:rPr>
                <w:sz w:val="16"/>
                <w:szCs w:val="16"/>
              </w:rPr>
              <w:t xml:space="preserve"> </w:t>
            </w:r>
            <w:proofErr w:type="spellStart"/>
            <w:r w:rsidRPr="00B47CC3">
              <w:rPr>
                <w:sz w:val="16"/>
                <w:szCs w:val="16"/>
              </w:rPr>
              <w:t>од</w:t>
            </w:r>
            <w:proofErr w:type="spellEnd"/>
            <w:r w:rsidRPr="00B47CC3">
              <w:rPr>
                <w:sz w:val="16"/>
                <w:szCs w:val="16"/>
              </w:rPr>
              <w:t xml:space="preserve"> </w:t>
            </w:r>
            <w:proofErr w:type="spellStart"/>
            <w:r w:rsidRPr="00B47CC3">
              <w:rPr>
                <w:sz w:val="16"/>
                <w:szCs w:val="16"/>
              </w:rPr>
              <w:t>ветерна</w:t>
            </w:r>
            <w:proofErr w:type="spellEnd"/>
            <w:r w:rsidRPr="00B47CC3">
              <w:rPr>
                <w:sz w:val="16"/>
                <w:szCs w:val="16"/>
              </w:rPr>
              <w:t xml:space="preserve"> </w:t>
            </w:r>
            <w:proofErr w:type="spellStart"/>
            <w:r w:rsidRPr="00B47CC3">
              <w:rPr>
                <w:sz w:val="16"/>
                <w:szCs w:val="16"/>
              </w:rPr>
              <w:t>енергија</w:t>
            </w:r>
            <w:proofErr w:type="spellEnd"/>
            <w:r w:rsidRPr="00B47CC3">
              <w:rPr>
                <w:sz w:val="16"/>
                <w:szCs w:val="16"/>
              </w:rPr>
              <w:t xml:space="preserve"> (</w:t>
            </w:r>
            <w:proofErr w:type="spellStart"/>
            <w:r w:rsidRPr="00B47CC3">
              <w:rPr>
                <w:sz w:val="16"/>
                <w:szCs w:val="16"/>
              </w:rPr>
              <w:t>ветерници</w:t>
            </w:r>
            <w:proofErr w:type="spellEnd"/>
            <w:r w:rsidRPr="00B47CC3">
              <w:rPr>
                <w:sz w:val="16"/>
                <w:szCs w:val="16"/>
              </w:rPr>
              <w:t xml:space="preserve">) </w:t>
            </w:r>
          </w:p>
        </w:tc>
        <w:tc>
          <w:tcPr>
            <w:tcW w:w="1843" w:type="dxa"/>
            <w:shd w:val="clear" w:color="auto" w:fill="auto"/>
          </w:tcPr>
          <w:p w14:paraId="09313CC4" w14:textId="77777777" w:rsidR="00B47CC3" w:rsidRPr="00B47CC3" w:rsidRDefault="00B47CC3" w:rsidP="009E7E2F">
            <w:pPr>
              <w:jc w:val="both"/>
              <w:rPr>
                <w:rFonts w:eastAsia="Calibri"/>
                <w:sz w:val="16"/>
                <w:szCs w:val="16"/>
              </w:rPr>
            </w:pPr>
            <w:r w:rsidRPr="00B47CC3">
              <w:rPr>
                <w:sz w:val="16"/>
                <w:szCs w:val="16"/>
              </w:rPr>
              <w:t xml:space="preserve">1.200.000 </w:t>
            </w:r>
            <w:proofErr w:type="spellStart"/>
            <w:r w:rsidRPr="00B47CC3">
              <w:rPr>
                <w:sz w:val="16"/>
                <w:szCs w:val="16"/>
              </w:rPr>
              <w:t>денари</w:t>
            </w:r>
            <w:proofErr w:type="spellEnd"/>
            <w:r w:rsidRPr="00B47CC3">
              <w:rPr>
                <w:sz w:val="16"/>
                <w:szCs w:val="16"/>
              </w:rPr>
              <w:t xml:space="preserve"> </w:t>
            </w:r>
            <w:proofErr w:type="spellStart"/>
            <w:r w:rsidRPr="00B47CC3">
              <w:rPr>
                <w:sz w:val="16"/>
                <w:szCs w:val="16"/>
              </w:rPr>
              <w:t>за</w:t>
            </w:r>
            <w:proofErr w:type="spellEnd"/>
            <w:r w:rsidRPr="00B47CC3">
              <w:rPr>
                <w:sz w:val="16"/>
                <w:szCs w:val="16"/>
              </w:rPr>
              <w:t xml:space="preserve"> </w:t>
            </w:r>
            <w:proofErr w:type="spellStart"/>
            <w:r w:rsidRPr="00B47CC3">
              <w:rPr>
                <w:sz w:val="16"/>
                <w:szCs w:val="16"/>
              </w:rPr>
              <w:t>една</w:t>
            </w:r>
            <w:proofErr w:type="spellEnd"/>
            <w:r w:rsidRPr="00B47CC3">
              <w:rPr>
                <w:sz w:val="16"/>
                <w:szCs w:val="16"/>
              </w:rPr>
              <w:t xml:space="preserve"> </w:t>
            </w:r>
            <w:proofErr w:type="spellStart"/>
            <w:r w:rsidRPr="00B47CC3">
              <w:rPr>
                <w:sz w:val="16"/>
                <w:szCs w:val="16"/>
              </w:rPr>
              <w:t>ветерница</w:t>
            </w:r>
            <w:proofErr w:type="spellEnd"/>
          </w:p>
        </w:tc>
        <w:tc>
          <w:tcPr>
            <w:tcW w:w="4343" w:type="dxa"/>
            <w:shd w:val="clear" w:color="auto" w:fill="auto"/>
          </w:tcPr>
          <w:p w14:paraId="40F4D8D6" w14:textId="77777777" w:rsidR="00B47CC3" w:rsidRPr="00B47CC3" w:rsidRDefault="00B47CC3" w:rsidP="009E7E2F">
            <w:pPr>
              <w:jc w:val="both"/>
              <w:rPr>
                <w:bCs/>
                <w:sz w:val="16"/>
                <w:szCs w:val="16"/>
              </w:rPr>
            </w:pPr>
          </w:p>
        </w:tc>
      </w:tr>
      <w:tr w:rsidR="00B47CC3" w:rsidRPr="00B47CC3" w14:paraId="14F773AE" w14:textId="77777777" w:rsidTr="00B47CC3">
        <w:trPr>
          <w:trHeight w:val="778"/>
        </w:trPr>
        <w:tc>
          <w:tcPr>
            <w:tcW w:w="2830" w:type="dxa"/>
            <w:shd w:val="clear" w:color="auto" w:fill="auto"/>
          </w:tcPr>
          <w:p w14:paraId="0EDB9606" w14:textId="77777777" w:rsidR="00B47CC3" w:rsidRPr="00B47CC3" w:rsidRDefault="00B47CC3" w:rsidP="009E7E2F">
            <w:pPr>
              <w:jc w:val="both"/>
              <w:rPr>
                <w:rFonts w:eastAsia="Calibri"/>
                <w:sz w:val="16"/>
                <w:szCs w:val="16"/>
              </w:rPr>
            </w:pPr>
            <w:r w:rsidRPr="00B47CC3">
              <w:rPr>
                <w:rFonts w:eastAsia="Calibri"/>
                <w:sz w:val="16"/>
                <w:szCs w:val="16"/>
              </w:rPr>
              <w:t xml:space="preserve">Е1-Комунална </w:t>
            </w:r>
            <w:proofErr w:type="spellStart"/>
            <w:r w:rsidRPr="00B47CC3">
              <w:rPr>
                <w:rFonts w:eastAsia="Calibri"/>
                <w:sz w:val="16"/>
                <w:szCs w:val="16"/>
              </w:rPr>
              <w:t>инфраструктура</w:t>
            </w:r>
            <w:proofErr w:type="spellEnd"/>
          </w:p>
          <w:p w14:paraId="1917152F" w14:textId="77777777" w:rsidR="00B47CC3" w:rsidRPr="00B47CC3" w:rsidRDefault="00B47CC3" w:rsidP="009E7E2F">
            <w:pPr>
              <w:jc w:val="both"/>
              <w:rPr>
                <w:rFonts w:eastAsia="Calibri"/>
                <w:sz w:val="16"/>
                <w:szCs w:val="16"/>
              </w:rPr>
            </w:pPr>
            <w:r w:rsidRPr="00B47CC3">
              <w:rPr>
                <w:rFonts w:eastAsia="Calibri"/>
                <w:sz w:val="16"/>
                <w:szCs w:val="16"/>
              </w:rPr>
              <w:t>(</w:t>
            </w:r>
            <w:proofErr w:type="spellStart"/>
            <w:r w:rsidRPr="00B47CC3">
              <w:rPr>
                <w:rFonts w:eastAsia="Calibri"/>
                <w:sz w:val="16"/>
                <w:szCs w:val="16"/>
              </w:rPr>
              <w:t>сите</w:t>
            </w:r>
            <w:proofErr w:type="spellEnd"/>
            <w:r w:rsidRPr="00B47CC3">
              <w:rPr>
                <w:rFonts w:eastAsia="Calibri"/>
                <w:sz w:val="16"/>
                <w:szCs w:val="16"/>
              </w:rPr>
              <w:t xml:space="preserve"> </w:t>
            </w:r>
            <w:proofErr w:type="spellStart"/>
            <w:r w:rsidRPr="00B47CC3">
              <w:rPr>
                <w:rFonts w:eastAsia="Calibri"/>
                <w:sz w:val="16"/>
                <w:szCs w:val="16"/>
              </w:rPr>
              <w:t>електро</w:t>
            </w:r>
            <w:proofErr w:type="spellEnd"/>
            <w:r w:rsidRPr="00B47CC3">
              <w:rPr>
                <w:rFonts w:eastAsia="Calibri"/>
                <w:sz w:val="16"/>
                <w:szCs w:val="16"/>
              </w:rPr>
              <w:t xml:space="preserve"> </w:t>
            </w:r>
            <w:proofErr w:type="spellStart"/>
            <w:r w:rsidRPr="00B47CC3">
              <w:rPr>
                <w:rFonts w:eastAsia="Calibri"/>
                <w:sz w:val="16"/>
                <w:szCs w:val="16"/>
              </w:rPr>
              <w:t>енергетски</w:t>
            </w:r>
            <w:proofErr w:type="spellEnd"/>
            <w:r w:rsidRPr="00B47CC3">
              <w:rPr>
                <w:rFonts w:eastAsia="Calibri"/>
                <w:sz w:val="16"/>
                <w:szCs w:val="16"/>
              </w:rPr>
              <w:t xml:space="preserve"> </w:t>
            </w:r>
            <w:proofErr w:type="spellStart"/>
            <w:r w:rsidRPr="00B47CC3">
              <w:rPr>
                <w:rFonts w:eastAsia="Calibri"/>
                <w:sz w:val="16"/>
                <w:szCs w:val="16"/>
              </w:rPr>
              <w:t>капацитети</w:t>
            </w:r>
            <w:proofErr w:type="spellEnd"/>
            <w:r w:rsidRPr="00B47CC3">
              <w:rPr>
                <w:rFonts w:eastAsia="Calibri"/>
                <w:sz w:val="16"/>
                <w:szCs w:val="16"/>
              </w:rPr>
              <w:t xml:space="preserve"> </w:t>
            </w:r>
            <w:proofErr w:type="spellStart"/>
            <w:r w:rsidRPr="00B47CC3">
              <w:rPr>
                <w:rFonts w:eastAsia="Calibri"/>
                <w:sz w:val="16"/>
                <w:szCs w:val="16"/>
              </w:rPr>
              <w:t>со</w:t>
            </w:r>
            <w:proofErr w:type="spellEnd"/>
            <w:r w:rsidRPr="00B47CC3">
              <w:rPr>
                <w:rFonts w:eastAsia="Calibri"/>
                <w:sz w:val="16"/>
                <w:szCs w:val="16"/>
              </w:rPr>
              <w:t xml:space="preserve"> </w:t>
            </w:r>
            <w:proofErr w:type="spellStart"/>
            <w:r w:rsidRPr="00B47CC3">
              <w:rPr>
                <w:rFonts w:eastAsia="Calibri"/>
                <w:sz w:val="16"/>
                <w:szCs w:val="16"/>
              </w:rPr>
              <w:t>исталирана</w:t>
            </w:r>
            <w:proofErr w:type="spellEnd"/>
            <w:r w:rsidRPr="00B47CC3">
              <w:rPr>
                <w:rFonts w:eastAsia="Calibri"/>
                <w:sz w:val="16"/>
                <w:szCs w:val="16"/>
              </w:rPr>
              <w:t xml:space="preserve"> </w:t>
            </w:r>
            <w:proofErr w:type="spellStart"/>
            <w:r w:rsidRPr="00B47CC3">
              <w:rPr>
                <w:rFonts w:eastAsia="Calibri"/>
                <w:sz w:val="16"/>
                <w:szCs w:val="16"/>
              </w:rPr>
              <w:t>моќност</w:t>
            </w:r>
            <w:proofErr w:type="spellEnd"/>
            <w:r w:rsidRPr="00B47CC3">
              <w:rPr>
                <w:rFonts w:eastAsia="Calibri"/>
                <w:sz w:val="16"/>
                <w:szCs w:val="16"/>
              </w:rPr>
              <w:t xml:space="preserve"> </w:t>
            </w:r>
            <w:proofErr w:type="spellStart"/>
            <w:r w:rsidRPr="00B47CC3">
              <w:rPr>
                <w:rFonts w:eastAsia="Calibri"/>
                <w:sz w:val="16"/>
                <w:szCs w:val="16"/>
              </w:rPr>
              <w:t>до</w:t>
            </w:r>
            <w:proofErr w:type="spellEnd"/>
            <w:r w:rsidRPr="00B47CC3">
              <w:rPr>
                <w:rFonts w:eastAsia="Calibri"/>
                <w:sz w:val="16"/>
                <w:szCs w:val="16"/>
              </w:rPr>
              <w:t xml:space="preserve"> 1МW</w:t>
            </w:r>
          </w:p>
        </w:tc>
        <w:tc>
          <w:tcPr>
            <w:tcW w:w="1843" w:type="dxa"/>
            <w:shd w:val="clear" w:color="auto" w:fill="auto"/>
          </w:tcPr>
          <w:p w14:paraId="25947DF9" w14:textId="77777777" w:rsidR="00B47CC3" w:rsidRPr="00B47CC3" w:rsidRDefault="00B47CC3" w:rsidP="009E7E2F">
            <w:pPr>
              <w:jc w:val="both"/>
              <w:rPr>
                <w:rFonts w:eastAsia="Calibri"/>
                <w:sz w:val="16"/>
                <w:szCs w:val="16"/>
              </w:rPr>
            </w:pPr>
            <w:proofErr w:type="spellStart"/>
            <w:r w:rsidRPr="00B47CC3">
              <w:rPr>
                <w:rFonts w:eastAsia="Calibri"/>
                <w:sz w:val="16"/>
                <w:szCs w:val="16"/>
              </w:rPr>
              <w:t>Единечна</w:t>
            </w:r>
            <w:proofErr w:type="spellEnd"/>
            <w:r w:rsidRPr="00B47CC3">
              <w:rPr>
                <w:rFonts w:eastAsia="Calibri"/>
                <w:sz w:val="16"/>
                <w:szCs w:val="16"/>
              </w:rPr>
              <w:t xml:space="preserve"> </w:t>
            </w:r>
            <w:proofErr w:type="spellStart"/>
            <w:r w:rsidRPr="00B47CC3">
              <w:rPr>
                <w:rFonts w:eastAsia="Calibri"/>
                <w:sz w:val="16"/>
                <w:szCs w:val="16"/>
              </w:rPr>
              <w:t>цена</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М</w:t>
            </w:r>
            <w:r w:rsidRPr="00B47CC3">
              <w:rPr>
                <w:rFonts w:eastAsia="Calibri"/>
                <w:sz w:val="16"/>
                <w:szCs w:val="16"/>
                <w:vertAlign w:val="superscript"/>
              </w:rPr>
              <w:t>2</w:t>
            </w:r>
            <w:r w:rsidRPr="00B47CC3">
              <w:rPr>
                <w:rFonts w:eastAsia="Calibri"/>
                <w:sz w:val="16"/>
                <w:szCs w:val="16"/>
              </w:rPr>
              <w:t xml:space="preserve">изграден </w:t>
            </w:r>
            <w:proofErr w:type="spellStart"/>
            <w:r w:rsidRPr="00B47CC3">
              <w:rPr>
                <w:rFonts w:eastAsia="Calibri"/>
                <w:sz w:val="16"/>
                <w:szCs w:val="16"/>
              </w:rPr>
              <w:t>корисен</w:t>
            </w:r>
            <w:proofErr w:type="spellEnd"/>
            <w:r w:rsidRPr="00B47CC3">
              <w:rPr>
                <w:rFonts w:eastAsia="Calibri"/>
                <w:sz w:val="16"/>
                <w:szCs w:val="16"/>
              </w:rPr>
              <w:t xml:space="preserve"> </w:t>
            </w:r>
            <w:proofErr w:type="spellStart"/>
            <w:r w:rsidRPr="00B47CC3">
              <w:rPr>
                <w:rFonts w:eastAsia="Calibri"/>
                <w:sz w:val="16"/>
                <w:szCs w:val="16"/>
              </w:rPr>
              <w:t>простор</w:t>
            </w:r>
            <w:proofErr w:type="spellEnd"/>
            <w:r w:rsidRPr="00B47CC3">
              <w:rPr>
                <w:rFonts w:eastAsia="Calibri"/>
                <w:sz w:val="16"/>
                <w:szCs w:val="16"/>
              </w:rPr>
              <w:t xml:space="preserve"> </w:t>
            </w:r>
          </w:p>
          <w:p w14:paraId="4CB18163" w14:textId="77777777" w:rsidR="00B47CC3" w:rsidRPr="00B47CC3" w:rsidRDefault="00B47CC3" w:rsidP="009E7E2F">
            <w:pPr>
              <w:jc w:val="both"/>
              <w:rPr>
                <w:rFonts w:eastAsia="Calibri"/>
                <w:sz w:val="16"/>
                <w:szCs w:val="16"/>
              </w:rPr>
            </w:pPr>
            <w:r w:rsidRPr="00B47CC3">
              <w:rPr>
                <w:rFonts w:eastAsia="Calibri"/>
                <w:sz w:val="16"/>
                <w:szCs w:val="16"/>
              </w:rPr>
              <w:t xml:space="preserve">20.000.00 </w:t>
            </w:r>
            <w:proofErr w:type="spellStart"/>
            <w:r w:rsidRPr="00B47CC3">
              <w:rPr>
                <w:rFonts w:eastAsia="Calibri"/>
                <w:sz w:val="16"/>
                <w:szCs w:val="16"/>
              </w:rPr>
              <w:t>денари</w:t>
            </w:r>
            <w:proofErr w:type="spellEnd"/>
          </w:p>
        </w:tc>
        <w:tc>
          <w:tcPr>
            <w:tcW w:w="4343" w:type="dxa"/>
            <w:shd w:val="clear" w:color="auto" w:fill="auto"/>
          </w:tcPr>
          <w:p w14:paraId="50BD9B30"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28B1FD8B" w14:textId="77777777" w:rsidTr="00B47CC3">
        <w:trPr>
          <w:trHeight w:val="569"/>
        </w:trPr>
        <w:tc>
          <w:tcPr>
            <w:tcW w:w="2830" w:type="dxa"/>
            <w:shd w:val="clear" w:color="auto" w:fill="auto"/>
          </w:tcPr>
          <w:p w14:paraId="741D9B9F" w14:textId="77777777" w:rsidR="00B47CC3" w:rsidRPr="00B47CC3" w:rsidRDefault="00B47CC3" w:rsidP="009E7E2F">
            <w:pPr>
              <w:jc w:val="both"/>
              <w:rPr>
                <w:rFonts w:eastAsia="Calibri"/>
                <w:sz w:val="16"/>
                <w:szCs w:val="16"/>
              </w:rPr>
            </w:pPr>
            <w:r w:rsidRPr="00B47CC3">
              <w:rPr>
                <w:rFonts w:eastAsia="Calibri"/>
                <w:sz w:val="16"/>
                <w:szCs w:val="16"/>
              </w:rPr>
              <w:t xml:space="preserve">Е1-Комунална </w:t>
            </w:r>
            <w:proofErr w:type="spellStart"/>
            <w:r w:rsidRPr="00B47CC3">
              <w:rPr>
                <w:rFonts w:eastAsia="Calibri"/>
                <w:sz w:val="16"/>
                <w:szCs w:val="16"/>
              </w:rPr>
              <w:t>инфраструктура</w:t>
            </w:r>
            <w:proofErr w:type="spellEnd"/>
          </w:p>
          <w:p w14:paraId="2EE8128E" w14:textId="77777777" w:rsidR="00B47CC3" w:rsidRPr="00B47CC3" w:rsidRDefault="00B47CC3" w:rsidP="009E7E2F">
            <w:pPr>
              <w:jc w:val="both"/>
              <w:rPr>
                <w:rFonts w:eastAsia="Calibri"/>
                <w:sz w:val="16"/>
                <w:szCs w:val="16"/>
              </w:rPr>
            </w:pPr>
            <w:r w:rsidRPr="00B47CC3">
              <w:rPr>
                <w:rFonts w:eastAsia="Calibri"/>
                <w:sz w:val="16"/>
                <w:szCs w:val="16"/>
              </w:rPr>
              <w:t>(</w:t>
            </w:r>
            <w:proofErr w:type="spellStart"/>
            <w:r w:rsidRPr="00B47CC3">
              <w:rPr>
                <w:rFonts w:eastAsia="Calibri"/>
                <w:sz w:val="16"/>
                <w:szCs w:val="16"/>
              </w:rPr>
              <w:t>сите</w:t>
            </w:r>
            <w:proofErr w:type="spellEnd"/>
            <w:r w:rsidRPr="00B47CC3">
              <w:rPr>
                <w:rFonts w:eastAsia="Calibri"/>
                <w:sz w:val="16"/>
                <w:szCs w:val="16"/>
              </w:rPr>
              <w:t xml:space="preserve"> </w:t>
            </w:r>
            <w:proofErr w:type="spellStart"/>
            <w:r w:rsidRPr="00B47CC3">
              <w:rPr>
                <w:rFonts w:eastAsia="Calibri"/>
                <w:sz w:val="16"/>
                <w:szCs w:val="16"/>
              </w:rPr>
              <w:t>електро</w:t>
            </w:r>
            <w:proofErr w:type="spellEnd"/>
            <w:r w:rsidRPr="00B47CC3">
              <w:rPr>
                <w:rFonts w:eastAsia="Calibri"/>
                <w:sz w:val="16"/>
                <w:szCs w:val="16"/>
              </w:rPr>
              <w:t xml:space="preserve"> </w:t>
            </w:r>
            <w:proofErr w:type="spellStart"/>
            <w:r w:rsidRPr="00B47CC3">
              <w:rPr>
                <w:rFonts w:eastAsia="Calibri"/>
                <w:sz w:val="16"/>
                <w:szCs w:val="16"/>
              </w:rPr>
              <w:t>енергетски</w:t>
            </w:r>
            <w:proofErr w:type="spellEnd"/>
            <w:r w:rsidRPr="00B47CC3">
              <w:rPr>
                <w:rFonts w:eastAsia="Calibri"/>
                <w:sz w:val="16"/>
                <w:szCs w:val="16"/>
              </w:rPr>
              <w:t xml:space="preserve"> </w:t>
            </w:r>
            <w:proofErr w:type="spellStart"/>
            <w:r w:rsidRPr="00B47CC3">
              <w:rPr>
                <w:rFonts w:eastAsia="Calibri"/>
                <w:sz w:val="16"/>
                <w:szCs w:val="16"/>
              </w:rPr>
              <w:t>капацитети</w:t>
            </w:r>
            <w:proofErr w:type="spellEnd"/>
            <w:r w:rsidRPr="00B47CC3">
              <w:rPr>
                <w:rFonts w:eastAsia="Calibri"/>
                <w:sz w:val="16"/>
                <w:szCs w:val="16"/>
              </w:rPr>
              <w:t xml:space="preserve"> </w:t>
            </w:r>
            <w:proofErr w:type="spellStart"/>
            <w:r w:rsidRPr="00B47CC3">
              <w:rPr>
                <w:rFonts w:eastAsia="Calibri"/>
                <w:sz w:val="16"/>
                <w:szCs w:val="16"/>
              </w:rPr>
              <w:t>со</w:t>
            </w:r>
            <w:proofErr w:type="spellEnd"/>
            <w:r w:rsidRPr="00B47CC3">
              <w:rPr>
                <w:rFonts w:eastAsia="Calibri"/>
                <w:sz w:val="16"/>
                <w:szCs w:val="16"/>
              </w:rPr>
              <w:t xml:space="preserve"> </w:t>
            </w:r>
            <w:proofErr w:type="spellStart"/>
            <w:r w:rsidRPr="00B47CC3">
              <w:rPr>
                <w:rFonts w:eastAsia="Calibri"/>
                <w:sz w:val="16"/>
                <w:szCs w:val="16"/>
              </w:rPr>
              <w:t>исталирана</w:t>
            </w:r>
            <w:proofErr w:type="spellEnd"/>
            <w:r w:rsidRPr="00B47CC3">
              <w:rPr>
                <w:rFonts w:eastAsia="Calibri"/>
                <w:sz w:val="16"/>
                <w:szCs w:val="16"/>
              </w:rPr>
              <w:t xml:space="preserve"> </w:t>
            </w:r>
            <w:proofErr w:type="spellStart"/>
            <w:r w:rsidRPr="00B47CC3">
              <w:rPr>
                <w:rFonts w:eastAsia="Calibri"/>
                <w:sz w:val="16"/>
                <w:szCs w:val="16"/>
              </w:rPr>
              <w:t>моќност</w:t>
            </w:r>
            <w:proofErr w:type="spellEnd"/>
            <w:r w:rsidRPr="00B47CC3">
              <w:rPr>
                <w:rFonts w:eastAsia="Calibri"/>
                <w:sz w:val="16"/>
                <w:szCs w:val="16"/>
              </w:rPr>
              <w:t xml:space="preserve"> </w:t>
            </w:r>
            <w:proofErr w:type="spellStart"/>
            <w:proofErr w:type="gramStart"/>
            <w:r w:rsidRPr="00B47CC3">
              <w:rPr>
                <w:rFonts w:eastAsia="Calibri"/>
                <w:sz w:val="16"/>
                <w:szCs w:val="16"/>
              </w:rPr>
              <w:t>над</w:t>
            </w:r>
            <w:proofErr w:type="spellEnd"/>
            <w:r w:rsidRPr="00B47CC3">
              <w:rPr>
                <w:rFonts w:eastAsia="Calibri"/>
                <w:sz w:val="16"/>
                <w:szCs w:val="16"/>
              </w:rPr>
              <w:t xml:space="preserve">  1</w:t>
            </w:r>
            <w:proofErr w:type="gramEnd"/>
            <w:r w:rsidRPr="00B47CC3">
              <w:rPr>
                <w:rFonts w:eastAsia="Calibri"/>
                <w:sz w:val="16"/>
                <w:szCs w:val="16"/>
              </w:rPr>
              <w:t xml:space="preserve">МW </w:t>
            </w:r>
          </w:p>
        </w:tc>
        <w:tc>
          <w:tcPr>
            <w:tcW w:w="1843" w:type="dxa"/>
            <w:shd w:val="clear" w:color="auto" w:fill="auto"/>
          </w:tcPr>
          <w:p w14:paraId="181CABBA" w14:textId="77777777" w:rsidR="00B47CC3" w:rsidRPr="00B47CC3" w:rsidRDefault="00B47CC3" w:rsidP="009E7E2F">
            <w:pPr>
              <w:jc w:val="both"/>
              <w:rPr>
                <w:rFonts w:eastAsia="Calibri"/>
                <w:sz w:val="16"/>
                <w:szCs w:val="16"/>
              </w:rPr>
            </w:pPr>
            <w:proofErr w:type="spellStart"/>
            <w:r w:rsidRPr="00B47CC3">
              <w:rPr>
                <w:rFonts w:eastAsia="Calibri"/>
                <w:sz w:val="16"/>
                <w:szCs w:val="16"/>
              </w:rPr>
              <w:t>Единечна</w:t>
            </w:r>
            <w:proofErr w:type="spellEnd"/>
            <w:r w:rsidRPr="00B47CC3">
              <w:rPr>
                <w:rFonts w:eastAsia="Calibri"/>
                <w:sz w:val="16"/>
                <w:szCs w:val="16"/>
              </w:rPr>
              <w:t xml:space="preserve"> </w:t>
            </w:r>
            <w:proofErr w:type="spellStart"/>
            <w:r w:rsidRPr="00B47CC3">
              <w:rPr>
                <w:rFonts w:eastAsia="Calibri"/>
                <w:sz w:val="16"/>
                <w:szCs w:val="16"/>
              </w:rPr>
              <w:t>цена</w:t>
            </w:r>
            <w:proofErr w:type="spellEnd"/>
            <w:r w:rsidRPr="00B47CC3">
              <w:rPr>
                <w:rFonts w:eastAsia="Calibri"/>
                <w:sz w:val="16"/>
                <w:szCs w:val="16"/>
              </w:rPr>
              <w:t xml:space="preserve"> </w:t>
            </w:r>
            <w:proofErr w:type="spellStart"/>
            <w:r w:rsidRPr="00B47CC3">
              <w:rPr>
                <w:rFonts w:eastAsia="Calibri"/>
                <w:sz w:val="16"/>
                <w:szCs w:val="16"/>
              </w:rPr>
              <w:t>од</w:t>
            </w:r>
            <w:proofErr w:type="spellEnd"/>
            <w:r w:rsidRPr="00B47CC3">
              <w:rPr>
                <w:rFonts w:eastAsia="Calibri"/>
                <w:sz w:val="16"/>
                <w:szCs w:val="16"/>
              </w:rPr>
              <w:t xml:space="preserve"> М</w:t>
            </w:r>
            <w:r w:rsidRPr="00B47CC3">
              <w:rPr>
                <w:rFonts w:eastAsia="Calibri"/>
                <w:sz w:val="16"/>
                <w:szCs w:val="16"/>
                <w:vertAlign w:val="superscript"/>
              </w:rPr>
              <w:t>2</w:t>
            </w:r>
            <w:r w:rsidRPr="00B47CC3">
              <w:rPr>
                <w:rFonts w:eastAsia="Calibri"/>
                <w:sz w:val="16"/>
                <w:szCs w:val="16"/>
              </w:rPr>
              <w:t xml:space="preserve">изграден </w:t>
            </w:r>
            <w:proofErr w:type="spellStart"/>
            <w:r w:rsidRPr="00B47CC3">
              <w:rPr>
                <w:rFonts w:eastAsia="Calibri"/>
                <w:sz w:val="16"/>
                <w:szCs w:val="16"/>
              </w:rPr>
              <w:t>корисен</w:t>
            </w:r>
            <w:proofErr w:type="spellEnd"/>
            <w:r w:rsidRPr="00B47CC3">
              <w:rPr>
                <w:rFonts w:eastAsia="Calibri"/>
                <w:sz w:val="16"/>
                <w:szCs w:val="16"/>
              </w:rPr>
              <w:t xml:space="preserve"> </w:t>
            </w:r>
            <w:proofErr w:type="spellStart"/>
            <w:r w:rsidRPr="00B47CC3">
              <w:rPr>
                <w:rFonts w:eastAsia="Calibri"/>
                <w:sz w:val="16"/>
                <w:szCs w:val="16"/>
              </w:rPr>
              <w:t>простор</w:t>
            </w:r>
            <w:proofErr w:type="spellEnd"/>
            <w:r w:rsidRPr="00B47CC3">
              <w:rPr>
                <w:rFonts w:eastAsia="Calibri"/>
                <w:sz w:val="16"/>
                <w:szCs w:val="16"/>
              </w:rPr>
              <w:t xml:space="preserve"> </w:t>
            </w:r>
          </w:p>
          <w:p w14:paraId="1EF4C5C1" w14:textId="77777777" w:rsidR="00B47CC3" w:rsidRPr="00B47CC3" w:rsidRDefault="00B47CC3" w:rsidP="009E7E2F">
            <w:pPr>
              <w:jc w:val="both"/>
              <w:rPr>
                <w:rFonts w:eastAsia="Calibri"/>
                <w:sz w:val="16"/>
                <w:szCs w:val="16"/>
              </w:rPr>
            </w:pPr>
            <w:r w:rsidRPr="00B47CC3">
              <w:rPr>
                <w:rFonts w:eastAsia="Calibri"/>
                <w:sz w:val="16"/>
                <w:szCs w:val="16"/>
              </w:rPr>
              <w:t xml:space="preserve">15.000.00 </w:t>
            </w:r>
            <w:proofErr w:type="spellStart"/>
            <w:r w:rsidRPr="00B47CC3">
              <w:rPr>
                <w:rFonts w:eastAsia="Calibri"/>
                <w:sz w:val="16"/>
                <w:szCs w:val="16"/>
              </w:rPr>
              <w:t>денари</w:t>
            </w:r>
            <w:proofErr w:type="spellEnd"/>
          </w:p>
        </w:tc>
        <w:tc>
          <w:tcPr>
            <w:tcW w:w="4343" w:type="dxa"/>
            <w:shd w:val="clear" w:color="auto" w:fill="auto"/>
          </w:tcPr>
          <w:p w14:paraId="2F534605"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04EF940B" w14:textId="77777777" w:rsidTr="00B47CC3">
        <w:tc>
          <w:tcPr>
            <w:tcW w:w="2830" w:type="dxa"/>
            <w:shd w:val="clear" w:color="auto" w:fill="auto"/>
          </w:tcPr>
          <w:p w14:paraId="4F587B29" w14:textId="77777777" w:rsidR="00B47CC3" w:rsidRPr="00B47CC3" w:rsidRDefault="00B47CC3" w:rsidP="009E7E2F">
            <w:pPr>
              <w:jc w:val="both"/>
              <w:rPr>
                <w:rFonts w:eastAsia="Calibri"/>
                <w:sz w:val="16"/>
                <w:szCs w:val="16"/>
              </w:rPr>
            </w:pPr>
            <w:r w:rsidRPr="00B47CC3">
              <w:rPr>
                <w:rFonts w:eastAsia="Calibri"/>
                <w:sz w:val="16"/>
                <w:szCs w:val="16"/>
              </w:rPr>
              <w:t xml:space="preserve">Е2-Комунална </w:t>
            </w:r>
            <w:proofErr w:type="spellStart"/>
            <w:r w:rsidRPr="00B47CC3">
              <w:rPr>
                <w:rFonts w:eastAsia="Calibri"/>
                <w:sz w:val="16"/>
                <w:szCs w:val="16"/>
              </w:rPr>
              <w:t>супраструктура</w:t>
            </w:r>
            <w:proofErr w:type="spellEnd"/>
            <w:r w:rsidRPr="00B47CC3">
              <w:rPr>
                <w:rFonts w:eastAsia="Calibri"/>
                <w:sz w:val="16"/>
                <w:szCs w:val="16"/>
              </w:rPr>
              <w:t xml:space="preserve"> (</w:t>
            </w:r>
            <w:proofErr w:type="spellStart"/>
            <w:r w:rsidRPr="00B47CC3">
              <w:rPr>
                <w:rFonts w:eastAsia="Calibri"/>
                <w:sz w:val="16"/>
                <w:szCs w:val="16"/>
              </w:rPr>
              <w:t>сите</w:t>
            </w:r>
            <w:proofErr w:type="spellEnd"/>
            <w:r w:rsidRPr="00B47CC3">
              <w:rPr>
                <w:rFonts w:eastAsia="Calibri"/>
                <w:sz w:val="16"/>
                <w:szCs w:val="16"/>
              </w:rPr>
              <w:t xml:space="preserve"> </w:t>
            </w:r>
            <w:proofErr w:type="spellStart"/>
            <w:r w:rsidRPr="00B47CC3">
              <w:rPr>
                <w:rFonts w:eastAsia="Calibri"/>
                <w:sz w:val="16"/>
                <w:szCs w:val="16"/>
              </w:rPr>
              <w:t>објекти</w:t>
            </w:r>
            <w:proofErr w:type="spellEnd"/>
            <w:r w:rsidRPr="00B47CC3">
              <w:rPr>
                <w:rFonts w:eastAsia="Calibri"/>
                <w:sz w:val="16"/>
                <w:szCs w:val="16"/>
              </w:rPr>
              <w:t xml:space="preserve"> </w:t>
            </w:r>
            <w:proofErr w:type="spellStart"/>
            <w:r w:rsidRPr="00B47CC3">
              <w:rPr>
                <w:rFonts w:eastAsia="Calibri"/>
                <w:sz w:val="16"/>
                <w:szCs w:val="16"/>
              </w:rPr>
              <w:t>со</w:t>
            </w:r>
            <w:proofErr w:type="spellEnd"/>
            <w:r w:rsidRPr="00B47CC3">
              <w:rPr>
                <w:rFonts w:eastAsia="Calibri"/>
                <w:sz w:val="16"/>
                <w:szCs w:val="16"/>
              </w:rPr>
              <w:t xml:space="preserve"> </w:t>
            </w:r>
            <w:proofErr w:type="spellStart"/>
            <w:r w:rsidRPr="00B47CC3">
              <w:rPr>
                <w:rFonts w:eastAsia="Calibri"/>
                <w:sz w:val="16"/>
                <w:szCs w:val="16"/>
              </w:rPr>
              <w:t>класа</w:t>
            </w:r>
            <w:proofErr w:type="spellEnd"/>
            <w:r w:rsidRPr="00B47CC3">
              <w:rPr>
                <w:rFonts w:eastAsia="Calibri"/>
                <w:sz w:val="16"/>
                <w:szCs w:val="16"/>
              </w:rPr>
              <w:t xml:space="preserve"> </w:t>
            </w:r>
            <w:proofErr w:type="spellStart"/>
            <w:r w:rsidRPr="00B47CC3">
              <w:rPr>
                <w:rFonts w:eastAsia="Calibri"/>
                <w:sz w:val="16"/>
                <w:szCs w:val="16"/>
              </w:rPr>
              <w:t>на</w:t>
            </w:r>
            <w:proofErr w:type="spellEnd"/>
            <w:r w:rsidRPr="00B47CC3">
              <w:rPr>
                <w:rFonts w:eastAsia="Calibri"/>
                <w:sz w:val="16"/>
                <w:szCs w:val="16"/>
              </w:rPr>
              <w:t xml:space="preserve"> </w:t>
            </w:r>
            <w:proofErr w:type="spellStart"/>
            <w:r w:rsidRPr="00B47CC3">
              <w:rPr>
                <w:rFonts w:eastAsia="Calibri"/>
                <w:sz w:val="16"/>
                <w:szCs w:val="16"/>
              </w:rPr>
              <w:t>намена</w:t>
            </w:r>
            <w:proofErr w:type="spellEnd"/>
            <w:r w:rsidRPr="00B47CC3">
              <w:rPr>
                <w:rFonts w:eastAsia="Calibri"/>
                <w:sz w:val="16"/>
                <w:szCs w:val="16"/>
              </w:rPr>
              <w:t xml:space="preserve"> Е2)</w:t>
            </w:r>
          </w:p>
        </w:tc>
        <w:tc>
          <w:tcPr>
            <w:tcW w:w="1843" w:type="dxa"/>
            <w:shd w:val="clear" w:color="auto" w:fill="auto"/>
          </w:tcPr>
          <w:p w14:paraId="1079C08B" w14:textId="77777777" w:rsidR="00B47CC3" w:rsidRPr="00B47CC3" w:rsidRDefault="00B47CC3" w:rsidP="009E7E2F">
            <w:pPr>
              <w:jc w:val="both"/>
              <w:rPr>
                <w:rFonts w:eastAsia="Calibri"/>
                <w:sz w:val="16"/>
                <w:szCs w:val="16"/>
              </w:rPr>
            </w:pPr>
            <w:r w:rsidRPr="00B47CC3">
              <w:rPr>
                <w:rFonts w:eastAsia="Calibri"/>
                <w:sz w:val="16"/>
                <w:szCs w:val="16"/>
              </w:rPr>
              <w:t xml:space="preserve">2.000,00 </w:t>
            </w:r>
            <w:proofErr w:type="spellStart"/>
            <w:r w:rsidRPr="00B47CC3">
              <w:rPr>
                <w:rFonts w:eastAsia="Calibri"/>
                <w:sz w:val="16"/>
                <w:szCs w:val="16"/>
              </w:rPr>
              <w:t>денари</w:t>
            </w:r>
            <w:proofErr w:type="spellEnd"/>
          </w:p>
        </w:tc>
        <w:tc>
          <w:tcPr>
            <w:tcW w:w="4343" w:type="dxa"/>
            <w:shd w:val="clear" w:color="auto" w:fill="auto"/>
          </w:tcPr>
          <w:p w14:paraId="29DC5682" w14:textId="77777777" w:rsidR="00B47CC3" w:rsidRPr="00B47CC3" w:rsidRDefault="00B47CC3" w:rsidP="009E7E2F">
            <w:pPr>
              <w:jc w:val="both"/>
              <w:rPr>
                <w:rFonts w:eastAsia="Calibri"/>
                <w:sz w:val="16"/>
                <w:szCs w:val="16"/>
              </w:rPr>
            </w:pPr>
            <w:r w:rsidRPr="00B47CC3">
              <w:rPr>
                <w:rFonts w:eastAsia="Calibri"/>
                <w:sz w:val="16"/>
                <w:szCs w:val="16"/>
              </w:rPr>
              <w:t>1</w:t>
            </w:r>
          </w:p>
        </w:tc>
      </w:tr>
      <w:tr w:rsidR="00B47CC3" w:rsidRPr="00B47CC3" w14:paraId="09319753" w14:textId="77777777" w:rsidTr="00B47CC3">
        <w:trPr>
          <w:trHeight w:val="894"/>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60F232A" w14:textId="77777777" w:rsidR="00B47CC3" w:rsidRPr="00B47CC3" w:rsidRDefault="00B47CC3" w:rsidP="009E7E2F">
            <w:pPr>
              <w:jc w:val="both"/>
              <w:rPr>
                <w:rFonts w:eastAsia="Calibri"/>
                <w:sz w:val="16"/>
                <w:szCs w:val="16"/>
              </w:rPr>
            </w:pPr>
            <w:r w:rsidRPr="00B47CC3">
              <w:rPr>
                <w:rFonts w:eastAsia="Calibri"/>
                <w:sz w:val="16"/>
                <w:szCs w:val="16"/>
              </w:rPr>
              <w:t xml:space="preserve">Д3-Спорт и </w:t>
            </w:r>
            <w:proofErr w:type="spellStart"/>
            <w:r w:rsidRPr="00B47CC3">
              <w:rPr>
                <w:rFonts w:eastAsia="Calibri"/>
                <w:sz w:val="16"/>
                <w:szCs w:val="16"/>
              </w:rPr>
              <w:t>рекреација</w:t>
            </w:r>
            <w:proofErr w:type="spellEnd"/>
          </w:p>
          <w:p w14:paraId="3DC4F2CD" w14:textId="77777777" w:rsidR="00B47CC3" w:rsidRPr="00B47CC3" w:rsidRDefault="00B47CC3" w:rsidP="009E7E2F">
            <w:pPr>
              <w:jc w:val="both"/>
              <w:rPr>
                <w:sz w:val="16"/>
                <w:szCs w:val="16"/>
              </w:rPr>
            </w:pPr>
            <w:r w:rsidRPr="00B47CC3">
              <w:rPr>
                <w:rFonts w:eastAsia="Calibri"/>
                <w:sz w:val="16"/>
                <w:szCs w:val="16"/>
              </w:rPr>
              <w:t>(</w:t>
            </w:r>
            <w:proofErr w:type="spellStart"/>
            <w:r w:rsidRPr="00B47CC3">
              <w:rPr>
                <w:rFonts w:eastAsia="Calibri"/>
                <w:sz w:val="16"/>
                <w:szCs w:val="16"/>
              </w:rPr>
              <w:t>Сите</w:t>
            </w:r>
            <w:proofErr w:type="spellEnd"/>
            <w:r w:rsidRPr="00B47CC3">
              <w:rPr>
                <w:rFonts w:eastAsia="Calibri"/>
                <w:sz w:val="16"/>
                <w:szCs w:val="16"/>
              </w:rPr>
              <w:t xml:space="preserve"> </w:t>
            </w:r>
            <w:proofErr w:type="spellStart"/>
            <w:r w:rsidRPr="00B47CC3">
              <w:rPr>
                <w:rFonts w:eastAsia="Calibri"/>
                <w:sz w:val="16"/>
                <w:szCs w:val="16"/>
              </w:rPr>
              <w:t>видови</w:t>
            </w:r>
            <w:proofErr w:type="spellEnd"/>
            <w:r w:rsidRPr="00B47CC3">
              <w:rPr>
                <w:rFonts w:eastAsia="Calibri"/>
                <w:sz w:val="16"/>
                <w:szCs w:val="16"/>
              </w:rPr>
              <w:t xml:space="preserve"> </w:t>
            </w:r>
            <w:proofErr w:type="spellStart"/>
            <w:r w:rsidRPr="00B47CC3">
              <w:rPr>
                <w:rFonts w:eastAsia="Calibri"/>
                <w:sz w:val="16"/>
                <w:szCs w:val="16"/>
              </w:rPr>
              <w:t>активности</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спорт-спортско</w:t>
            </w:r>
            <w:proofErr w:type="spellEnd"/>
            <w:r w:rsidRPr="00B47CC3">
              <w:rPr>
                <w:rFonts w:eastAsia="Calibri"/>
                <w:sz w:val="16"/>
                <w:szCs w:val="16"/>
              </w:rPr>
              <w:t xml:space="preserve"> </w:t>
            </w:r>
            <w:proofErr w:type="spellStart"/>
            <w:r w:rsidRPr="00B47CC3">
              <w:rPr>
                <w:rFonts w:eastAsia="Calibri"/>
                <w:sz w:val="16"/>
                <w:szCs w:val="16"/>
              </w:rPr>
              <w:t>рекреативни</w:t>
            </w:r>
            <w:proofErr w:type="spellEnd"/>
            <w:r w:rsidRPr="00B47CC3">
              <w:rPr>
                <w:rFonts w:eastAsia="Calibri"/>
                <w:sz w:val="16"/>
                <w:szCs w:val="16"/>
              </w:rPr>
              <w:t xml:space="preserve"> </w:t>
            </w:r>
            <w:proofErr w:type="spellStart"/>
            <w:r w:rsidRPr="00B47CC3">
              <w:rPr>
                <w:rFonts w:eastAsia="Calibri"/>
                <w:sz w:val="16"/>
                <w:szCs w:val="16"/>
              </w:rPr>
              <w:t>сали</w:t>
            </w:r>
            <w:proofErr w:type="spellEnd"/>
            <w:r w:rsidRPr="00B47CC3">
              <w:rPr>
                <w:rFonts w:eastAsia="Calibri"/>
                <w:sz w:val="16"/>
                <w:szCs w:val="16"/>
              </w:rPr>
              <w:t xml:space="preserve"> и </w:t>
            </w:r>
            <w:proofErr w:type="spellStart"/>
            <w:r w:rsidRPr="00B47CC3">
              <w:rPr>
                <w:rFonts w:eastAsia="Calibri"/>
                <w:sz w:val="16"/>
                <w:szCs w:val="16"/>
              </w:rPr>
              <w:t>базени</w:t>
            </w:r>
            <w:proofErr w:type="spellEnd"/>
            <w:r w:rsidRPr="00B47CC3">
              <w:rPr>
                <w:rFonts w:eastAsia="Calibri"/>
                <w:sz w:val="16"/>
                <w:szCs w:val="16"/>
              </w:rPr>
              <w:t xml:space="preserve"> </w:t>
            </w:r>
            <w:proofErr w:type="spellStart"/>
            <w:r w:rsidRPr="00B47CC3">
              <w:rPr>
                <w:rFonts w:eastAsia="Calibri"/>
                <w:sz w:val="16"/>
                <w:szCs w:val="16"/>
              </w:rPr>
              <w:t>за</w:t>
            </w:r>
            <w:proofErr w:type="spellEnd"/>
            <w:r w:rsidRPr="00B47CC3">
              <w:rPr>
                <w:rFonts w:eastAsia="Calibri"/>
                <w:sz w:val="16"/>
                <w:szCs w:val="16"/>
              </w:rPr>
              <w:t xml:space="preserve"> </w:t>
            </w:r>
            <w:proofErr w:type="spellStart"/>
            <w:r w:rsidRPr="00B47CC3">
              <w:rPr>
                <w:rFonts w:eastAsia="Calibri"/>
                <w:sz w:val="16"/>
                <w:szCs w:val="16"/>
              </w:rPr>
              <w:t>пливање</w:t>
            </w:r>
            <w:proofErr w:type="spellEnd"/>
            <w:r w:rsidRPr="00B47CC3">
              <w:rPr>
                <w:rFonts w:eastAsia="Calibri"/>
                <w:sz w:val="16"/>
                <w:szCs w:val="16"/>
              </w:rPr>
              <w:t xml:space="preserve">, </w:t>
            </w:r>
            <w:proofErr w:type="spellStart"/>
            <w:r w:rsidRPr="00B47CC3">
              <w:rPr>
                <w:rFonts w:eastAsia="Calibri"/>
                <w:sz w:val="16"/>
                <w:szCs w:val="16"/>
              </w:rPr>
              <w:t>забавни</w:t>
            </w:r>
            <w:proofErr w:type="spellEnd"/>
            <w:r w:rsidRPr="00B47CC3">
              <w:rPr>
                <w:rFonts w:eastAsia="Calibri"/>
                <w:sz w:val="16"/>
                <w:szCs w:val="16"/>
              </w:rPr>
              <w:t xml:space="preserve"> </w:t>
            </w:r>
            <w:proofErr w:type="spellStart"/>
            <w:r w:rsidRPr="00B47CC3">
              <w:rPr>
                <w:rFonts w:eastAsia="Calibri"/>
                <w:sz w:val="16"/>
                <w:szCs w:val="16"/>
              </w:rPr>
              <w:t>паркови</w:t>
            </w:r>
            <w:proofErr w:type="spellEnd"/>
            <w:r w:rsidRPr="00B47CC3">
              <w:rPr>
                <w:rFonts w:eastAsia="Calibri"/>
                <w:sz w:val="16"/>
                <w:szCs w:val="16"/>
              </w:rPr>
              <w:t xml:space="preserve">, </w:t>
            </w:r>
            <w:proofErr w:type="spellStart"/>
            <w:r w:rsidRPr="00B47CC3">
              <w:rPr>
                <w:rFonts w:eastAsia="Calibri"/>
                <w:sz w:val="16"/>
                <w:szCs w:val="16"/>
              </w:rPr>
              <w:t>зоолошки</w:t>
            </w:r>
            <w:proofErr w:type="spellEnd"/>
            <w:r w:rsidRPr="00B47CC3">
              <w:rPr>
                <w:rFonts w:eastAsia="Calibri"/>
                <w:sz w:val="16"/>
                <w:szCs w:val="16"/>
              </w:rPr>
              <w:t xml:space="preserve"> </w:t>
            </w:r>
            <w:proofErr w:type="spellStart"/>
            <w:r w:rsidRPr="00B47CC3">
              <w:rPr>
                <w:rFonts w:eastAsia="Calibri"/>
                <w:sz w:val="16"/>
                <w:szCs w:val="16"/>
              </w:rPr>
              <w:t>градини</w:t>
            </w:r>
            <w:proofErr w:type="spellEnd"/>
            <w:r w:rsidRPr="00B47CC3">
              <w:rPr>
                <w:rFonts w:eastAsia="Calibri"/>
                <w:sz w:val="16"/>
                <w:szCs w:val="16"/>
              </w:rPr>
              <w:t xml:space="preserve"> и </w:t>
            </w:r>
            <w:proofErr w:type="spellStart"/>
            <w:r w:rsidRPr="00B47CC3">
              <w:rPr>
                <w:rFonts w:eastAsia="Calibri"/>
                <w:sz w:val="16"/>
                <w:szCs w:val="16"/>
              </w:rPr>
              <w:t>сл.спорстки</w:t>
            </w:r>
            <w:proofErr w:type="spellEnd"/>
            <w:r w:rsidRPr="00B47CC3">
              <w:rPr>
                <w:rFonts w:eastAsia="Calibri"/>
                <w:sz w:val="16"/>
                <w:szCs w:val="16"/>
              </w:rPr>
              <w:t xml:space="preserve"> </w:t>
            </w:r>
            <w:proofErr w:type="spellStart"/>
            <w:r w:rsidRPr="00B47CC3">
              <w:rPr>
                <w:rFonts w:eastAsia="Calibri"/>
                <w:sz w:val="16"/>
                <w:szCs w:val="16"/>
              </w:rPr>
              <w:t>покрие</w:t>
            </w:r>
            <w:r w:rsidRPr="00B47CC3">
              <w:rPr>
                <w:sz w:val="16"/>
                <w:szCs w:val="16"/>
              </w:rPr>
              <w:t>ни</w:t>
            </w:r>
            <w:proofErr w:type="spellEnd"/>
            <w:r w:rsidRPr="00B47CC3">
              <w:rPr>
                <w:sz w:val="16"/>
                <w:szCs w:val="16"/>
              </w:rPr>
              <w:t xml:space="preserve"> </w:t>
            </w:r>
            <w:proofErr w:type="spellStart"/>
            <w:r w:rsidRPr="00B47CC3">
              <w:rPr>
                <w:sz w:val="16"/>
                <w:szCs w:val="16"/>
              </w:rPr>
              <w:t>објекти</w:t>
            </w:r>
            <w:proofErr w:type="spellEnd"/>
            <w:r w:rsidRPr="00B47CC3">
              <w:rPr>
                <w:sz w:val="16"/>
                <w:szCs w:val="16"/>
              </w:rPr>
              <w:tab/>
            </w:r>
          </w:p>
          <w:p w14:paraId="47A375B8" w14:textId="77777777" w:rsidR="00B47CC3" w:rsidRPr="00B47CC3" w:rsidRDefault="00B47CC3" w:rsidP="009E7E2F">
            <w:pPr>
              <w:jc w:val="both"/>
              <w:rPr>
                <w:rFonts w:eastAsia="Calibri"/>
                <w:sz w:val="16"/>
                <w:szCs w:val="16"/>
              </w:rPr>
            </w:pPr>
            <w:r w:rsidRPr="00B47CC3">
              <w:rPr>
                <w:rFonts w:eastAsia="Calibri"/>
                <w:sz w:val="16"/>
                <w:szCs w:val="16"/>
              </w:rPr>
              <w:t xml:space="preserve">- </w:t>
            </w:r>
            <w:proofErr w:type="spellStart"/>
            <w:r w:rsidRPr="00B47CC3">
              <w:rPr>
                <w:rFonts w:eastAsia="Calibri"/>
                <w:sz w:val="16"/>
                <w:szCs w:val="16"/>
              </w:rPr>
              <w:t>спорстки</w:t>
            </w:r>
            <w:proofErr w:type="spellEnd"/>
            <w:r w:rsidRPr="00B47CC3">
              <w:rPr>
                <w:rFonts w:eastAsia="Calibri"/>
                <w:sz w:val="16"/>
                <w:szCs w:val="16"/>
              </w:rPr>
              <w:t xml:space="preserve"> </w:t>
            </w:r>
            <w:proofErr w:type="spellStart"/>
            <w:r w:rsidRPr="00B47CC3">
              <w:rPr>
                <w:rFonts w:eastAsia="Calibri"/>
                <w:sz w:val="16"/>
                <w:szCs w:val="16"/>
              </w:rPr>
              <w:t>откриени</w:t>
            </w:r>
            <w:proofErr w:type="spellEnd"/>
            <w:r w:rsidRPr="00B47CC3">
              <w:rPr>
                <w:rFonts w:eastAsia="Calibri"/>
                <w:sz w:val="16"/>
                <w:szCs w:val="16"/>
              </w:rPr>
              <w:t xml:space="preserve"> </w:t>
            </w:r>
            <w:proofErr w:type="spellStart"/>
            <w:r w:rsidRPr="00B47CC3">
              <w:rPr>
                <w:rFonts w:eastAsia="Calibri"/>
                <w:sz w:val="16"/>
                <w:szCs w:val="16"/>
              </w:rPr>
              <w:t>објекти</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E7E61D" w14:textId="77777777" w:rsidR="00B47CC3" w:rsidRPr="00B47CC3" w:rsidRDefault="00B47CC3" w:rsidP="009E7E2F">
            <w:pPr>
              <w:jc w:val="both"/>
              <w:rPr>
                <w:rFonts w:eastAsia="Calibri"/>
                <w:sz w:val="16"/>
                <w:szCs w:val="16"/>
              </w:rPr>
            </w:pPr>
            <w:r w:rsidRPr="00B47CC3">
              <w:rPr>
                <w:rFonts w:eastAsia="Calibri"/>
                <w:sz w:val="16"/>
                <w:szCs w:val="16"/>
              </w:rPr>
              <w:t xml:space="preserve">600,00 </w:t>
            </w:r>
            <w:proofErr w:type="spellStart"/>
            <w:r w:rsidRPr="00B47CC3">
              <w:rPr>
                <w:rFonts w:eastAsia="Calibri"/>
                <w:sz w:val="16"/>
                <w:szCs w:val="16"/>
              </w:rPr>
              <w:t>денари</w:t>
            </w:r>
            <w:proofErr w:type="spellEnd"/>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2F73D14F" w14:textId="77777777" w:rsidR="00B47CC3" w:rsidRPr="00B47CC3" w:rsidRDefault="00B47CC3" w:rsidP="009E7E2F">
            <w:pPr>
              <w:jc w:val="both"/>
              <w:rPr>
                <w:rFonts w:eastAsia="Calibri"/>
                <w:sz w:val="16"/>
                <w:szCs w:val="16"/>
              </w:rPr>
            </w:pPr>
            <w:r w:rsidRPr="00B47CC3">
              <w:rPr>
                <w:rFonts w:eastAsia="Calibri"/>
                <w:sz w:val="16"/>
                <w:szCs w:val="16"/>
              </w:rPr>
              <w:t>0,5</w:t>
            </w:r>
          </w:p>
        </w:tc>
      </w:tr>
    </w:tbl>
    <w:p w14:paraId="4E86F38A" w14:textId="77777777" w:rsidR="00B47CC3" w:rsidRPr="00B47CC3" w:rsidRDefault="00B47CC3" w:rsidP="00B47CC3">
      <w:pPr>
        <w:spacing w:after="200" w:line="276" w:lineRule="auto"/>
        <w:ind w:left="360"/>
        <w:contextualSpacing/>
        <w:jc w:val="both"/>
        <w:rPr>
          <w:rFonts w:asciiTheme="minorHAnsi" w:eastAsiaTheme="minorHAnsi" w:hAnsiTheme="minorHAnsi" w:cstheme="minorBidi"/>
          <w:b/>
          <w:sz w:val="16"/>
          <w:szCs w:val="16"/>
          <w:lang w:val="en-US" w:eastAsia="en-US"/>
        </w:rPr>
      </w:pPr>
    </w:p>
    <w:p w14:paraId="44DC5131" w14:textId="51506196" w:rsidR="00890E3F" w:rsidRPr="002B6717" w:rsidRDefault="00890E3F" w:rsidP="00890E3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w:t>
      </w:r>
      <w:r w:rsidR="006F0F1D">
        <w:rPr>
          <w:rFonts w:ascii="Times New Roman" w:hAnsi="Times New Roman" w:cs="Times New Roman"/>
          <w:lang w:val="mk-MK"/>
        </w:rPr>
        <w:t>2</w:t>
      </w:r>
      <w:r>
        <w:rPr>
          <w:rFonts w:ascii="Times New Roman" w:hAnsi="Times New Roman" w:cs="Times New Roman"/>
          <w:lang w:val="mk-MK"/>
        </w:rPr>
        <w:t>1</w:t>
      </w:r>
    </w:p>
    <w:p w14:paraId="2A39CB4D" w14:textId="77777777" w:rsidR="00B47CC3" w:rsidRPr="00B47CC3" w:rsidRDefault="00B47CC3" w:rsidP="00B47CC3">
      <w:pPr>
        <w:spacing w:after="200" w:line="276" w:lineRule="auto"/>
        <w:contextualSpacing/>
        <w:jc w:val="both"/>
        <w:rPr>
          <w:rFonts w:eastAsiaTheme="minorHAnsi"/>
          <w:sz w:val="20"/>
          <w:szCs w:val="20"/>
          <w:lang w:val="mk-MK" w:eastAsia="en-US"/>
        </w:rPr>
      </w:pPr>
      <w:r w:rsidRPr="00890E3F">
        <w:rPr>
          <w:sz w:val="20"/>
          <w:szCs w:val="20"/>
          <w:lang w:val="mk-MK"/>
        </w:rPr>
        <w:t>Правилникот за објектите за производство на електрична енергија од сончева енергија (фотонапонски панели), односно начинот на пресметување на  висината на трошоците за уредување на градежно земјиште не може да биде повисока од 20% од висината на просечната нето плата во Република Македонија за последната година, односно (36.614,00 денари), и се пресметува за 50% од површината на градежната парцела помножена со коефициентот 0.01.</w:t>
      </w:r>
    </w:p>
    <w:p w14:paraId="58529EBC" w14:textId="77777777" w:rsidR="00B47CC3" w:rsidRPr="00B47CC3" w:rsidRDefault="00B47CC3" w:rsidP="00B47CC3">
      <w:pPr>
        <w:spacing w:after="200" w:line="276" w:lineRule="auto"/>
        <w:contextualSpacing/>
        <w:jc w:val="both"/>
        <w:rPr>
          <w:sz w:val="20"/>
          <w:szCs w:val="20"/>
          <w:lang w:val="mk-MK"/>
        </w:rPr>
      </w:pPr>
      <w:r w:rsidRPr="00B47CC3">
        <w:rPr>
          <w:sz w:val="20"/>
          <w:szCs w:val="20"/>
          <w:lang w:val="mk-MK"/>
        </w:rPr>
        <w:t>За објектите за производство на електрична енергија од обновливи извори (биогориво, биомаса, геотермална енергија и хидроенергија), висината на трошоците за уредување на градежното земјиште не може да биде повисока од 30% од висината на просечната нето плата во Република Северна Македонија за последната година, помножена со коефициентот 0.01</w:t>
      </w:r>
    </w:p>
    <w:p w14:paraId="74A07486" w14:textId="77777777" w:rsidR="00B47CC3" w:rsidRPr="00B47CC3" w:rsidRDefault="00B47CC3" w:rsidP="00B47CC3">
      <w:pPr>
        <w:spacing w:after="200" w:line="276" w:lineRule="auto"/>
        <w:contextualSpacing/>
        <w:jc w:val="both"/>
        <w:rPr>
          <w:rFonts w:eastAsiaTheme="minorHAnsi"/>
          <w:sz w:val="20"/>
          <w:szCs w:val="20"/>
          <w:lang w:val="mk-MK" w:eastAsia="en-US"/>
        </w:rPr>
      </w:pPr>
      <w:r w:rsidRPr="00B47CC3">
        <w:rPr>
          <w:rFonts w:eastAsiaTheme="minorHAnsi"/>
          <w:sz w:val="20"/>
          <w:szCs w:val="20"/>
          <w:lang w:val="mk-MK" w:eastAsia="en-US"/>
        </w:rPr>
        <w:t>Ставките од редиците 18,19 и 20 наведени во табелата се однесуваат и ќе се пресметуват за сите населени места на територијата на општина Дојран како во плански опфат така и вон плански опфат.</w:t>
      </w:r>
    </w:p>
    <w:p w14:paraId="4AA33DE7" w14:textId="77777777" w:rsidR="00B47CC3" w:rsidRPr="00B47CC3" w:rsidRDefault="00B47CC3" w:rsidP="00B47CC3">
      <w:pPr>
        <w:jc w:val="both"/>
        <w:rPr>
          <w:rFonts w:eastAsia="Calibri"/>
          <w:sz w:val="20"/>
          <w:szCs w:val="20"/>
          <w:lang w:val="mk-MK"/>
        </w:rPr>
      </w:pPr>
      <w:r w:rsidRPr="00B47CC3">
        <w:rPr>
          <w:rFonts w:eastAsiaTheme="minorHAnsi"/>
          <w:sz w:val="20"/>
          <w:szCs w:val="20"/>
          <w:lang w:val="mk-MK" w:eastAsia="en-US"/>
        </w:rPr>
        <w:t>8.Основен степен на уреденост на градежно земјиште</w:t>
      </w:r>
      <w:r w:rsidRPr="00B47CC3">
        <w:rPr>
          <w:rFonts w:eastAsia="Calibri"/>
          <w:sz w:val="20"/>
          <w:szCs w:val="20"/>
          <w:lang w:val="mk-MK"/>
        </w:rPr>
        <w:t xml:space="preserve"> За населеното  место  Николиќ, Фурка, Ѓопчели</w:t>
      </w:r>
    </w:p>
    <w:p w14:paraId="738A9F41" w14:textId="77777777" w:rsidR="00B47CC3" w:rsidRDefault="00B47CC3" w:rsidP="00B47CC3">
      <w:pPr>
        <w:jc w:val="both"/>
        <w:rPr>
          <w:rFonts w:eastAsia="Calibri"/>
          <w:sz w:val="20"/>
          <w:szCs w:val="20"/>
          <w:lang w:val="mk-MK"/>
        </w:rPr>
      </w:pPr>
      <w:r w:rsidRPr="00B47CC3">
        <w:rPr>
          <w:rFonts w:eastAsia="Calibri"/>
          <w:sz w:val="20"/>
          <w:szCs w:val="20"/>
          <w:lang w:val="mk-MK"/>
        </w:rPr>
        <w:t xml:space="preserve">Надоместокот за основен степен на уреденост на градежно земјиште изнесува: </w:t>
      </w:r>
    </w:p>
    <w:p w14:paraId="1742AADB" w14:textId="77777777" w:rsidR="00890E3F" w:rsidRPr="00B47CC3" w:rsidRDefault="00890E3F" w:rsidP="00B47CC3">
      <w:pPr>
        <w:jc w:val="both"/>
        <w:rPr>
          <w:rFonts w:eastAsia="Calibri"/>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21"/>
        <w:gridCol w:w="3655"/>
      </w:tblGrid>
      <w:tr w:rsidR="00B47CC3" w:rsidRPr="00335C83" w14:paraId="3C6B9B7C" w14:textId="77777777" w:rsidTr="0068288C">
        <w:tc>
          <w:tcPr>
            <w:tcW w:w="3040" w:type="dxa"/>
            <w:shd w:val="clear" w:color="auto" w:fill="auto"/>
          </w:tcPr>
          <w:p w14:paraId="280C86BD" w14:textId="77777777" w:rsidR="00B47CC3" w:rsidRPr="00651258" w:rsidRDefault="00B47CC3" w:rsidP="009E7E2F">
            <w:pPr>
              <w:jc w:val="both"/>
              <w:rPr>
                <w:rFonts w:eastAsia="Calibri"/>
                <w:sz w:val="20"/>
                <w:szCs w:val="20"/>
                <w:lang w:val="mk-MK"/>
              </w:rPr>
            </w:pPr>
            <w:r w:rsidRPr="00651258">
              <w:rPr>
                <w:rFonts w:eastAsia="Calibri"/>
                <w:sz w:val="20"/>
                <w:szCs w:val="20"/>
                <w:lang w:val="mk-MK"/>
              </w:rPr>
              <w:t>Група на класа на намени</w:t>
            </w:r>
          </w:p>
        </w:tc>
        <w:tc>
          <w:tcPr>
            <w:tcW w:w="2321" w:type="dxa"/>
            <w:shd w:val="clear" w:color="auto" w:fill="auto"/>
          </w:tcPr>
          <w:p w14:paraId="0399B989" w14:textId="77777777" w:rsidR="00B47CC3" w:rsidRPr="00651258" w:rsidRDefault="00B47CC3" w:rsidP="009E7E2F">
            <w:pPr>
              <w:jc w:val="both"/>
              <w:rPr>
                <w:rFonts w:eastAsia="Calibri"/>
                <w:sz w:val="20"/>
                <w:szCs w:val="20"/>
                <w:lang w:val="mk-MK"/>
              </w:rPr>
            </w:pPr>
            <w:r w:rsidRPr="00651258">
              <w:rPr>
                <w:rFonts w:eastAsia="Calibri"/>
                <w:sz w:val="20"/>
                <w:szCs w:val="20"/>
                <w:lang w:val="mk-MK"/>
              </w:rPr>
              <w:t>Единечна цена од М</w:t>
            </w:r>
            <w:r w:rsidRPr="00651258">
              <w:rPr>
                <w:rFonts w:eastAsia="Calibri"/>
                <w:sz w:val="20"/>
                <w:szCs w:val="20"/>
                <w:vertAlign w:val="superscript"/>
                <w:lang w:val="mk-MK"/>
              </w:rPr>
              <w:t>2</w:t>
            </w:r>
            <w:r w:rsidRPr="00651258">
              <w:rPr>
                <w:rFonts w:eastAsia="Calibri"/>
                <w:sz w:val="20"/>
                <w:szCs w:val="20"/>
                <w:lang w:val="mk-MK"/>
              </w:rPr>
              <w:t xml:space="preserve"> изграден корисен простор</w:t>
            </w:r>
          </w:p>
        </w:tc>
        <w:tc>
          <w:tcPr>
            <w:tcW w:w="3655" w:type="dxa"/>
            <w:shd w:val="clear" w:color="auto" w:fill="auto"/>
          </w:tcPr>
          <w:p w14:paraId="3B6F6B13" w14:textId="35749EB6" w:rsidR="00B47CC3" w:rsidRPr="00651258" w:rsidRDefault="00B47CC3" w:rsidP="009E7E2F">
            <w:pPr>
              <w:jc w:val="both"/>
              <w:rPr>
                <w:rFonts w:eastAsia="Calibri"/>
                <w:sz w:val="20"/>
                <w:szCs w:val="20"/>
                <w:lang w:val="mk-MK"/>
              </w:rPr>
            </w:pPr>
            <w:r w:rsidRPr="00651258">
              <w:rPr>
                <w:rFonts w:eastAsia="Calibri"/>
                <w:sz w:val="20"/>
                <w:szCs w:val="20"/>
                <w:lang w:val="mk-MK"/>
              </w:rPr>
              <w:t>Коефициент</w:t>
            </w:r>
            <w:r w:rsidR="00890E3F">
              <w:rPr>
                <w:rFonts w:eastAsia="Calibri"/>
                <w:sz w:val="20"/>
                <w:szCs w:val="20"/>
                <w:lang w:val="mk-MK"/>
              </w:rPr>
              <w:t xml:space="preserve"> </w:t>
            </w:r>
            <w:r w:rsidRPr="00651258">
              <w:rPr>
                <w:rFonts w:eastAsia="Calibri"/>
                <w:sz w:val="20"/>
                <w:szCs w:val="20"/>
                <w:lang w:val="mk-MK"/>
              </w:rPr>
              <w:t>утврден согласно</w:t>
            </w:r>
            <w:r w:rsidRPr="00E0146E">
              <w:rPr>
                <w:rFonts w:eastAsia="Calibri"/>
                <w:sz w:val="20"/>
                <w:szCs w:val="20"/>
                <w:lang w:val="mk-MK"/>
              </w:rPr>
              <w:t>,</w:t>
            </w:r>
            <w:r w:rsidR="00890E3F">
              <w:rPr>
                <w:rFonts w:eastAsia="Calibri"/>
                <w:sz w:val="20"/>
                <w:szCs w:val="20"/>
                <w:lang w:val="mk-MK"/>
              </w:rPr>
              <w:t xml:space="preserve"> </w:t>
            </w:r>
            <w:r w:rsidRPr="00E0146E">
              <w:rPr>
                <w:rFonts w:eastAsia="Calibri"/>
                <w:sz w:val="20"/>
                <w:szCs w:val="20"/>
                <w:lang w:val="mk-MK"/>
              </w:rPr>
              <w:t>Правилникот за степенот на уредувањето на градежното земјиште со обкти на комуналната инфраструктура и начинот на утврдување на висината на трошоците за уредувањето во зависност од степенот на уреденост</w:t>
            </w:r>
            <w:r w:rsidR="00890E3F">
              <w:rPr>
                <w:rFonts w:eastAsia="Calibri"/>
                <w:sz w:val="20"/>
                <w:szCs w:val="20"/>
                <w:lang w:val="mk-MK"/>
              </w:rPr>
              <w:t xml:space="preserve"> </w:t>
            </w:r>
            <w:r w:rsidRPr="00651258">
              <w:rPr>
                <w:sz w:val="20"/>
                <w:szCs w:val="20"/>
                <w:lang w:val="mk-MK"/>
              </w:rPr>
              <w:t>(“Службен весник на Р.М.”бр.</w:t>
            </w:r>
            <w:r w:rsidRPr="00651258">
              <w:rPr>
                <w:bCs/>
                <w:sz w:val="20"/>
                <w:szCs w:val="20"/>
                <w:lang w:val="mk-MK"/>
              </w:rPr>
              <w:t>1</w:t>
            </w:r>
            <w:r w:rsidRPr="00E0146E">
              <w:rPr>
                <w:bCs/>
                <w:sz w:val="20"/>
                <w:szCs w:val="20"/>
                <w:lang w:val="mk-MK"/>
              </w:rPr>
              <w:t>93/2016</w:t>
            </w:r>
          </w:p>
        </w:tc>
      </w:tr>
      <w:tr w:rsidR="00B47CC3" w:rsidRPr="00E0146E" w14:paraId="00371ACA" w14:textId="77777777" w:rsidTr="0068288C">
        <w:trPr>
          <w:trHeight w:val="372"/>
        </w:trPr>
        <w:tc>
          <w:tcPr>
            <w:tcW w:w="3040" w:type="dxa"/>
            <w:shd w:val="clear" w:color="auto" w:fill="auto"/>
          </w:tcPr>
          <w:p w14:paraId="0738A6E3" w14:textId="77777777" w:rsidR="00B47CC3" w:rsidRPr="00651258" w:rsidRDefault="00B47CC3" w:rsidP="009E7E2F">
            <w:pPr>
              <w:jc w:val="both"/>
              <w:rPr>
                <w:rFonts w:eastAsia="Calibri"/>
                <w:sz w:val="20"/>
                <w:szCs w:val="20"/>
                <w:lang w:val="mk-MK"/>
              </w:rPr>
            </w:pPr>
            <w:r w:rsidRPr="00651258">
              <w:rPr>
                <w:rFonts w:eastAsia="Calibri"/>
                <w:sz w:val="20"/>
                <w:szCs w:val="20"/>
                <w:lang w:val="mk-MK"/>
              </w:rPr>
              <w:t>А0-Домување со посебен режим</w:t>
            </w:r>
          </w:p>
        </w:tc>
        <w:tc>
          <w:tcPr>
            <w:tcW w:w="2321" w:type="dxa"/>
            <w:shd w:val="clear" w:color="auto" w:fill="auto"/>
          </w:tcPr>
          <w:p w14:paraId="236706D7" w14:textId="77777777" w:rsidR="00B47CC3" w:rsidRPr="00E0146E" w:rsidRDefault="00B47CC3" w:rsidP="009E7E2F">
            <w:pPr>
              <w:jc w:val="both"/>
              <w:rPr>
                <w:rFonts w:eastAsia="Calibri"/>
                <w:sz w:val="20"/>
                <w:szCs w:val="20"/>
              </w:rPr>
            </w:pPr>
            <w:r w:rsidRPr="00E0146E">
              <w:rPr>
                <w:rFonts w:eastAsia="Calibri"/>
                <w:sz w:val="20"/>
                <w:szCs w:val="20"/>
              </w:rPr>
              <w:t xml:space="preserve">600,00 </w:t>
            </w:r>
            <w:proofErr w:type="spellStart"/>
            <w:r w:rsidRPr="00E0146E">
              <w:rPr>
                <w:rFonts w:eastAsia="Calibri"/>
                <w:sz w:val="20"/>
                <w:szCs w:val="20"/>
              </w:rPr>
              <w:t>денари</w:t>
            </w:r>
            <w:proofErr w:type="spellEnd"/>
          </w:p>
        </w:tc>
        <w:tc>
          <w:tcPr>
            <w:tcW w:w="3655" w:type="dxa"/>
            <w:shd w:val="clear" w:color="auto" w:fill="auto"/>
          </w:tcPr>
          <w:p w14:paraId="427E3EAC"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3F0C55CE" w14:textId="77777777" w:rsidTr="0068288C">
        <w:trPr>
          <w:trHeight w:val="552"/>
        </w:trPr>
        <w:tc>
          <w:tcPr>
            <w:tcW w:w="3040" w:type="dxa"/>
            <w:shd w:val="clear" w:color="auto" w:fill="auto"/>
          </w:tcPr>
          <w:p w14:paraId="5D0B63BD" w14:textId="77777777" w:rsidR="00B47CC3" w:rsidRPr="00E0146E" w:rsidRDefault="00B47CC3" w:rsidP="009E7E2F">
            <w:pPr>
              <w:jc w:val="both"/>
              <w:rPr>
                <w:rFonts w:eastAsia="Calibri"/>
                <w:sz w:val="20"/>
                <w:szCs w:val="20"/>
              </w:rPr>
            </w:pPr>
            <w:r w:rsidRPr="00E0146E">
              <w:rPr>
                <w:rFonts w:eastAsia="Calibri"/>
                <w:sz w:val="20"/>
                <w:szCs w:val="20"/>
              </w:rPr>
              <w:t xml:space="preserve">А1-Домување </w:t>
            </w:r>
            <w:proofErr w:type="spellStart"/>
            <w:r w:rsidRPr="00E0146E">
              <w:rPr>
                <w:rFonts w:eastAsia="Calibri"/>
                <w:sz w:val="20"/>
                <w:szCs w:val="20"/>
              </w:rPr>
              <w:t>во</w:t>
            </w:r>
            <w:proofErr w:type="spellEnd"/>
            <w:r w:rsidRPr="00E0146E">
              <w:rPr>
                <w:rFonts w:eastAsia="Calibri"/>
                <w:sz w:val="20"/>
                <w:szCs w:val="20"/>
              </w:rPr>
              <w:t xml:space="preserve"> </w:t>
            </w:r>
            <w:proofErr w:type="spellStart"/>
            <w:r w:rsidRPr="00E0146E">
              <w:rPr>
                <w:rFonts w:eastAsia="Calibri"/>
                <w:sz w:val="20"/>
                <w:szCs w:val="20"/>
              </w:rPr>
              <w:t>станбени</w:t>
            </w:r>
            <w:proofErr w:type="spellEnd"/>
            <w:r w:rsidRPr="00E0146E">
              <w:rPr>
                <w:rFonts w:eastAsia="Calibri"/>
                <w:sz w:val="20"/>
                <w:szCs w:val="20"/>
              </w:rPr>
              <w:t xml:space="preserve"> </w:t>
            </w:r>
            <w:proofErr w:type="spellStart"/>
            <w:r w:rsidRPr="00E0146E">
              <w:rPr>
                <w:rFonts w:eastAsia="Calibri"/>
                <w:sz w:val="20"/>
                <w:szCs w:val="20"/>
              </w:rPr>
              <w:t>куќи</w:t>
            </w:r>
            <w:proofErr w:type="spellEnd"/>
          </w:p>
        </w:tc>
        <w:tc>
          <w:tcPr>
            <w:tcW w:w="2321" w:type="dxa"/>
            <w:shd w:val="clear" w:color="auto" w:fill="auto"/>
          </w:tcPr>
          <w:p w14:paraId="18FE37E2" w14:textId="77777777" w:rsidR="00B47CC3" w:rsidRPr="00E0146E" w:rsidRDefault="00B47CC3" w:rsidP="009E7E2F">
            <w:pPr>
              <w:jc w:val="both"/>
              <w:rPr>
                <w:rFonts w:eastAsia="Calibri"/>
                <w:sz w:val="20"/>
                <w:szCs w:val="20"/>
              </w:rPr>
            </w:pPr>
            <w:r w:rsidRPr="00E0146E">
              <w:rPr>
                <w:rFonts w:eastAsia="Calibri"/>
                <w:sz w:val="20"/>
                <w:szCs w:val="20"/>
              </w:rPr>
              <w:t xml:space="preserve">300,00 </w:t>
            </w:r>
            <w:proofErr w:type="spellStart"/>
            <w:r w:rsidRPr="00E0146E">
              <w:rPr>
                <w:rFonts w:eastAsia="Calibri"/>
                <w:sz w:val="20"/>
                <w:szCs w:val="20"/>
              </w:rPr>
              <w:t>денари</w:t>
            </w:r>
            <w:proofErr w:type="spellEnd"/>
          </w:p>
        </w:tc>
        <w:tc>
          <w:tcPr>
            <w:tcW w:w="3655" w:type="dxa"/>
            <w:shd w:val="clear" w:color="auto" w:fill="auto"/>
          </w:tcPr>
          <w:p w14:paraId="6BB2A261"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21072813" w14:textId="77777777" w:rsidTr="0068288C">
        <w:tc>
          <w:tcPr>
            <w:tcW w:w="3040" w:type="dxa"/>
            <w:shd w:val="clear" w:color="auto" w:fill="auto"/>
          </w:tcPr>
          <w:p w14:paraId="57448F55" w14:textId="77777777" w:rsidR="00B47CC3" w:rsidRPr="00E0146E" w:rsidRDefault="00B47CC3" w:rsidP="009E7E2F">
            <w:pPr>
              <w:jc w:val="both"/>
              <w:rPr>
                <w:rFonts w:eastAsia="Calibri"/>
                <w:sz w:val="20"/>
                <w:szCs w:val="20"/>
              </w:rPr>
            </w:pPr>
            <w:r w:rsidRPr="00E0146E">
              <w:rPr>
                <w:rFonts w:eastAsia="Calibri"/>
                <w:sz w:val="20"/>
                <w:szCs w:val="20"/>
              </w:rPr>
              <w:t xml:space="preserve">А2-Домување </w:t>
            </w:r>
            <w:proofErr w:type="spellStart"/>
            <w:r w:rsidRPr="00E0146E">
              <w:rPr>
                <w:rFonts w:eastAsia="Calibri"/>
                <w:sz w:val="20"/>
                <w:szCs w:val="20"/>
              </w:rPr>
              <w:t>во</w:t>
            </w:r>
            <w:proofErr w:type="spellEnd"/>
            <w:r w:rsidRPr="00E0146E">
              <w:rPr>
                <w:rFonts w:eastAsia="Calibri"/>
                <w:sz w:val="20"/>
                <w:szCs w:val="20"/>
              </w:rPr>
              <w:t xml:space="preserve"> </w:t>
            </w:r>
            <w:proofErr w:type="spellStart"/>
            <w:r w:rsidRPr="00E0146E">
              <w:rPr>
                <w:rFonts w:eastAsia="Calibri"/>
                <w:sz w:val="20"/>
                <w:szCs w:val="20"/>
              </w:rPr>
              <w:t>станбени</w:t>
            </w:r>
            <w:proofErr w:type="spellEnd"/>
            <w:r w:rsidRPr="00E0146E">
              <w:rPr>
                <w:rFonts w:eastAsia="Calibri"/>
                <w:sz w:val="20"/>
                <w:szCs w:val="20"/>
              </w:rPr>
              <w:t xml:space="preserve"> </w:t>
            </w:r>
            <w:proofErr w:type="spellStart"/>
            <w:r w:rsidRPr="00E0146E">
              <w:rPr>
                <w:rFonts w:eastAsia="Calibri"/>
                <w:sz w:val="20"/>
                <w:szCs w:val="20"/>
              </w:rPr>
              <w:t>згради</w:t>
            </w:r>
            <w:proofErr w:type="spellEnd"/>
          </w:p>
        </w:tc>
        <w:tc>
          <w:tcPr>
            <w:tcW w:w="2321" w:type="dxa"/>
            <w:shd w:val="clear" w:color="auto" w:fill="auto"/>
          </w:tcPr>
          <w:p w14:paraId="7C3BA55D" w14:textId="77777777" w:rsidR="00B47CC3" w:rsidRPr="00E0146E" w:rsidRDefault="00B47CC3" w:rsidP="009E7E2F">
            <w:pPr>
              <w:jc w:val="both"/>
              <w:rPr>
                <w:rFonts w:eastAsia="Calibri"/>
                <w:sz w:val="20"/>
                <w:szCs w:val="20"/>
              </w:rPr>
            </w:pPr>
            <w:r w:rsidRPr="00E0146E">
              <w:rPr>
                <w:rFonts w:eastAsia="Calibri"/>
                <w:sz w:val="20"/>
                <w:szCs w:val="20"/>
              </w:rPr>
              <w:t xml:space="preserve">600,00 </w:t>
            </w:r>
            <w:proofErr w:type="spellStart"/>
            <w:r w:rsidRPr="00E0146E">
              <w:rPr>
                <w:rFonts w:eastAsia="Calibri"/>
                <w:sz w:val="20"/>
                <w:szCs w:val="20"/>
              </w:rPr>
              <w:t>денари</w:t>
            </w:r>
            <w:proofErr w:type="spellEnd"/>
          </w:p>
        </w:tc>
        <w:tc>
          <w:tcPr>
            <w:tcW w:w="3655" w:type="dxa"/>
            <w:shd w:val="clear" w:color="auto" w:fill="auto"/>
          </w:tcPr>
          <w:p w14:paraId="1743D9CC"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3850C508" w14:textId="77777777" w:rsidTr="0068288C">
        <w:trPr>
          <w:trHeight w:val="336"/>
        </w:trPr>
        <w:tc>
          <w:tcPr>
            <w:tcW w:w="3040" w:type="dxa"/>
            <w:shd w:val="clear" w:color="auto" w:fill="auto"/>
          </w:tcPr>
          <w:p w14:paraId="2A9926E3" w14:textId="77777777" w:rsidR="00B47CC3" w:rsidRPr="00E0146E" w:rsidRDefault="00B47CC3" w:rsidP="009E7E2F">
            <w:pPr>
              <w:jc w:val="both"/>
              <w:rPr>
                <w:rFonts w:eastAsia="Calibri"/>
                <w:sz w:val="20"/>
                <w:szCs w:val="20"/>
              </w:rPr>
            </w:pPr>
            <w:r w:rsidRPr="00E0146E">
              <w:rPr>
                <w:rFonts w:eastAsia="Calibri"/>
                <w:sz w:val="20"/>
                <w:szCs w:val="20"/>
              </w:rPr>
              <w:t xml:space="preserve">А3-Групно </w:t>
            </w:r>
            <w:proofErr w:type="spellStart"/>
            <w:r w:rsidRPr="00E0146E">
              <w:rPr>
                <w:rFonts w:eastAsia="Calibri"/>
                <w:sz w:val="20"/>
                <w:szCs w:val="20"/>
              </w:rPr>
              <w:t>Домување</w:t>
            </w:r>
            <w:proofErr w:type="spellEnd"/>
          </w:p>
          <w:p w14:paraId="50759EF7" w14:textId="77777777" w:rsidR="00B47CC3" w:rsidRPr="00E0146E" w:rsidRDefault="00B47CC3" w:rsidP="009E7E2F">
            <w:pPr>
              <w:jc w:val="both"/>
              <w:rPr>
                <w:rFonts w:eastAsia="Calibri"/>
                <w:sz w:val="20"/>
                <w:szCs w:val="20"/>
              </w:rPr>
            </w:pPr>
          </w:p>
        </w:tc>
        <w:tc>
          <w:tcPr>
            <w:tcW w:w="2321" w:type="dxa"/>
            <w:shd w:val="clear" w:color="auto" w:fill="auto"/>
          </w:tcPr>
          <w:p w14:paraId="4B605507" w14:textId="77777777" w:rsidR="00B47CC3" w:rsidRPr="00E0146E" w:rsidRDefault="00B47CC3" w:rsidP="009E7E2F">
            <w:pPr>
              <w:jc w:val="both"/>
              <w:rPr>
                <w:rFonts w:eastAsia="Calibri"/>
                <w:sz w:val="20"/>
                <w:szCs w:val="20"/>
              </w:rPr>
            </w:pPr>
            <w:r w:rsidRPr="00E0146E">
              <w:rPr>
                <w:rFonts w:eastAsia="Calibri"/>
                <w:sz w:val="20"/>
                <w:szCs w:val="20"/>
              </w:rPr>
              <w:t xml:space="preserve">600,00 </w:t>
            </w:r>
            <w:proofErr w:type="spellStart"/>
            <w:r w:rsidRPr="00E0146E">
              <w:rPr>
                <w:rFonts w:eastAsia="Calibri"/>
                <w:sz w:val="20"/>
                <w:szCs w:val="20"/>
              </w:rPr>
              <w:t>денари</w:t>
            </w:r>
            <w:proofErr w:type="spellEnd"/>
          </w:p>
        </w:tc>
        <w:tc>
          <w:tcPr>
            <w:tcW w:w="3655" w:type="dxa"/>
            <w:shd w:val="clear" w:color="auto" w:fill="auto"/>
          </w:tcPr>
          <w:p w14:paraId="49AACB94"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39F42977" w14:textId="77777777" w:rsidTr="0068288C">
        <w:trPr>
          <w:trHeight w:val="389"/>
        </w:trPr>
        <w:tc>
          <w:tcPr>
            <w:tcW w:w="3040" w:type="dxa"/>
            <w:shd w:val="clear" w:color="auto" w:fill="auto"/>
          </w:tcPr>
          <w:p w14:paraId="0DA39CB3" w14:textId="77777777" w:rsidR="00B47CC3" w:rsidRPr="00E0146E" w:rsidRDefault="00B47CC3" w:rsidP="009E7E2F">
            <w:pPr>
              <w:jc w:val="both"/>
              <w:rPr>
                <w:rFonts w:eastAsia="Calibri"/>
                <w:sz w:val="20"/>
                <w:szCs w:val="20"/>
              </w:rPr>
            </w:pPr>
            <w:r w:rsidRPr="00E0146E">
              <w:rPr>
                <w:rFonts w:eastAsia="Calibri"/>
                <w:sz w:val="20"/>
                <w:szCs w:val="20"/>
              </w:rPr>
              <w:t xml:space="preserve">А4- </w:t>
            </w:r>
            <w:r w:rsidRPr="00E0146E">
              <w:rPr>
                <w:rFonts w:eastAsia="Calibri"/>
                <w:sz w:val="20"/>
                <w:szCs w:val="20"/>
                <w:lang w:val="mk-MK"/>
              </w:rPr>
              <w:t>В</w:t>
            </w:r>
            <w:proofErr w:type="spellStart"/>
            <w:r w:rsidRPr="00E0146E">
              <w:rPr>
                <w:rFonts w:eastAsia="Calibri"/>
                <w:sz w:val="20"/>
                <w:szCs w:val="20"/>
              </w:rPr>
              <w:t>икенд</w:t>
            </w:r>
            <w:proofErr w:type="spellEnd"/>
            <w:r w:rsidRPr="00E0146E">
              <w:rPr>
                <w:rFonts w:eastAsia="Calibri"/>
                <w:sz w:val="20"/>
                <w:szCs w:val="20"/>
              </w:rPr>
              <w:t xml:space="preserve"> </w:t>
            </w:r>
            <w:proofErr w:type="spellStart"/>
            <w:r w:rsidRPr="00E0146E">
              <w:rPr>
                <w:rFonts w:eastAsia="Calibri"/>
                <w:sz w:val="20"/>
                <w:szCs w:val="20"/>
              </w:rPr>
              <w:t>куќи</w:t>
            </w:r>
            <w:proofErr w:type="spellEnd"/>
          </w:p>
          <w:p w14:paraId="58BF3BDE" w14:textId="77777777" w:rsidR="00B47CC3" w:rsidRPr="00E0146E" w:rsidRDefault="00B47CC3" w:rsidP="009E7E2F">
            <w:pPr>
              <w:jc w:val="both"/>
              <w:rPr>
                <w:rFonts w:eastAsia="Calibri"/>
                <w:sz w:val="20"/>
                <w:szCs w:val="20"/>
              </w:rPr>
            </w:pPr>
          </w:p>
        </w:tc>
        <w:tc>
          <w:tcPr>
            <w:tcW w:w="2321" w:type="dxa"/>
            <w:shd w:val="clear" w:color="auto" w:fill="auto"/>
          </w:tcPr>
          <w:p w14:paraId="3B68A05F" w14:textId="77777777" w:rsidR="00B47CC3" w:rsidRPr="00E0146E" w:rsidRDefault="00B47CC3" w:rsidP="009E7E2F">
            <w:pPr>
              <w:jc w:val="both"/>
              <w:rPr>
                <w:rFonts w:eastAsia="Calibri"/>
                <w:sz w:val="20"/>
                <w:szCs w:val="20"/>
              </w:rPr>
            </w:pPr>
            <w:r w:rsidRPr="00E0146E">
              <w:rPr>
                <w:rFonts w:eastAsia="Calibri"/>
                <w:sz w:val="20"/>
                <w:szCs w:val="20"/>
              </w:rPr>
              <w:t>1.200,00</w:t>
            </w:r>
          </w:p>
        </w:tc>
        <w:tc>
          <w:tcPr>
            <w:tcW w:w="3655" w:type="dxa"/>
            <w:shd w:val="clear" w:color="auto" w:fill="auto"/>
          </w:tcPr>
          <w:p w14:paraId="37DD257E"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325C9060" w14:textId="77777777" w:rsidTr="0068288C">
        <w:trPr>
          <w:trHeight w:val="922"/>
        </w:trPr>
        <w:tc>
          <w:tcPr>
            <w:tcW w:w="3040" w:type="dxa"/>
            <w:shd w:val="clear" w:color="auto" w:fill="auto"/>
          </w:tcPr>
          <w:p w14:paraId="66E79A23" w14:textId="77777777" w:rsidR="00B47CC3" w:rsidRPr="00E0146E" w:rsidRDefault="00B47CC3" w:rsidP="009E7E2F">
            <w:pPr>
              <w:jc w:val="both"/>
              <w:rPr>
                <w:rFonts w:eastAsia="Calibri"/>
                <w:sz w:val="20"/>
                <w:szCs w:val="20"/>
              </w:rPr>
            </w:pPr>
            <w:r w:rsidRPr="00E0146E">
              <w:rPr>
                <w:rFonts w:eastAsia="Calibri"/>
                <w:sz w:val="20"/>
                <w:szCs w:val="20"/>
              </w:rPr>
              <w:t xml:space="preserve">А4-Времено </w:t>
            </w:r>
            <w:proofErr w:type="spellStart"/>
            <w:r w:rsidRPr="00E0146E">
              <w:rPr>
                <w:rFonts w:eastAsia="Calibri"/>
                <w:sz w:val="20"/>
                <w:szCs w:val="20"/>
              </w:rPr>
              <w:t>сместување</w:t>
            </w:r>
            <w:proofErr w:type="spellEnd"/>
            <w:r w:rsidRPr="00E0146E">
              <w:rPr>
                <w:rFonts w:eastAsia="Calibri"/>
                <w:sz w:val="20"/>
                <w:szCs w:val="20"/>
              </w:rPr>
              <w:t xml:space="preserve">, </w:t>
            </w:r>
            <w:proofErr w:type="spellStart"/>
            <w:r w:rsidRPr="00E0146E">
              <w:rPr>
                <w:rFonts w:eastAsia="Calibri"/>
                <w:sz w:val="20"/>
                <w:szCs w:val="20"/>
              </w:rPr>
              <w:t>сите</w:t>
            </w:r>
            <w:proofErr w:type="spellEnd"/>
            <w:r w:rsidRPr="00E0146E">
              <w:rPr>
                <w:rFonts w:eastAsia="Calibri"/>
                <w:sz w:val="20"/>
                <w:szCs w:val="20"/>
              </w:rPr>
              <w:t xml:space="preserve"> </w:t>
            </w:r>
            <w:proofErr w:type="spellStart"/>
            <w:r w:rsidRPr="00E0146E">
              <w:rPr>
                <w:rFonts w:eastAsia="Calibri"/>
                <w:sz w:val="20"/>
                <w:szCs w:val="20"/>
              </w:rPr>
              <w:t>видови</w:t>
            </w:r>
            <w:proofErr w:type="spellEnd"/>
            <w:r w:rsidRPr="00E0146E">
              <w:rPr>
                <w:rFonts w:eastAsia="Calibri"/>
                <w:sz w:val="20"/>
                <w:szCs w:val="20"/>
              </w:rPr>
              <w:t xml:space="preserve"> </w:t>
            </w:r>
            <w:proofErr w:type="spellStart"/>
            <w:proofErr w:type="gramStart"/>
            <w:r w:rsidRPr="00E0146E">
              <w:rPr>
                <w:rFonts w:eastAsia="Calibri"/>
                <w:sz w:val="20"/>
                <w:szCs w:val="20"/>
              </w:rPr>
              <w:t>мотели</w:t>
            </w:r>
            <w:proofErr w:type="spellEnd"/>
            <w:r w:rsidRPr="00E0146E">
              <w:rPr>
                <w:rFonts w:eastAsia="Calibri"/>
                <w:sz w:val="20"/>
                <w:szCs w:val="20"/>
              </w:rPr>
              <w:t xml:space="preserve">,  </w:t>
            </w:r>
            <w:proofErr w:type="spellStart"/>
            <w:r w:rsidRPr="00E0146E">
              <w:rPr>
                <w:rFonts w:eastAsia="Calibri"/>
                <w:sz w:val="20"/>
                <w:szCs w:val="20"/>
              </w:rPr>
              <w:t>Планинарски</w:t>
            </w:r>
            <w:proofErr w:type="spellEnd"/>
            <w:proofErr w:type="gramEnd"/>
            <w:r w:rsidRPr="00E0146E">
              <w:rPr>
                <w:rFonts w:eastAsia="Calibri"/>
                <w:sz w:val="20"/>
                <w:szCs w:val="20"/>
              </w:rPr>
              <w:t xml:space="preserve"> </w:t>
            </w:r>
            <w:proofErr w:type="spellStart"/>
            <w:r w:rsidRPr="00E0146E">
              <w:rPr>
                <w:rFonts w:eastAsia="Calibri"/>
                <w:sz w:val="20"/>
                <w:szCs w:val="20"/>
              </w:rPr>
              <w:t>домови</w:t>
            </w:r>
            <w:proofErr w:type="spellEnd"/>
            <w:r w:rsidRPr="00E0146E">
              <w:rPr>
                <w:rFonts w:eastAsia="Calibri"/>
                <w:sz w:val="20"/>
                <w:szCs w:val="20"/>
              </w:rPr>
              <w:t xml:space="preserve">, </w:t>
            </w:r>
            <w:proofErr w:type="spellStart"/>
            <w:r w:rsidRPr="00E0146E">
              <w:rPr>
                <w:rFonts w:eastAsia="Calibri"/>
                <w:sz w:val="20"/>
                <w:szCs w:val="20"/>
              </w:rPr>
              <w:t>ловни</w:t>
            </w:r>
            <w:proofErr w:type="spellEnd"/>
            <w:r w:rsidRPr="00E0146E">
              <w:rPr>
                <w:rFonts w:eastAsia="Calibri"/>
                <w:sz w:val="20"/>
                <w:szCs w:val="20"/>
              </w:rPr>
              <w:t xml:space="preserve">  </w:t>
            </w:r>
            <w:proofErr w:type="spellStart"/>
            <w:r w:rsidRPr="00E0146E">
              <w:rPr>
                <w:rFonts w:eastAsia="Calibri"/>
                <w:sz w:val="20"/>
                <w:szCs w:val="20"/>
              </w:rPr>
              <w:t>домови</w:t>
            </w:r>
            <w:proofErr w:type="spellEnd"/>
            <w:r w:rsidRPr="00E0146E">
              <w:rPr>
                <w:rFonts w:eastAsia="Calibri"/>
                <w:sz w:val="20"/>
                <w:szCs w:val="20"/>
              </w:rPr>
              <w:t xml:space="preserve">, </w:t>
            </w:r>
            <w:proofErr w:type="spellStart"/>
            <w:r w:rsidRPr="00E0146E">
              <w:rPr>
                <w:rFonts w:eastAsia="Calibri"/>
                <w:sz w:val="20"/>
                <w:szCs w:val="20"/>
              </w:rPr>
              <w:t>кампови</w:t>
            </w:r>
            <w:proofErr w:type="spellEnd"/>
            <w:r w:rsidRPr="00E0146E">
              <w:rPr>
                <w:rFonts w:eastAsia="Calibri"/>
                <w:sz w:val="20"/>
                <w:szCs w:val="20"/>
              </w:rPr>
              <w:t xml:space="preserve"> и </w:t>
            </w:r>
            <w:proofErr w:type="spellStart"/>
            <w:r w:rsidRPr="00E0146E">
              <w:rPr>
                <w:rFonts w:eastAsia="Calibri"/>
                <w:sz w:val="20"/>
                <w:szCs w:val="20"/>
              </w:rPr>
              <w:t>слично</w:t>
            </w:r>
            <w:proofErr w:type="spellEnd"/>
          </w:p>
        </w:tc>
        <w:tc>
          <w:tcPr>
            <w:tcW w:w="2321" w:type="dxa"/>
            <w:shd w:val="clear" w:color="auto" w:fill="auto"/>
          </w:tcPr>
          <w:p w14:paraId="5E111DBC" w14:textId="77777777" w:rsidR="00B47CC3" w:rsidRPr="00E0146E" w:rsidRDefault="00B47CC3" w:rsidP="009E7E2F">
            <w:pPr>
              <w:jc w:val="both"/>
              <w:rPr>
                <w:rFonts w:eastAsia="Calibri"/>
                <w:sz w:val="20"/>
                <w:szCs w:val="20"/>
              </w:rPr>
            </w:pPr>
            <w:r w:rsidRPr="00E0146E">
              <w:rPr>
                <w:rFonts w:eastAsia="Calibri"/>
                <w:sz w:val="20"/>
                <w:szCs w:val="20"/>
              </w:rPr>
              <w:t>6.000,00</w:t>
            </w:r>
          </w:p>
        </w:tc>
        <w:tc>
          <w:tcPr>
            <w:tcW w:w="3655" w:type="dxa"/>
            <w:shd w:val="clear" w:color="auto" w:fill="auto"/>
          </w:tcPr>
          <w:p w14:paraId="51AE9A26" w14:textId="77777777" w:rsidR="00B47CC3" w:rsidRPr="00E0146E" w:rsidRDefault="00B47CC3" w:rsidP="009E7E2F">
            <w:pPr>
              <w:jc w:val="both"/>
              <w:rPr>
                <w:rFonts w:eastAsia="Calibri"/>
                <w:sz w:val="20"/>
                <w:szCs w:val="20"/>
              </w:rPr>
            </w:pPr>
            <w:r w:rsidRPr="00E0146E">
              <w:rPr>
                <w:rFonts w:eastAsia="Calibri"/>
                <w:sz w:val="20"/>
                <w:szCs w:val="20"/>
              </w:rPr>
              <w:t>0.05</w:t>
            </w:r>
          </w:p>
        </w:tc>
      </w:tr>
      <w:tr w:rsidR="00B47CC3" w:rsidRPr="00E0146E" w14:paraId="6C9697A7" w14:textId="77777777" w:rsidTr="0068288C">
        <w:trPr>
          <w:trHeight w:val="576"/>
        </w:trPr>
        <w:tc>
          <w:tcPr>
            <w:tcW w:w="3040" w:type="dxa"/>
            <w:shd w:val="clear" w:color="auto" w:fill="auto"/>
          </w:tcPr>
          <w:p w14:paraId="241B9449" w14:textId="77777777" w:rsidR="00B47CC3" w:rsidRPr="00E0146E" w:rsidRDefault="00B47CC3" w:rsidP="009E7E2F">
            <w:pPr>
              <w:jc w:val="both"/>
              <w:rPr>
                <w:sz w:val="20"/>
                <w:szCs w:val="20"/>
              </w:rPr>
            </w:pPr>
            <w:r w:rsidRPr="00E0146E">
              <w:rPr>
                <w:rFonts w:eastAsia="Calibri"/>
                <w:sz w:val="20"/>
                <w:szCs w:val="20"/>
              </w:rPr>
              <w:t xml:space="preserve">Б1-Мали </w:t>
            </w:r>
            <w:proofErr w:type="spellStart"/>
            <w:r w:rsidRPr="00E0146E">
              <w:rPr>
                <w:rFonts w:eastAsia="Calibri"/>
                <w:sz w:val="20"/>
                <w:szCs w:val="20"/>
              </w:rPr>
              <w:t>комерцијални</w:t>
            </w:r>
            <w:proofErr w:type="spellEnd"/>
            <w:r w:rsidRPr="00E0146E">
              <w:rPr>
                <w:rFonts w:eastAsia="Calibri"/>
                <w:sz w:val="20"/>
                <w:szCs w:val="20"/>
              </w:rPr>
              <w:t xml:space="preserve"> и </w:t>
            </w:r>
            <w:proofErr w:type="spellStart"/>
            <w:r w:rsidRPr="00E0146E">
              <w:rPr>
                <w:rFonts w:eastAsia="Calibri"/>
                <w:sz w:val="20"/>
                <w:szCs w:val="20"/>
              </w:rPr>
              <w:t>деловни</w:t>
            </w:r>
            <w:proofErr w:type="spellEnd"/>
            <w:r w:rsidRPr="00E0146E">
              <w:rPr>
                <w:rFonts w:eastAsia="Calibri"/>
                <w:sz w:val="20"/>
                <w:szCs w:val="20"/>
              </w:rPr>
              <w:t xml:space="preserve"> </w:t>
            </w:r>
            <w:proofErr w:type="spellStart"/>
            <w:r w:rsidRPr="00E0146E">
              <w:rPr>
                <w:rFonts w:eastAsia="Calibri"/>
                <w:sz w:val="20"/>
                <w:szCs w:val="20"/>
              </w:rPr>
              <w:t>намени</w:t>
            </w:r>
            <w:proofErr w:type="spellEnd"/>
          </w:p>
        </w:tc>
        <w:tc>
          <w:tcPr>
            <w:tcW w:w="2321" w:type="dxa"/>
            <w:shd w:val="clear" w:color="auto" w:fill="auto"/>
          </w:tcPr>
          <w:p w14:paraId="51146D17" w14:textId="77777777" w:rsidR="00B47CC3" w:rsidRPr="00E0146E" w:rsidRDefault="00B47CC3" w:rsidP="009E7E2F">
            <w:pPr>
              <w:jc w:val="both"/>
              <w:rPr>
                <w:rFonts w:eastAsia="Calibri"/>
                <w:sz w:val="20"/>
                <w:szCs w:val="20"/>
              </w:rPr>
            </w:pPr>
            <w:r w:rsidRPr="00E0146E">
              <w:rPr>
                <w:rFonts w:eastAsia="Calibri"/>
                <w:sz w:val="20"/>
                <w:szCs w:val="20"/>
              </w:rPr>
              <w:t>1.200,00</w:t>
            </w:r>
          </w:p>
        </w:tc>
        <w:tc>
          <w:tcPr>
            <w:tcW w:w="3655" w:type="dxa"/>
            <w:shd w:val="clear" w:color="auto" w:fill="auto"/>
          </w:tcPr>
          <w:p w14:paraId="17A9EA84"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184E6AA7" w14:textId="77777777" w:rsidTr="0068288C">
        <w:trPr>
          <w:trHeight w:val="285"/>
        </w:trPr>
        <w:tc>
          <w:tcPr>
            <w:tcW w:w="3040" w:type="dxa"/>
            <w:shd w:val="clear" w:color="auto" w:fill="auto"/>
          </w:tcPr>
          <w:p w14:paraId="6844C95E" w14:textId="77777777" w:rsidR="00B47CC3" w:rsidRPr="00E0146E" w:rsidRDefault="00B47CC3" w:rsidP="009E7E2F">
            <w:pPr>
              <w:jc w:val="both"/>
              <w:rPr>
                <w:rFonts w:eastAsia="Calibri"/>
                <w:sz w:val="20"/>
                <w:szCs w:val="20"/>
              </w:rPr>
            </w:pPr>
            <w:r w:rsidRPr="00E0146E">
              <w:rPr>
                <w:rFonts w:eastAsia="Calibri"/>
                <w:sz w:val="20"/>
                <w:szCs w:val="20"/>
              </w:rPr>
              <w:t>Б2</w:t>
            </w:r>
          </w:p>
        </w:tc>
        <w:tc>
          <w:tcPr>
            <w:tcW w:w="2321" w:type="dxa"/>
            <w:shd w:val="clear" w:color="auto" w:fill="auto"/>
          </w:tcPr>
          <w:p w14:paraId="31EE03F9" w14:textId="77777777" w:rsidR="00B47CC3" w:rsidRPr="00E0146E" w:rsidRDefault="00B47CC3" w:rsidP="009E7E2F">
            <w:pPr>
              <w:jc w:val="both"/>
              <w:rPr>
                <w:rFonts w:eastAsia="Calibri"/>
                <w:sz w:val="20"/>
                <w:szCs w:val="20"/>
              </w:rPr>
            </w:pPr>
            <w:r w:rsidRPr="00E0146E">
              <w:rPr>
                <w:rFonts w:eastAsia="Calibri"/>
                <w:sz w:val="20"/>
                <w:szCs w:val="20"/>
              </w:rPr>
              <w:t>1.200,00</w:t>
            </w:r>
          </w:p>
        </w:tc>
        <w:tc>
          <w:tcPr>
            <w:tcW w:w="3655" w:type="dxa"/>
            <w:shd w:val="clear" w:color="auto" w:fill="auto"/>
          </w:tcPr>
          <w:p w14:paraId="131B45B8"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6EC4A3D7" w14:textId="77777777" w:rsidTr="0068288C">
        <w:trPr>
          <w:trHeight w:val="276"/>
        </w:trPr>
        <w:tc>
          <w:tcPr>
            <w:tcW w:w="3040" w:type="dxa"/>
            <w:shd w:val="clear" w:color="auto" w:fill="auto"/>
          </w:tcPr>
          <w:p w14:paraId="135E5519" w14:textId="77777777" w:rsidR="00B47CC3" w:rsidRPr="00E0146E" w:rsidRDefault="00B47CC3" w:rsidP="009E7E2F">
            <w:pPr>
              <w:jc w:val="both"/>
              <w:rPr>
                <w:rFonts w:eastAsia="Calibri"/>
                <w:sz w:val="20"/>
                <w:szCs w:val="20"/>
              </w:rPr>
            </w:pPr>
            <w:r w:rsidRPr="00E0146E">
              <w:rPr>
                <w:rFonts w:eastAsia="Calibri"/>
                <w:sz w:val="20"/>
                <w:szCs w:val="20"/>
              </w:rPr>
              <w:t>Б3</w:t>
            </w:r>
          </w:p>
        </w:tc>
        <w:tc>
          <w:tcPr>
            <w:tcW w:w="2321" w:type="dxa"/>
            <w:shd w:val="clear" w:color="auto" w:fill="auto"/>
          </w:tcPr>
          <w:p w14:paraId="24F35E0D" w14:textId="77777777" w:rsidR="00B47CC3" w:rsidRPr="00E0146E" w:rsidRDefault="00B47CC3" w:rsidP="009E7E2F">
            <w:pPr>
              <w:jc w:val="both"/>
              <w:rPr>
                <w:rFonts w:eastAsia="Calibri"/>
                <w:sz w:val="20"/>
                <w:szCs w:val="20"/>
              </w:rPr>
            </w:pPr>
            <w:r w:rsidRPr="00E0146E">
              <w:rPr>
                <w:rFonts w:eastAsia="Calibri"/>
                <w:sz w:val="20"/>
                <w:szCs w:val="20"/>
              </w:rPr>
              <w:t>1.200,00</w:t>
            </w:r>
          </w:p>
        </w:tc>
        <w:tc>
          <w:tcPr>
            <w:tcW w:w="3655" w:type="dxa"/>
            <w:shd w:val="clear" w:color="auto" w:fill="auto"/>
          </w:tcPr>
          <w:p w14:paraId="276BD484"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281E76FC" w14:textId="77777777" w:rsidTr="0068288C">
        <w:trPr>
          <w:trHeight w:val="264"/>
        </w:trPr>
        <w:tc>
          <w:tcPr>
            <w:tcW w:w="3040" w:type="dxa"/>
            <w:shd w:val="clear" w:color="auto" w:fill="auto"/>
          </w:tcPr>
          <w:p w14:paraId="08CE71C9" w14:textId="77777777" w:rsidR="00B47CC3" w:rsidRPr="00E0146E" w:rsidRDefault="00B47CC3" w:rsidP="009E7E2F">
            <w:pPr>
              <w:jc w:val="both"/>
              <w:rPr>
                <w:rFonts w:eastAsia="Calibri"/>
                <w:sz w:val="20"/>
                <w:szCs w:val="20"/>
              </w:rPr>
            </w:pPr>
            <w:r w:rsidRPr="00E0146E">
              <w:rPr>
                <w:rFonts w:eastAsia="Calibri"/>
                <w:sz w:val="20"/>
                <w:szCs w:val="20"/>
              </w:rPr>
              <w:t xml:space="preserve">Б4 </w:t>
            </w:r>
          </w:p>
        </w:tc>
        <w:tc>
          <w:tcPr>
            <w:tcW w:w="2321" w:type="dxa"/>
            <w:shd w:val="clear" w:color="auto" w:fill="auto"/>
          </w:tcPr>
          <w:p w14:paraId="72EFD71A" w14:textId="77777777" w:rsidR="00B47CC3" w:rsidRPr="00E0146E" w:rsidRDefault="00B47CC3" w:rsidP="009E7E2F">
            <w:pPr>
              <w:jc w:val="both"/>
              <w:rPr>
                <w:rFonts w:eastAsia="Calibri"/>
                <w:sz w:val="20"/>
                <w:szCs w:val="20"/>
              </w:rPr>
            </w:pPr>
            <w:r w:rsidRPr="00E0146E">
              <w:rPr>
                <w:rFonts w:eastAsia="Calibri"/>
                <w:sz w:val="20"/>
                <w:szCs w:val="20"/>
              </w:rPr>
              <w:t>1.200,00</w:t>
            </w:r>
          </w:p>
        </w:tc>
        <w:tc>
          <w:tcPr>
            <w:tcW w:w="3655" w:type="dxa"/>
            <w:shd w:val="clear" w:color="auto" w:fill="auto"/>
          </w:tcPr>
          <w:p w14:paraId="761BEB4A"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534BF94A" w14:textId="77777777" w:rsidTr="0068288C">
        <w:trPr>
          <w:trHeight w:val="252"/>
        </w:trPr>
        <w:tc>
          <w:tcPr>
            <w:tcW w:w="3040" w:type="dxa"/>
            <w:shd w:val="clear" w:color="auto" w:fill="auto"/>
          </w:tcPr>
          <w:p w14:paraId="33C77A30" w14:textId="77777777" w:rsidR="00B47CC3" w:rsidRPr="00E0146E" w:rsidRDefault="00B47CC3" w:rsidP="009E7E2F">
            <w:pPr>
              <w:jc w:val="both"/>
              <w:rPr>
                <w:rFonts w:eastAsia="Calibri"/>
                <w:sz w:val="20"/>
                <w:szCs w:val="20"/>
              </w:rPr>
            </w:pPr>
            <w:r w:rsidRPr="00E0146E">
              <w:rPr>
                <w:rFonts w:eastAsia="Calibri"/>
                <w:sz w:val="20"/>
                <w:szCs w:val="20"/>
              </w:rPr>
              <w:t xml:space="preserve">Б5 - </w:t>
            </w:r>
            <w:proofErr w:type="spellStart"/>
            <w:r w:rsidRPr="00E0146E">
              <w:rPr>
                <w:rFonts w:eastAsia="Calibri"/>
                <w:sz w:val="20"/>
                <w:szCs w:val="20"/>
              </w:rPr>
              <w:t>Хотелски</w:t>
            </w:r>
            <w:proofErr w:type="spellEnd"/>
            <w:r w:rsidRPr="00E0146E">
              <w:rPr>
                <w:rFonts w:eastAsia="Calibri"/>
                <w:sz w:val="20"/>
                <w:szCs w:val="20"/>
              </w:rPr>
              <w:t xml:space="preserve"> </w:t>
            </w:r>
            <w:proofErr w:type="spellStart"/>
            <w:r w:rsidRPr="00E0146E">
              <w:rPr>
                <w:rFonts w:eastAsia="Calibri"/>
                <w:sz w:val="20"/>
                <w:szCs w:val="20"/>
              </w:rPr>
              <w:t>комплекси</w:t>
            </w:r>
            <w:proofErr w:type="spellEnd"/>
          </w:p>
        </w:tc>
        <w:tc>
          <w:tcPr>
            <w:tcW w:w="2321" w:type="dxa"/>
            <w:shd w:val="clear" w:color="auto" w:fill="auto"/>
          </w:tcPr>
          <w:p w14:paraId="06A758B6" w14:textId="77777777" w:rsidR="00B47CC3" w:rsidRPr="00E0146E" w:rsidRDefault="00B47CC3" w:rsidP="009E7E2F">
            <w:pPr>
              <w:jc w:val="both"/>
              <w:rPr>
                <w:rFonts w:eastAsia="Calibri"/>
                <w:sz w:val="20"/>
                <w:szCs w:val="20"/>
              </w:rPr>
            </w:pPr>
            <w:r w:rsidRPr="00E0146E">
              <w:rPr>
                <w:rFonts w:eastAsia="Calibri"/>
                <w:sz w:val="20"/>
                <w:szCs w:val="20"/>
              </w:rPr>
              <w:t>6.000,00</w:t>
            </w:r>
          </w:p>
        </w:tc>
        <w:tc>
          <w:tcPr>
            <w:tcW w:w="3655" w:type="dxa"/>
            <w:shd w:val="clear" w:color="auto" w:fill="auto"/>
          </w:tcPr>
          <w:p w14:paraId="5D02E65A" w14:textId="77777777" w:rsidR="00B47CC3" w:rsidRPr="00E0146E" w:rsidRDefault="00B47CC3" w:rsidP="009E7E2F">
            <w:pPr>
              <w:jc w:val="both"/>
              <w:rPr>
                <w:rFonts w:eastAsia="Calibri"/>
                <w:sz w:val="20"/>
                <w:szCs w:val="20"/>
              </w:rPr>
            </w:pPr>
            <w:r w:rsidRPr="00E0146E">
              <w:rPr>
                <w:rFonts w:eastAsia="Calibri"/>
                <w:sz w:val="20"/>
                <w:szCs w:val="20"/>
              </w:rPr>
              <w:t>0.05</w:t>
            </w:r>
          </w:p>
        </w:tc>
      </w:tr>
      <w:tr w:rsidR="00B47CC3" w:rsidRPr="00E0146E" w14:paraId="03E60AC3" w14:textId="77777777" w:rsidTr="0068288C">
        <w:tc>
          <w:tcPr>
            <w:tcW w:w="3040" w:type="dxa"/>
            <w:shd w:val="clear" w:color="auto" w:fill="auto"/>
          </w:tcPr>
          <w:p w14:paraId="24A7699F" w14:textId="77777777" w:rsidR="00B47CC3" w:rsidRPr="00E0146E" w:rsidRDefault="00B47CC3" w:rsidP="009E7E2F">
            <w:pPr>
              <w:jc w:val="both"/>
              <w:rPr>
                <w:rFonts w:eastAsia="Calibri"/>
                <w:sz w:val="20"/>
                <w:szCs w:val="20"/>
              </w:rPr>
            </w:pPr>
            <w:r w:rsidRPr="00E0146E">
              <w:rPr>
                <w:sz w:val="20"/>
                <w:szCs w:val="20"/>
              </w:rPr>
              <w:t xml:space="preserve">Г1 </w:t>
            </w:r>
            <w:proofErr w:type="spellStart"/>
            <w:r w:rsidRPr="00E0146E">
              <w:rPr>
                <w:sz w:val="20"/>
                <w:szCs w:val="20"/>
              </w:rPr>
              <w:t>тешка</w:t>
            </w:r>
            <w:proofErr w:type="spellEnd"/>
            <w:r w:rsidRPr="00E0146E">
              <w:rPr>
                <w:sz w:val="20"/>
                <w:szCs w:val="20"/>
              </w:rPr>
              <w:t xml:space="preserve"> и </w:t>
            </w:r>
            <w:proofErr w:type="spellStart"/>
            <w:r w:rsidRPr="00E0146E">
              <w:rPr>
                <w:sz w:val="20"/>
                <w:szCs w:val="20"/>
              </w:rPr>
              <w:t>загадувачка</w:t>
            </w:r>
            <w:proofErr w:type="spellEnd"/>
            <w:r w:rsidRPr="00E0146E">
              <w:rPr>
                <w:sz w:val="20"/>
                <w:szCs w:val="20"/>
              </w:rPr>
              <w:t xml:space="preserve"> </w:t>
            </w:r>
            <w:proofErr w:type="spellStart"/>
            <w:r w:rsidRPr="00E0146E">
              <w:rPr>
                <w:sz w:val="20"/>
                <w:szCs w:val="20"/>
              </w:rPr>
              <w:t>индустрија</w:t>
            </w:r>
            <w:proofErr w:type="spellEnd"/>
          </w:p>
        </w:tc>
        <w:tc>
          <w:tcPr>
            <w:tcW w:w="2321" w:type="dxa"/>
            <w:shd w:val="clear" w:color="auto" w:fill="auto"/>
          </w:tcPr>
          <w:p w14:paraId="458BB527" w14:textId="77777777" w:rsidR="00B47CC3" w:rsidRPr="00E0146E" w:rsidRDefault="00B47CC3" w:rsidP="009E7E2F">
            <w:pPr>
              <w:jc w:val="both"/>
              <w:rPr>
                <w:rFonts w:eastAsia="Calibri"/>
                <w:sz w:val="20"/>
                <w:szCs w:val="20"/>
              </w:rPr>
            </w:pPr>
            <w:r w:rsidRPr="00E0146E">
              <w:rPr>
                <w:rFonts w:eastAsia="Calibri"/>
                <w:sz w:val="20"/>
                <w:szCs w:val="20"/>
              </w:rPr>
              <w:t>8.000,00</w:t>
            </w:r>
          </w:p>
        </w:tc>
        <w:tc>
          <w:tcPr>
            <w:tcW w:w="3655" w:type="dxa"/>
            <w:shd w:val="clear" w:color="auto" w:fill="auto"/>
          </w:tcPr>
          <w:p w14:paraId="1BB18272" w14:textId="77777777" w:rsidR="00B47CC3" w:rsidRPr="00E0146E" w:rsidRDefault="00B47CC3" w:rsidP="009E7E2F">
            <w:pPr>
              <w:jc w:val="both"/>
              <w:rPr>
                <w:rFonts w:eastAsia="Calibri"/>
                <w:sz w:val="20"/>
                <w:szCs w:val="20"/>
              </w:rPr>
            </w:pPr>
            <w:r w:rsidRPr="00E0146E">
              <w:rPr>
                <w:rFonts w:eastAsia="Calibri"/>
                <w:sz w:val="20"/>
                <w:szCs w:val="20"/>
              </w:rPr>
              <w:t>0.05</w:t>
            </w:r>
          </w:p>
        </w:tc>
      </w:tr>
      <w:tr w:rsidR="00B47CC3" w:rsidRPr="00E0146E" w14:paraId="40BEBC95" w14:textId="77777777" w:rsidTr="0068288C">
        <w:tc>
          <w:tcPr>
            <w:tcW w:w="3040" w:type="dxa"/>
            <w:shd w:val="clear" w:color="auto" w:fill="auto"/>
          </w:tcPr>
          <w:p w14:paraId="2B3788EC" w14:textId="77777777" w:rsidR="00B47CC3" w:rsidRPr="00E0146E" w:rsidRDefault="00B47CC3" w:rsidP="009E7E2F">
            <w:pPr>
              <w:jc w:val="both"/>
              <w:rPr>
                <w:rFonts w:eastAsia="Calibri"/>
                <w:sz w:val="20"/>
                <w:szCs w:val="20"/>
              </w:rPr>
            </w:pPr>
            <w:r w:rsidRPr="00E0146E">
              <w:rPr>
                <w:sz w:val="20"/>
                <w:szCs w:val="20"/>
              </w:rPr>
              <w:t xml:space="preserve">Г2 </w:t>
            </w:r>
            <w:proofErr w:type="spellStart"/>
            <w:r w:rsidRPr="00E0146E">
              <w:rPr>
                <w:sz w:val="20"/>
                <w:szCs w:val="20"/>
              </w:rPr>
              <w:t>лесна</w:t>
            </w:r>
            <w:proofErr w:type="spellEnd"/>
            <w:r w:rsidRPr="00E0146E">
              <w:rPr>
                <w:sz w:val="20"/>
                <w:szCs w:val="20"/>
              </w:rPr>
              <w:t xml:space="preserve"> и </w:t>
            </w:r>
            <w:proofErr w:type="spellStart"/>
            <w:r w:rsidRPr="00E0146E">
              <w:rPr>
                <w:sz w:val="20"/>
                <w:szCs w:val="20"/>
              </w:rPr>
              <w:t>незагадувачка</w:t>
            </w:r>
            <w:proofErr w:type="spellEnd"/>
            <w:r w:rsidRPr="00E0146E">
              <w:rPr>
                <w:sz w:val="20"/>
                <w:szCs w:val="20"/>
              </w:rPr>
              <w:t xml:space="preserve"> </w:t>
            </w:r>
            <w:proofErr w:type="spellStart"/>
            <w:r w:rsidRPr="00E0146E">
              <w:rPr>
                <w:sz w:val="20"/>
                <w:szCs w:val="20"/>
              </w:rPr>
              <w:t>индустрија</w:t>
            </w:r>
            <w:proofErr w:type="spellEnd"/>
          </w:p>
        </w:tc>
        <w:tc>
          <w:tcPr>
            <w:tcW w:w="2321" w:type="dxa"/>
            <w:shd w:val="clear" w:color="auto" w:fill="auto"/>
          </w:tcPr>
          <w:p w14:paraId="0C8C946A" w14:textId="77777777" w:rsidR="00B47CC3" w:rsidRPr="00E0146E" w:rsidRDefault="00B47CC3" w:rsidP="009E7E2F">
            <w:pPr>
              <w:jc w:val="both"/>
              <w:rPr>
                <w:rFonts w:eastAsia="Calibri"/>
                <w:sz w:val="20"/>
                <w:szCs w:val="20"/>
              </w:rPr>
            </w:pPr>
            <w:r w:rsidRPr="00E0146E">
              <w:rPr>
                <w:rFonts w:eastAsia="Calibri"/>
                <w:sz w:val="20"/>
                <w:szCs w:val="20"/>
              </w:rPr>
              <w:t>8.000,00</w:t>
            </w:r>
          </w:p>
        </w:tc>
        <w:tc>
          <w:tcPr>
            <w:tcW w:w="3655" w:type="dxa"/>
            <w:shd w:val="clear" w:color="auto" w:fill="auto"/>
          </w:tcPr>
          <w:p w14:paraId="08264F59" w14:textId="77777777" w:rsidR="00B47CC3" w:rsidRPr="00E0146E" w:rsidRDefault="00B47CC3" w:rsidP="009E7E2F">
            <w:pPr>
              <w:jc w:val="both"/>
              <w:rPr>
                <w:rFonts w:eastAsia="Calibri"/>
                <w:sz w:val="20"/>
                <w:szCs w:val="20"/>
              </w:rPr>
            </w:pPr>
            <w:r>
              <w:rPr>
                <w:rFonts w:eastAsia="Calibri"/>
                <w:sz w:val="20"/>
                <w:szCs w:val="20"/>
              </w:rPr>
              <w:t>0.01</w:t>
            </w:r>
          </w:p>
        </w:tc>
      </w:tr>
      <w:tr w:rsidR="00B47CC3" w:rsidRPr="00E0146E" w14:paraId="0F86F655" w14:textId="77777777" w:rsidTr="0068288C">
        <w:tc>
          <w:tcPr>
            <w:tcW w:w="3040" w:type="dxa"/>
            <w:shd w:val="clear" w:color="auto" w:fill="auto"/>
          </w:tcPr>
          <w:p w14:paraId="70558342" w14:textId="77777777" w:rsidR="00B47CC3" w:rsidRPr="00E0146E" w:rsidRDefault="00B47CC3" w:rsidP="009E7E2F">
            <w:pPr>
              <w:jc w:val="both"/>
              <w:rPr>
                <w:rFonts w:eastAsia="Calibri"/>
                <w:sz w:val="20"/>
                <w:szCs w:val="20"/>
              </w:rPr>
            </w:pPr>
            <w:r w:rsidRPr="00E0146E">
              <w:rPr>
                <w:sz w:val="20"/>
                <w:szCs w:val="20"/>
              </w:rPr>
              <w:t xml:space="preserve">Г3 </w:t>
            </w:r>
            <w:proofErr w:type="spellStart"/>
            <w:r w:rsidRPr="00E0146E">
              <w:rPr>
                <w:sz w:val="20"/>
                <w:szCs w:val="20"/>
              </w:rPr>
              <w:t>сервиси</w:t>
            </w:r>
            <w:proofErr w:type="spellEnd"/>
          </w:p>
        </w:tc>
        <w:tc>
          <w:tcPr>
            <w:tcW w:w="2321" w:type="dxa"/>
            <w:shd w:val="clear" w:color="auto" w:fill="auto"/>
          </w:tcPr>
          <w:p w14:paraId="1B9960BB" w14:textId="77777777" w:rsidR="00B47CC3" w:rsidRPr="00E0146E" w:rsidRDefault="00B47CC3" w:rsidP="009E7E2F">
            <w:pPr>
              <w:jc w:val="both"/>
              <w:rPr>
                <w:rFonts w:eastAsia="Calibri"/>
                <w:sz w:val="20"/>
                <w:szCs w:val="20"/>
              </w:rPr>
            </w:pPr>
            <w:r w:rsidRPr="00E0146E">
              <w:rPr>
                <w:rFonts w:eastAsia="Calibri"/>
                <w:sz w:val="20"/>
                <w:szCs w:val="20"/>
                <w:lang w:val="mk-MK"/>
              </w:rPr>
              <w:t>8</w:t>
            </w:r>
            <w:r w:rsidRPr="00E0146E">
              <w:rPr>
                <w:rFonts w:eastAsia="Calibri"/>
                <w:sz w:val="20"/>
                <w:szCs w:val="20"/>
              </w:rPr>
              <w:t>.000,00</w:t>
            </w:r>
          </w:p>
        </w:tc>
        <w:tc>
          <w:tcPr>
            <w:tcW w:w="3655" w:type="dxa"/>
            <w:shd w:val="clear" w:color="auto" w:fill="auto"/>
          </w:tcPr>
          <w:p w14:paraId="6620B32F" w14:textId="77777777" w:rsidR="00B47CC3" w:rsidRPr="00E0146E" w:rsidRDefault="00B47CC3" w:rsidP="009E7E2F">
            <w:pPr>
              <w:jc w:val="both"/>
              <w:rPr>
                <w:rFonts w:eastAsia="Calibri"/>
                <w:sz w:val="20"/>
                <w:szCs w:val="20"/>
              </w:rPr>
            </w:pPr>
            <w:r>
              <w:rPr>
                <w:rFonts w:eastAsia="Calibri"/>
                <w:sz w:val="20"/>
                <w:szCs w:val="20"/>
              </w:rPr>
              <w:t>0.01</w:t>
            </w:r>
          </w:p>
        </w:tc>
      </w:tr>
      <w:tr w:rsidR="00B47CC3" w:rsidRPr="00E0146E" w14:paraId="11FAFF08" w14:textId="77777777" w:rsidTr="0068288C">
        <w:tc>
          <w:tcPr>
            <w:tcW w:w="3040" w:type="dxa"/>
            <w:shd w:val="clear" w:color="auto" w:fill="auto"/>
          </w:tcPr>
          <w:p w14:paraId="47A4CFB4" w14:textId="77777777" w:rsidR="00B47CC3" w:rsidRPr="00E0146E" w:rsidRDefault="00B47CC3" w:rsidP="009E7E2F">
            <w:pPr>
              <w:jc w:val="both"/>
              <w:rPr>
                <w:rFonts w:eastAsia="Calibri"/>
                <w:sz w:val="20"/>
                <w:szCs w:val="20"/>
              </w:rPr>
            </w:pPr>
            <w:r w:rsidRPr="00E0146E">
              <w:rPr>
                <w:sz w:val="20"/>
                <w:szCs w:val="20"/>
              </w:rPr>
              <w:t xml:space="preserve">Г4 </w:t>
            </w:r>
            <w:proofErr w:type="spellStart"/>
            <w:r w:rsidRPr="00E0146E">
              <w:rPr>
                <w:sz w:val="20"/>
                <w:szCs w:val="20"/>
              </w:rPr>
              <w:t>стоваришта</w:t>
            </w:r>
            <w:proofErr w:type="spellEnd"/>
          </w:p>
        </w:tc>
        <w:tc>
          <w:tcPr>
            <w:tcW w:w="2321" w:type="dxa"/>
            <w:shd w:val="clear" w:color="auto" w:fill="auto"/>
          </w:tcPr>
          <w:p w14:paraId="18C10868" w14:textId="77777777" w:rsidR="00B47CC3" w:rsidRPr="00E0146E" w:rsidRDefault="00B47CC3" w:rsidP="009E7E2F">
            <w:pPr>
              <w:jc w:val="both"/>
              <w:rPr>
                <w:rFonts w:eastAsia="Calibri"/>
                <w:sz w:val="20"/>
                <w:szCs w:val="20"/>
              </w:rPr>
            </w:pPr>
            <w:r w:rsidRPr="00E0146E">
              <w:rPr>
                <w:rFonts w:eastAsia="Calibri"/>
                <w:sz w:val="20"/>
                <w:szCs w:val="20"/>
                <w:lang w:val="mk-MK"/>
              </w:rPr>
              <w:t>8</w:t>
            </w:r>
            <w:r w:rsidRPr="00E0146E">
              <w:rPr>
                <w:rFonts w:eastAsia="Calibri"/>
                <w:sz w:val="20"/>
                <w:szCs w:val="20"/>
              </w:rPr>
              <w:t>.000,00</w:t>
            </w:r>
          </w:p>
        </w:tc>
        <w:tc>
          <w:tcPr>
            <w:tcW w:w="3655" w:type="dxa"/>
            <w:shd w:val="clear" w:color="auto" w:fill="auto"/>
          </w:tcPr>
          <w:p w14:paraId="406C335B" w14:textId="77777777" w:rsidR="00B47CC3" w:rsidRPr="00E0146E" w:rsidRDefault="00B47CC3" w:rsidP="009E7E2F">
            <w:pPr>
              <w:jc w:val="both"/>
              <w:rPr>
                <w:rFonts w:eastAsia="Calibri"/>
                <w:sz w:val="20"/>
                <w:szCs w:val="20"/>
              </w:rPr>
            </w:pPr>
            <w:r>
              <w:rPr>
                <w:rFonts w:eastAsia="Calibri"/>
                <w:sz w:val="20"/>
                <w:szCs w:val="20"/>
              </w:rPr>
              <w:t>0.01</w:t>
            </w:r>
          </w:p>
        </w:tc>
      </w:tr>
      <w:tr w:rsidR="00B47CC3" w:rsidRPr="00E0146E" w14:paraId="03F87C2B" w14:textId="77777777" w:rsidTr="0068288C">
        <w:trPr>
          <w:trHeight w:val="312"/>
        </w:trPr>
        <w:tc>
          <w:tcPr>
            <w:tcW w:w="3040" w:type="dxa"/>
            <w:shd w:val="clear" w:color="auto" w:fill="auto"/>
          </w:tcPr>
          <w:p w14:paraId="651688A1" w14:textId="77777777" w:rsidR="00B47CC3" w:rsidRPr="00E0146E" w:rsidRDefault="00B47CC3" w:rsidP="009E7E2F">
            <w:pPr>
              <w:jc w:val="both"/>
              <w:rPr>
                <w:rFonts w:eastAsia="Calibri"/>
                <w:sz w:val="20"/>
                <w:szCs w:val="20"/>
              </w:rPr>
            </w:pPr>
            <w:r w:rsidRPr="00E0146E">
              <w:rPr>
                <w:rFonts w:eastAsia="Calibri"/>
                <w:sz w:val="20"/>
                <w:szCs w:val="20"/>
              </w:rPr>
              <w:t xml:space="preserve">Е1-Комунална </w:t>
            </w:r>
            <w:proofErr w:type="spellStart"/>
            <w:r w:rsidRPr="00E0146E">
              <w:rPr>
                <w:rFonts w:eastAsia="Calibri"/>
                <w:sz w:val="20"/>
                <w:szCs w:val="20"/>
              </w:rPr>
              <w:t>инфраструктура</w:t>
            </w:r>
            <w:proofErr w:type="spellEnd"/>
          </w:p>
          <w:p w14:paraId="2C848791" w14:textId="77777777" w:rsidR="00B47CC3" w:rsidRPr="00E0146E" w:rsidRDefault="00B47CC3" w:rsidP="009E7E2F">
            <w:pPr>
              <w:jc w:val="both"/>
              <w:rPr>
                <w:rFonts w:eastAsia="Calibri"/>
                <w:sz w:val="20"/>
                <w:szCs w:val="20"/>
              </w:rPr>
            </w:pPr>
            <w:r w:rsidRPr="00E0146E">
              <w:rPr>
                <w:rFonts w:eastAsia="Calibri"/>
                <w:sz w:val="20"/>
                <w:szCs w:val="20"/>
              </w:rPr>
              <w:t>(</w:t>
            </w:r>
            <w:proofErr w:type="spellStart"/>
            <w:r w:rsidRPr="00E0146E">
              <w:rPr>
                <w:rFonts w:eastAsia="Calibri"/>
                <w:sz w:val="20"/>
                <w:szCs w:val="20"/>
              </w:rPr>
              <w:t>линиски</w:t>
            </w:r>
            <w:proofErr w:type="spellEnd"/>
            <w:r w:rsidRPr="00E0146E">
              <w:rPr>
                <w:rFonts w:eastAsia="Calibri"/>
                <w:sz w:val="20"/>
                <w:szCs w:val="20"/>
              </w:rPr>
              <w:t xml:space="preserve"> </w:t>
            </w:r>
            <w:proofErr w:type="spellStart"/>
            <w:r w:rsidRPr="00E0146E">
              <w:rPr>
                <w:rFonts w:eastAsia="Calibri"/>
                <w:sz w:val="20"/>
                <w:szCs w:val="20"/>
              </w:rPr>
              <w:t>инфраструктурни</w:t>
            </w:r>
            <w:proofErr w:type="spellEnd"/>
            <w:r w:rsidRPr="00E0146E">
              <w:rPr>
                <w:rFonts w:eastAsia="Calibri"/>
                <w:sz w:val="20"/>
                <w:szCs w:val="20"/>
              </w:rPr>
              <w:t xml:space="preserve"> </w:t>
            </w:r>
            <w:proofErr w:type="spellStart"/>
            <w:r w:rsidRPr="00E0146E">
              <w:rPr>
                <w:rFonts w:eastAsia="Calibri"/>
                <w:sz w:val="20"/>
                <w:szCs w:val="20"/>
              </w:rPr>
              <w:t>објекти</w:t>
            </w:r>
            <w:proofErr w:type="spellEnd"/>
            <w:r w:rsidRPr="00E0146E">
              <w:rPr>
                <w:rFonts w:eastAsia="Calibri"/>
                <w:sz w:val="20"/>
                <w:szCs w:val="20"/>
              </w:rPr>
              <w:t xml:space="preserve"> и </w:t>
            </w:r>
            <w:proofErr w:type="spellStart"/>
            <w:r w:rsidRPr="00E0146E">
              <w:rPr>
                <w:rFonts w:eastAsia="Calibri"/>
                <w:sz w:val="20"/>
                <w:szCs w:val="20"/>
              </w:rPr>
              <w:t>водови</w:t>
            </w:r>
            <w:proofErr w:type="spellEnd"/>
            <w:r w:rsidRPr="00E0146E">
              <w:rPr>
                <w:rFonts w:eastAsia="Calibri"/>
                <w:sz w:val="20"/>
                <w:szCs w:val="20"/>
              </w:rPr>
              <w:t>)</w:t>
            </w:r>
          </w:p>
        </w:tc>
        <w:tc>
          <w:tcPr>
            <w:tcW w:w="2321" w:type="dxa"/>
            <w:shd w:val="clear" w:color="auto" w:fill="auto"/>
          </w:tcPr>
          <w:p w14:paraId="7351A1E9" w14:textId="77777777" w:rsidR="00B47CC3" w:rsidRPr="00E0146E" w:rsidRDefault="00B47CC3" w:rsidP="009E7E2F">
            <w:pPr>
              <w:jc w:val="both"/>
              <w:rPr>
                <w:rFonts w:eastAsia="Calibri"/>
                <w:sz w:val="20"/>
                <w:szCs w:val="20"/>
              </w:rPr>
            </w:pPr>
            <w:proofErr w:type="spellStart"/>
            <w:r w:rsidRPr="00E0146E">
              <w:rPr>
                <w:rFonts w:eastAsia="Calibri"/>
                <w:sz w:val="20"/>
                <w:szCs w:val="20"/>
              </w:rPr>
              <w:t>Единечна</w:t>
            </w:r>
            <w:proofErr w:type="spellEnd"/>
            <w:r w:rsidRPr="00E0146E">
              <w:rPr>
                <w:rFonts w:eastAsia="Calibri"/>
                <w:sz w:val="20"/>
                <w:szCs w:val="20"/>
              </w:rPr>
              <w:t xml:space="preserve"> </w:t>
            </w:r>
            <w:proofErr w:type="spellStart"/>
            <w:r w:rsidRPr="00E0146E">
              <w:rPr>
                <w:rFonts w:eastAsia="Calibri"/>
                <w:sz w:val="20"/>
                <w:szCs w:val="20"/>
              </w:rPr>
              <w:t>цена</w:t>
            </w:r>
            <w:proofErr w:type="spellEnd"/>
            <w:r w:rsidRPr="00E0146E">
              <w:rPr>
                <w:rFonts w:eastAsia="Calibri"/>
                <w:sz w:val="20"/>
                <w:szCs w:val="20"/>
              </w:rPr>
              <w:t xml:space="preserve"> </w:t>
            </w:r>
            <w:proofErr w:type="spellStart"/>
            <w:r w:rsidRPr="00E0146E">
              <w:rPr>
                <w:rFonts w:eastAsia="Calibri"/>
                <w:sz w:val="20"/>
                <w:szCs w:val="20"/>
              </w:rPr>
              <w:t>од</w:t>
            </w:r>
            <w:proofErr w:type="spellEnd"/>
            <w:r w:rsidRPr="00E0146E">
              <w:rPr>
                <w:rFonts w:eastAsia="Calibri"/>
                <w:sz w:val="20"/>
                <w:szCs w:val="20"/>
              </w:rPr>
              <w:t xml:space="preserve"> М-</w:t>
            </w:r>
            <w:proofErr w:type="spellStart"/>
            <w:r w:rsidRPr="00E0146E">
              <w:rPr>
                <w:rFonts w:eastAsia="Calibri"/>
                <w:sz w:val="20"/>
                <w:szCs w:val="20"/>
              </w:rPr>
              <w:t>должен</w:t>
            </w:r>
            <w:proofErr w:type="spellEnd"/>
            <w:r w:rsidRPr="00E0146E">
              <w:rPr>
                <w:rFonts w:eastAsia="Calibri"/>
                <w:sz w:val="20"/>
                <w:szCs w:val="20"/>
              </w:rPr>
              <w:t xml:space="preserve"> </w:t>
            </w:r>
            <w:proofErr w:type="spellStart"/>
            <w:r w:rsidRPr="00E0146E">
              <w:rPr>
                <w:rFonts w:eastAsia="Calibri"/>
                <w:sz w:val="20"/>
                <w:szCs w:val="20"/>
              </w:rPr>
              <w:t>изграден</w:t>
            </w:r>
            <w:proofErr w:type="spellEnd"/>
            <w:r w:rsidRPr="00E0146E">
              <w:rPr>
                <w:rFonts w:eastAsia="Calibri"/>
                <w:sz w:val="20"/>
                <w:szCs w:val="20"/>
              </w:rPr>
              <w:t xml:space="preserve"> </w:t>
            </w:r>
            <w:proofErr w:type="spellStart"/>
            <w:r w:rsidRPr="00E0146E">
              <w:rPr>
                <w:rFonts w:eastAsia="Calibri"/>
                <w:sz w:val="20"/>
                <w:szCs w:val="20"/>
              </w:rPr>
              <w:t>корисен</w:t>
            </w:r>
            <w:proofErr w:type="spellEnd"/>
            <w:r w:rsidRPr="00E0146E">
              <w:rPr>
                <w:rFonts w:eastAsia="Calibri"/>
                <w:sz w:val="20"/>
                <w:szCs w:val="20"/>
              </w:rPr>
              <w:t xml:space="preserve"> </w:t>
            </w:r>
            <w:proofErr w:type="spellStart"/>
            <w:r w:rsidRPr="00E0146E">
              <w:rPr>
                <w:rFonts w:eastAsia="Calibri"/>
                <w:sz w:val="20"/>
                <w:szCs w:val="20"/>
              </w:rPr>
              <w:t>простор</w:t>
            </w:r>
            <w:proofErr w:type="spellEnd"/>
            <w:r w:rsidRPr="00E0146E">
              <w:rPr>
                <w:rFonts w:eastAsia="Calibri"/>
                <w:sz w:val="20"/>
                <w:szCs w:val="20"/>
              </w:rPr>
              <w:t xml:space="preserve"> 300,00</w:t>
            </w:r>
          </w:p>
        </w:tc>
        <w:tc>
          <w:tcPr>
            <w:tcW w:w="3655" w:type="dxa"/>
            <w:shd w:val="clear" w:color="auto" w:fill="auto"/>
          </w:tcPr>
          <w:p w14:paraId="1DBD587D"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48EE007B" w14:textId="77777777" w:rsidTr="0068288C">
        <w:trPr>
          <w:trHeight w:val="336"/>
        </w:trPr>
        <w:tc>
          <w:tcPr>
            <w:tcW w:w="3040" w:type="dxa"/>
            <w:shd w:val="clear" w:color="auto" w:fill="auto"/>
          </w:tcPr>
          <w:p w14:paraId="6EC03F68" w14:textId="77777777" w:rsidR="00B47CC3" w:rsidRPr="00E0146E" w:rsidRDefault="00B47CC3" w:rsidP="009E7E2F">
            <w:pPr>
              <w:jc w:val="both"/>
              <w:rPr>
                <w:rFonts w:eastAsia="Calibri"/>
                <w:sz w:val="20"/>
                <w:szCs w:val="20"/>
              </w:rPr>
            </w:pPr>
            <w:r w:rsidRPr="00E0146E">
              <w:rPr>
                <w:rFonts w:eastAsia="Calibri"/>
                <w:sz w:val="20"/>
                <w:szCs w:val="20"/>
              </w:rPr>
              <w:t xml:space="preserve">Е1-Комунална </w:t>
            </w:r>
            <w:proofErr w:type="spellStart"/>
            <w:r w:rsidRPr="00E0146E">
              <w:rPr>
                <w:rFonts w:eastAsia="Calibri"/>
                <w:sz w:val="20"/>
                <w:szCs w:val="20"/>
              </w:rPr>
              <w:t>инфраструктура</w:t>
            </w:r>
            <w:proofErr w:type="spellEnd"/>
          </w:p>
          <w:p w14:paraId="604D650D" w14:textId="77777777" w:rsidR="00B47CC3" w:rsidRPr="00E0146E" w:rsidRDefault="00B47CC3" w:rsidP="009E7E2F">
            <w:pPr>
              <w:jc w:val="both"/>
              <w:rPr>
                <w:rFonts w:eastAsia="Calibri"/>
                <w:sz w:val="20"/>
                <w:szCs w:val="20"/>
              </w:rPr>
            </w:pPr>
            <w:r w:rsidRPr="00E0146E">
              <w:rPr>
                <w:rFonts w:eastAsia="Calibri"/>
                <w:sz w:val="20"/>
                <w:szCs w:val="20"/>
              </w:rPr>
              <w:t>(</w:t>
            </w:r>
            <w:proofErr w:type="spellStart"/>
            <w:r w:rsidRPr="00E0146E">
              <w:rPr>
                <w:rFonts w:eastAsia="Calibri"/>
                <w:sz w:val="20"/>
                <w:szCs w:val="20"/>
              </w:rPr>
              <w:t>Столбови</w:t>
            </w:r>
            <w:proofErr w:type="spellEnd"/>
            <w:r w:rsidRPr="00E0146E">
              <w:rPr>
                <w:rFonts w:eastAsia="Calibri"/>
                <w:sz w:val="20"/>
                <w:szCs w:val="20"/>
              </w:rPr>
              <w:t xml:space="preserve">, </w:t>
            </w:r>
            <w:proofErr w:type="spellStart"/>
            <w:r w:rsidRPr="00E0146E">
              <w:rPr>
                <w:rFonts w:eastAsia="Calibri"/>
                <w:sz w:val="20"/>
                <w:szCs w:val="20"/>
              </w:rPr>
              <w:t>трафостаници</w:t>
            </w:r>
            <w:proofErr w:type="spellEnd"/>
            <w:r w:rsidRPr="00E0146E">
              <w:rPr>
                <w:rFonts w:eastAsia="Calibri"/>
                <w:sz w:val="20"/>
                <w:szCs w:val="20"/>
              </w:rPr>
              <w:t xml:space="preserve"> и </w:t>
            </w:r>
            <w:proofErr w:type="spellStart"/>
            <w:r w:rsidRPr="00E0146E">
              <w:rPr>
                <w:rFonts w:eastAsia="Calibri"/>
                <w:sz w:val="20"/>
                <w:szCs w:val="20"/>
              </w:rPr>
              <w:t>сл</w:t>
            </w:r>
            <w:proofErr w:type="spellEnd"/>
            <w:r w:rsidRPr="00E0146E">
              <w:rPr>
                <w:rFonts w:eastAsia="Calibri"/>
                <w:sz w:val="20"/>
                <w:szCs w:val="20"/>
              </w:rPr>
              <w:t>.)</w:t>
            </w:r>
          </w:p>
        </w:tc>
        <w:tc>
          <w:tcPr>
            <w:tcW w:w="2321" w:type="dxa"/>
            <w:shd w:val="clear" w:color="auto" w:fill="auto"/>
          </w:tcPr>
          <w:p w14:paraId="3FD76FB0" w14:textId="5C2FEEC2" w:rsidR="00B47CC3" w:rsidRPr="00E0146E" w:rsidRDefault="00B47CC3" w:rsidP="00B47CC3">
            <w:pPr>
              <w:jc w:val="both"/>
              <w:rPr>
                <w:rFonts w:eastAsia="Calibri"/>
                <w:sz w:val="20"/>
                <w:szCs w:val="20"/>
              </w:rPr>
            </w:pPr>
            <w:proofErr w:type="spellStart"/>
            <w:r w:rsidRPr="00E0146E">
              <w:rPr>
                <w:rFonts w:eastAsia="Calibri"/>
                <w:sz w:val="20"/>
                <w:szCs w:val="20"/>
              </w:rPr>
              <w:t>Единечна</w:t>
            </w:r>
            <w:proofErr w:type="spellEnd"/>
            <w:r w:rsidRPr="00E0146E">
              <w:rPr>
                <w:rFonts w:eastAsia="Calibri"/>
                <w:sz w:val="20"/>
                <w:szCs w:val="20"/>
              </w:rPr>
              <w:t xml:space="preserve"> </w:t>
            </w:r>
            <w:proofErr w:type="spellStart"/>
            <w:r w:rsidRPr="00E0146E">
              <w:rPr>
                <w:rFonts w:eastAsia="Calibri"/>
                <w:sz w:val="20"/>
                <w:szCs w:val="20"/>
              </w:rPr>
              <w:t>цена</w:t>
            </w:r>
            <w:proofErr w:type="spellEnd"/>
            <w:r w:rsidRPr="00E0146E">
              <w:rPr>
                <w:rFonts w:eastAsia="Calibri"/>
                <w:sz w:val="20"/>
                <w:szCs w:val="20"/>
              </w:rPr>
              <w:t xml:space="preserve"> </w:t>
            </w:r>
            <w:proofErr w:type="spellStart"/>
            <w:r w:rsidRPr="00E0146E">
              <w:rPr>
                <w:rFonts w:eastAsia="Calibri"/>
                <w:sz w:val="20"/>
                <w:szCs w:val="20"/>
              </w:rPr>
              <w:t>од</w:t>
            </w:r>
            <w:proofErr w:type="spellEnd"/>
            <w:r w:rsidRPr="00E0146E">
              <w:rPr>
                <w:rFonts w:eastAsia="Calibri"/>
                <w:sz w:val="20"/>
                <w:szCs w:val="20"/>
              </w:rPr>
              <w:t xml:space="preserve"> М</w:t>
            </w:r>
            <w:r w:rsidRPr="00E0146E">
              <w:rPr>
                <w:rFonts w:eastAsia="Calibri"/>
                <w:sz w:val="20"/>
                <w:szCs w:val="20"/>
                <w:vertAlign w:val="superscript"/>
              </w:rPr>
              <w:t>2</w:t>
            </w:r>
            <w:r w:rsidRPr="00E0146E">
              <w:rPr>
                <w:rFonts w:eastAsia="Calibri"/>
                <w:sz w:val="20"/>
                <w:szCs w:val="20"/>
              </w:rPr>
              <w:t xml:space="preserve">изграден </w:t>
            </w:r>
            <w:proofErr w:type="spellStart"/>
            <w:r w:rsidRPr="00E0146E">
              <w:rPr>
                <w:rFonts w:eastAsia="Calibri"/>
                <w:sz w:val="20"/>
                <w:szCs w:val="20"/>
              </w:rPr>
              <w:t>корисен</w:t>
            </w:r>
            <w:proofErr w:type="spellEnd"/>
            <w:r w:rsidRPr="00E0146E">
              <w:rPr>
                <w:rFonts w:eastAsia="Calibri"/>
                <w:sz w:val="20"/>
                <w:szCs w:val="20"/>
              </w:rPr>
              <w:t xml:space="preserve"> </w:t>
            </w:r>
            <w:proofErr w:type="spellStart"/>
            <w:proofErr w:type="gramStart"/>
            <w:r w:rsidRPr="00E0146E">
              <w:rPr>
                <w:rFonts w:eastAsia="Calibri"/>
                <w:sz w:val="20"/>
                <w:szCs w:val="20"/>
              </w:rPr>
              <w:t>простор</w:t>
            </w:r>
            <w:proofErr w:type="spellEnd"/>
            <w:r w:rsidRPr="00E0146E">
              <w:rPr>
                <w:rFonts w:eastAsia="Calibri"/>
                <w:sz w:val="20"/>
                <w:szCs w:val="20"/>
              </w:rPr>
              <w:t xml:space="preserve"> </w:t>
            </w:r>
            <w:r>
              <w:rPr>
                <w:rFonts w:eastAsia="Calibri"/>
                <w:sz w:val="20"/>
                <w:szCs w:val="20"/>
                <w:lang w:val="mk-MK"/>
              </w:rPr>
              <w:t xml:space="preserve"> </w:t>
            </w:r>
            <w:r w:rsidRPr="00E0146E">
              <w:rPr>
                <w:rFonts w:eastAsia="Calibri"/>
                <w:sz w:val="20"/>
                <w:szCs w:val="20"/>
              </w:rPr>
              <w:t>8.000</w:t>
            </w:r>
            <w:proofErr w:type="gramEnd"/>
            <w:r w:rsidRPr="00E0146E">
              <w:rPr>
                <w:rFonts w:eastAsia="Calibri"/>
                <w:sz w:val="20"/>
                <w:szCs w:val="20"/>
              </w:rPr>
              <w:t>,00</w:t>
            </w:r>
          </w:p>
        </w:tc>
        <w:tc>
          <w:tcPr>
            <w:tcW w:w="3655" w:type="dxa"/>
            <w:shd w:val="clear" w:color="auto" w:fill="auto"/>
          </w:tcPr>
          <w:p w14:paraId="46E48C7A" w14:textId="77777777" w:rsidR="00B47CC3" w:rsidRPr="00E0146E" w:rsidRDefault="00B47CC3" w:rsidP="009E7E2F">
            <w:pPr>
              <w:jc w:val="both"/>
              <w:rPr>
                <w:rFonts w:eastAsia="Calibri"/>
                <w:sz w:val="20"/>
                <w:szCs w:val="20"/>
              </w:rPr>
            </w:pPr>
            <w:r w:rsidRPr="00E0146E">
              <w:rPr>
                <w:rFonts w:eastAsia="Calibri"/>
                <w:sz w:val="20"/>
                <w:szCs w:val="20"/>
              </w:rPr>
              <w:t>1</w:t>
            </w:r>
          </w:p>
        </w:tc>
      </w:tr>
    </w:tbl>
    <w:p w14:paraId="25A540AC" w14:textId="77777777" w:rsidR="0068288C" w:rsidRDefault="0068288C"/>
    <w:p w14:paraId="43C00E34" w14:textId="45BE28EE" w:rsidR="0068288C" w:rsidRPr="002B6717" w:rsidRDefault="0068288C" w:rsidP="0068288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21"/>
        <w:gridCol w:w="3655"/>
      </w:tblGrid>
      <w:tr w:rsidR="00B47CC3" w:rsidRPr="00E0146E" w14:paraId="558A123D" w14:textId="77777777" w:rsidTr="0068288C">
        <w:trPr>
          <w:trHeight w:val="2366"/>
        </w:trPr>
        <w:tc>
          <w:tcPr>
            <w:tcW w:w="3040" w:type="dxa"/>
            <w:shd w:val="clear" w:color="auto" w:fill="auto"/>
          </w:tcPr>
          <w:p w14:paraId="6D95588E" w14:textId="77777777" w:rsidR="00B47CC3" w:rsidRPr="00335C83" w:rsidRDefault="00B47CC3" w:rsidP="009E7E2F">
            <w:pPr>
              <w:jc w:val="both"/>
              <w:rPr>
                <w:rFonts w:eastAsia="Calibri"/>
                <w:sz w:val="20"/>
                <w:szCs w:val="20"/>
                <w:lang w:val="mk-MK"/>
              </w:rPr>
            </w:pPr>
            <w:r w:rsidRPr="00335C83">
              <w:rPr>
                <w:rFonts w:eastAsia="Calibri"/>
                <w:sz w:val="20"/>
                <w:szCs w:val="20"/>
                <w:lang w:val="mk-MK"/>
              </w:rPr>
              <w:t>Е1-Комунална инфраструктура</w:t>
            </w:r>
          </w:p>
          <w:p w14:paraId="157332AE" w14:textId="77777777" w:rsidR="00B47CC3" w:rsidRPr="00335C83" w:rsidRDefault="00B47CC3" w:rsidP="009E7E2F">
            <w:pPr>
              <w:jc w:val="both"/>
              <w:rPr>
                <w:rFonts w:eastAsia="Calibri"/>
                <w:sz w:val="20"/>
                <w:szCs w:val="20"/>
                <w:lang w:val="mk-MK"/>
              </w:rPr>
            </w:pPr>
            <w:r w:rsidRPr="00335C83">
              <w:rPr>
                <w:rFonts w:eastAsia="Calibri"/>
                <w:sz w:val="20"/>
                <w:szCs w:val="20"/>
                <w:lang w:val="mk-MK"/>
              </w:rPr>
              <w:t>(Фотоволтаични централи за произвотство на електрична енергија)</w:t>
            </w:r>
          </w:p>
        </w:tc>
        <w:tc>
          <w:tcPr>
            <w:tcW w:w="2321" w:type="dxa"/>
            <w:shd w:val="clear" w:color="auto" w:fill="auto"/>
          </w:tcPr>
          <w:p w14:paraId="7F6BF0AF" w14:textId="77777777" w:rsidR="00B47CC3" w:rsidRPr="00335C83" w:rsidRDefault="00B47CC3" w:rsidP="009E7E2F">
            <w:pPr>
              <w:jc w:val="both"/>
              <w:rPr>
                <w:rFonts w:eastAsia="Calibri"/>
                <w:sz w:val="20"/>
                <w:szCs w:val="20"/>
                <w:lang w:val="mk-MK"/>
              </w:rPr>
            </w:pPr>
            <w:r w:rsidRPr="00335C83">
              <w:rPr>
                <w:rFonts w:eastAsia="Calibri"/>
                <w:sz w:val="20"/>
                <w:szCs w:val="20"/>
                <w:lang w:val="mk-MK"/>
              </w:rPr>
              <w:t>Единечна цена од М</w:t>
            </w:r>
            <w:r w:rsidRPr="00335C83">
              <w:rPr>
                <w:rFonts w:eastAsia="Calibri"/>
                <w:sz w:val="20"/>
                <w:szCs w:val="20"/>
                <w:vertAlign w:val="superscript"/>
                <w:lang w:val="mk-MK"/>
              </w:rPr>
              <w:t>2</w:t>
            </w:r>
            <w:r w:rsidRPr="00335C83">
              <w:rPr>
                <w:rFonts w:eastAsia="Calibri"/>
                <w:sz w:val="20"/>
                <w:szCs w:val="20"/>
                <w:lang w:val="mk-MK"/>
              </w:rPr>
              <w:t xml:space="preserve">изграден корисен простор </w:t>
            </w:r>
          </w:p>
          <w:p w14:paraId="6AFD619B" w14:textId="77777777" w:rsidR="00B47CC3" w:rsidRDefault="00B47CC3" w:rsidP="009E7E2F">
            <w:pPr>
              <w:jc w:val="both"/>
              <w:rPr>
                <w:rFonts w:eastAsia="Calibri"/>
                <w:sz w:val="20"/>
                <w:szCs w:val="20"/>
              </w:rPr>
            </w:pPr>
            <w:r>
              <w:rPr>
                <w:rFonts w:eastAsia="Calibri"/>
                <w:sz w:val="20"/>
                <w:szCs w:val="20"/>
              </w:rPr>
              <w:t>7322</w:t>
            </w:r>
            <w:r w:rsidRPr="00E0146E">
              <w:rPr>
                <w:rFonts w:eastAsia="Calibri"/>
                <w:sz w:val="20"/>
                <w:szCs w:val="20"/>
              </w:rPr>
              <w:t xml:space="preserve">,00 </w:t>
            </w:r>
            <w:proofErr w:type="spellStart"/>
            <w:r w:rsidRPr="00E0146E">
              <w:rPr>
                <w:rFonts w:eastAsia="Calibri"/>
                <w:sz w:val="20"/>
                <w:szCs w:val="20"/>
              </w:rPr>
              <w:t>денари</w:t>
            </w:r>
            <w:proofErr w:type="spellEnd"/>
          </w:p>
          <w:p w14:paraId="15967737" w14:textId="77777777" w:rsidR="00B47CC3" w:rsidRPr="00E0146E" w:rsidRDefault="00B47CC3" w:rsidP="009E7E2F">
            <w:pPr>
              <w:jc w:val="both"/>
              <w:rPr>
                <w:rFonts w:eastAsia="Calibri"/>
                <w:sz w:val="20"/>
                <w:szCs w:val="20"/>
              </w:rPr>
            </w:pPr>
          </w:p>
        </w:tc>
        <w:tc>
          <w:tcPr>
            <w:tcW w:w="3655" w:type="dxa"/>
            <w:shd w:val="clear" w:color="auto" w:fill="auto"/>
          </w:tcPr>
          <w:p w14:paraId="48682EDB" w14:textId="77777777" w:rsidR="00B47CC3" w:rsidRDefault="00B47CC3" w:rsidP="009E7E2F">
            <w:pPr>
              <w:jc w:val="both"/>
              <w:rPr>
                <w:bCs/>
                <w:sz w:val="20"/>
                <w:szCs w:val="20"/>
              </w:rPr>
            </w:pPr>
            <w:proofErr w:type="spellStart"/>
            <w:r w:rsidRPr="0036421B">
              <w:rPr>
                <w:rFonts w:eastAsia="Calibri"/>
                <w:sz w:val="20"/>
                <w:szCs w:val="20"/>
              </w:rPr>
              <w:t>Коефициент</w:t>
            </w:r>
            <w:proofErr w:type="spellEnd"/>
            <w:r w:rsidRPr="0036421B">
              <w:rPr>
                <w:rFonts w:eastAsia="Calibri"/>
                <w:sz w:val="20"/>
                <w:szCs w:val="20"/>
              </w:rPr>
              <w:t xml:space="preserve"> 0,01 </w:t>
            </w:r>
            <w:proofErr w:type="spellStart"/>
            <w:r w:rsidRPr="0036421B">
              <w:rPr>
                <w:rFonts w:eastAsia="Calibri"/>
                <w:sz w:val="20"/>
                <w:szCs w:val="20"/>
              </w:rPr>
              <w:t>утврден</w:t>
            </w:r>
            <w:proofErr w:type="spellEnd"/>
            <w:r w:rsidRPr="0036421B">
              <w:rPr>
                <w:rFonts w:eastAsia="Calibri"/>
                <w:sz w:val="20"/>
                <w:szCs w:val="20"/>
              </w:rPr>
              <w:t xml:space="preserve"> </w:t>
            </w:r>
            <w:proofErr w:type="spellStart"/>
            <w:r w:rsidRPr="0036421B">
              <w:rPr>
                <w:rFonts w:eastAsia="Calibri"/>
                <w:sz w:val="20"/>
                <w:szCs w:val="20"/>
              </w:rPr>
              <w:t>согласно</w:t>
            </w:r>
            <w:proofErr w:type="spellEnd"/>
            <w:r w:rsidRPr="0036421B">
              <w:rPr>
                <w:rFonts w:eastAsia="Calibri"/>
                <w:sz w:val="20"/>
                <w:szCs w:val="20"/>
              </w:rPr>
              <w:t xml:space="preserve"> </w:t>
            </w:r>
            <w:proofErr w:type="spellStart"/>
            <w:r w:rsidRPr="0036421B">
              <w:rPr>
                <w:rFonts w:eastAsia="Calibri"/>
                <w:sz w:val="20"/>
                <w:szCs w:val="20"/>
              </w:rPr>
              <w:t>Правилникот</w:t>
            </w:r>
            <w:proofErr w:type="spellEnd"/>
            <w:r w:rsidRPr="0036421B">
              <w:rPr>
                <w:rFonts w:eastAsia="Calibri"/>
                <w:sz w:val="20"/>
                <w:szCs w:val="20"/>
              </w:rPr>
              <w:t xml:space="preserve"> </w:t>
            </w:r>
            <w:proofErr w:type="spellStart"/>
            <w:r w:rsidRPr="0036421B">
              <w:rPr>
                <w:rFonts w:eastAsia="Calibri"/>
                <w:sz w:val="20"/>
                <w:szCs w:val="20"/>
              </w:rPr>
              <w:t>за</w:t>
            </w:r>
            <w:proofErr w:type="spellEnd"/>
            <w:r w:rsidRPr="0036421B">
              <w:rPr>
                <w:rFonts w:eastAsia="Calibri"/>
                <w:sz w:val="20"/>
                <w:szCs w:val="20"/>
              </w:rPr>
              <w:t xml:space="preserve"> </w:t>
            </w:r>
            <w:proofErr w:type="spellStart"/>
            <w:r w:rsidRPr="0036421B">
              <w:rPr>
                <w:rFonts w:eastAsia="Calibri"/>
                <w:sz w:val="20"/>
                <w:szCs w:val="20"/>
              </w:rPr>
              <w:t>изменување</w:t>
            </w:r>
            <w:proofErr w:type="spellEnd"/>
            <w:r w:rsidRPr="0036421B">
              <w:rPr>
                <w:rFonts w:eastAsia="Calibri"/>
                <w:sz w:val="20"/>
                <w:szCs w:val="20"/>
              </w:rPr>
              <w:t xml:space="preserve"> и </w:t>
            </w:r>
            <w:proofErr w:type="spellStart"/>
            <w:r w:rsidRPr="0036421B">
              <w:rPr>
                <w:rFonts w:eastAsia="Calibri"/>
                <w:sz w:val="20"/>
                <w:szCs w:val="20"/>
              </w:rPr>
              <w:t>дополнување</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Правилникот</w:t>
            </w:r>
            <w:proofErr w:type="spellEnd"/>
            <w:r w:rsidRPr="0036421B">
              <w:rPr>
                <w:rFonts w:eastAsia="Calibri"/>
                <w:sz w:val="20"/>
                <w:szCs w:val="20"/>
              </w:rPr>
              <w:t xml:space="preserve"> </w:t>
            </w:r>
            <w:proofErr w:type="spellStart"/>
            <w:r w:rsidRPr="0036421B">
              <w:rPr>
                <w:rFonts w:eastAsia="Calibri"/>
                <w:sz w:val="20"/>
                <w:szCs w:val="20"/>
              </w:rPr>
              <w:t>за</w:t>
            </w:r>
            <w:proofErr w:type="spellEnd"/>
            <w:r w:rsidRPr="0036421B">
              <w:rPr>
                <w:rFonts w:eastAsia="Calibri"/>
                <w:sz w:val="20"/>
                <w:szCs w:val="20"/>
              </w:rPr>
              <w:t xml:space="preserve"> </w:t>
            </w:r>
            <w:proofErr w:type="spellStart"/>
            <w:r w:rsidRPr="0036421B">
              <w:rPr>
                <w:rFonts w:eastAsia="Calibri"/>
                <w:sz w:val="20"/>
                <w:szCs w:val="20"/>
              </w:rPr>
              <w:t>степенот</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уредувањето</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градежното</w:t>
            </w:r>
            <w:proofErr w:type="spellEnd"/>
            <w:r w:rsidRPr="0036421B">
              <w:rPr>
                <w:rFonts w:eastAsia="Calibri"/>
                <w:sz w:val="20"/>
                <w:szCs w:val="20"/>
              </w:rPr>
              <w:t xml:space="preserve"> </w:t>
            </w:r>
            <w:proofErr w:type="spellStart"/>
            <w:r w:rsidRPr="0036421B">
              <w:rPr>
                <w:rFonts w:eastAsia="Calibri"/>
                <w:sz w:val="20"/>
                <w:szCs w:val="20"/>
              </w:rPr>
              <w:t>земјиште</w:t>
            </w:r>
            <w:proofErr w:type="spellEnd"/>
            <w:r w:rsidRPr="0036421B">
              <w:rPr>
                <w:rFonts w:eastAsia="Calibri"/>
                <w:sz w:val="20"/>
                <w:szCs w:val="20"/>
              </w:rPr>
              <w:t xml:space="preserve"> </w:t>
            </w:r>
            <w:proofErr w:type="spellStart"/>
            <w:r w:rsidRPr="0036421B">
              <w:rPr>
                <w:rFonts w:eastAsia="Calibri"/>
                <w:sz w:val="20"/>
                <w:szCs w:val="20"/>
              </w:rPr>
              <w:t>со</w:t>
            </w:r>
            <w:proofErr w:type="spellEnd"/>
            <w:r w:rsidRPr="0036421B">
              <w:rPr>
                <w:rFonts w:eastAsia="Calibri"/>
                <w:sz w:val="20"/>
                <w:szCs w:val="20"/>
              </w:rPr>
              <w:t xml:space="preserve"> </w:t>
            </w:r>
            <w:proofErr w:type="spellStart"/>
            <w:r w:rsidRPr="0036421B">
              <w:rPr>
                <w:rFonts w:eastAsia="Calibri"/>
                <w:sz w:val="20"/>
                <w:szCs w:val="20"/>
              </w:rPr>
              <w:t>објекти</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комуналната</w:t>
            </w:r>
            <w:proofErr w:type="spellEnd"/>
            <w:r w:rsidRPr="0036421B">
              <w:rPr>
                <w:rFonts w:eastAsia="Calibri"/>
                <w:sz w:val="20"/>
                <w:szCs w:val="20"/>
              </w:rPr>
              <w:t xml:space="preserve"> </w:t>
            </w:r>
            <w:proofErr w:type="spellStart"/>
            <w:r w:rsidRPr="0036421B">
              <w:rPr>
                <w:rFonts w:eastAsia="Calibri"/>
                <w:sz w:val="20"/>
                <w:szCs w:val="20"/>
              </w:rPr>
              <w:t>инфраструктура</w:t>
            </w:r>
            <w:proofErr w:type="spellEnd"/>
            <w:r w:rsidRPr="0036421B">
              <w:rPr>
                <w:rFonts w:eastAsia="Calibri"/>
                <w:sz w:val="20"/>
                <w:szCs w:val="20"/>
              </w:rPr>
              <w:t xml:space="preserve"> и </w:t>
            </w:r>
            <w:proofErr w:type="spellStart"/>
            <w:r w:rsidRPr="0036421B">
              <w:rPr>
                <w:rFonts w:eastAsia="Calibri"/>
                <w:sz w:val="20"/>
                <w:szCs w:val="20"/>
              </w:rPr>
              <w:t>начинот</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утврдување</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висината</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трошоците</w:t>
            </w:r>
            <w:proofErr w:type="spellEnd"/>
            <w:r w:rsidRPr="0036421B">
              <w:rPr>
                <w:rFonts w:eastAsia="Calibri"/>
                <w:sz w:val="20"/>
                <w:szCs w:val="20"/>
              </w:rPr>
              <w:t xml:space="preserve"> </w:t>
            </w:r>
            <w:proofErr w:type="spellStart"/>
            <w:r w:rsidRPr="0036421B">
              <w:rPr>
                <w:rFonts w:eastAsia="Calibri"/>
                <w:sz w:val="20"/>
                <w:szCs w:val="20"/>
              </w:rPr>
              <w:t>за</w:t>
            </w:r>
            <w:proofErr w:type="spellEnd"/>
            <w:r w:rsidRPr="0036421B">
              <w:rPr>
                <w:rFonts w:eastAsia="Calibri"/>
                <w:sz w:val="20"/>
                <w:szCs w:val="20"/>
              </w:rPr>
              <w:t xml:space="preserve"> </w:t>
            </w:r>
            <w:proofErr w:type="spellStart"/>
            <w:r w:rsidRPr="0036421B">
              <w:rPr>
                <w:rFonts w:eastAsia="Calibri"/>
                <w:sz w:val="20"/>
                <w:szCs w:val="20"/>
              </w:rPr>
              <w:t>уредувањето</w:t>
            </w:r>
            <w:proofErr w:type="spellEnd"/>
            <w:r w:rsidRPr="0036421B">
              <w:rPr>
                <w:rFonts w:eastAsia="Calibri"/>
                <w:sz w:val="20"/>
                <w:szCs w:val="20"/>
              </w:rPr>
              <w:t xml:space="preserve"> </w:t>
            </w:r>
            <w:proofErr w:type="spellStart"/>
            <w:r w:rsidRPr="0036421B">
              <w:rPr>
                <w:rFonts w:eastAsia="Calibri"/>
                <w:sz w:val="20"/>
                <w:szCs w:val="20"/>
              </w:rPr>
              <w:t>во</w:t>
            </w:r>
            <w:proofErr w:type="spellEnd"/>
            <w:r w:rsidRPr="0036421B">
              <w:rPr>
                <w:rFonts w:eastAsia="Calibri"/>
                <w:sz w:val="20"/>
                <w:szCs w:val="20"/>
              </w:rPr>
              <w:t xml:space="preserve"> </w:t>
            </w:r>
            <w:proofErr w:type="spellStart"/>
            <w:r w:rsidRPr="0036421B">
              <w:rPr>
                <w:rFonts w:eastAsia="Calibri"/>
                <w:sz w:val="20"/>
                <w:szCs w:val="20"/>
              </w:rPr>
              <w:t>зависност</w:t>
            </w:r>
            <w:proofErr w:type="spellEnd"/>
            <w:r w:rsidRPr="0036421B">
              <w:rPr>
                <w:rFonts w:eastAsia="Calibri"/>
                <w:sz w:val="20"/>
                <w:szCs w:val="20"/>
              </w:rPr>
              <w:t xml:space="preserve"> </w:t>
            </w:r>
            <w:proofErr w:type="spellStart"/>
            <w:r w:rsidRPr="0036421B">
              <w:rPr>
                <w:rFonts w:eastAsia="Calibri"/>
                <w:sz w:val="20"/>
                <w:szCs w:val="20"/>
              </w:rPr>
              <w:t>од</w:t>
            </w:r>
            <w:proofErr w:type="spellEnd"/>
            <w:r w:rsidRPr="0036421B">
              <w:rPr>
                <w:rFonts w:eastAsia="Calibri"/>
                <w:sz w:val="20"/>
                <w:szCs w:val="20"/>
              </w:rPr>
              <w:t xml:space="preserve"> </w:t>
            </w:r>
            <w:proofErr w:type="spellStart"/>
            <w:r w:rsidRPr="0036421B">
              <w:rPr>
                <w:rFonts w:eastAsia="Calibri"/>
                <w:sz w:val="20"/>
                <w:szCs w:val="20"/>
              </w:rPr>
              <w:t>степенот</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proofErr w:type="gramStart"/>
            <w:r w:rsidRPr="0036421B">
              <w:rPr>
                <w:rFonts w:eastAsia="Calibri"/>
                <w:sz w:val="20"/>
                <w:szCs w:val="20"/>
              </w:rPr>
              <w:t>уреденост</w:t>
            </w:r>
            <w:proofErr w:type="spellEnd"/>
            <w:r w:rsidRPr="0036421B">
              <w:rPr>
                <w:sz w:val="20"/>
                <w:szCs w:val="20"/>
              </w:rPr>
              <w:t>(</w:t>
            </w:r>
            <w:proofErr w:type="gramEnd"/>
            <w:r w:rsidRPr="0036421B">
              <w:rPr>
                <w:sz w:val="20"/>
                <w:szCs w:val="20"/>
              </w:rPr>
              <w:t>“</w:t>
            </w:r>
            <w:proofErr w:type="spellStart"/>
            <w:r w:rsidRPr="0036421B">
              <w:rPr>
                <w:sz w:val="20"/>
                <w:szCs w:val="20"/>
              </w:rPr>
              <w:t>Службен</w:t>
            </w:r>
            <w:proofErr w:type="spellEnd"/>
            <w:r w:rsidRPr="0036421B">
              <w:rPr>
                <w:sz w:val="20"/>
                <w:szCs w:val="20"/>
              </w:rPr>
              <w:t xml:space="preserve"> </w:t>
            </w:r>
            <w:proofErr w:type="spellStart"/>
            <w:r w:rsidRPr="0036421B">
              <w:rPr>
                <w:sz w:val="20"/>
                <w:szCs w:val="20"/>
              </w:rPr>
              <w:t>весник</w:t>
            </w:r>
            <w:proofErr w:type="spellEnd"/>
            <w:r w:rsidRPr="0036421B">
              <w:rPr>
                <w:sz w:val="20"/>
                <w:szCs w:val="20"/>
              </w:rPr>
              <w:t xml:space="preserve"> </w:t>
            </w:r>
            <w:proofErr w:type="spellStart"/>
            <w:r w:rsidRPr="0036421B">
              <w:rPr>
                <w:sz w:val="20"/>
                <w:szCs w:val="20"/>
              </w:rPr>
              <w:t>на</w:t>
            </w:r>
            <w:proofErr w:type="spellEnd"/>
            <w:r w:rsidRPr="0036421B">
              <w:rPr>
                <w:sz w:val="20"/>
                <w:szCs w:val="20"/>
              </w:rPr>
              <w:t xml:space="preserve"> Р.М.”бр.</w:t>
            </w:r>
            <w:r w:rsidRPr="0036421B">
              <w:rPr>
                <w:bCs/>
                <w:sz w:val="20"/>
                <w:szCs w:val="20"/>
              </w:rPr>
              <w:t>16/2022)</w:t>
            </w:r>
          </w:p>
          <w:p w14:paraId="5FDA5209" w14:textId="77777777" w:rsidR="00B47CC3" w:rsidRPr="00E0146E" w:rsidRDefault="00B47CC3" w:rsidP="009E7E2F">
            <w:pPr>
              <w:jc w:val="both"/>
              <w:rPr>
                <w:rFonts w:eastAsia="Calibri"/>
                <w:sz w:val="20"/>
                <w:szCs w:val="20"/>
              </w:rPr>
            </w:pPr>
          </w:p>
        </w:tc>
      </w:tr>
      <w:tr w:rsidR="00B47CC3" w:rsidRPr="00E0146E" w14:paraId="6073B605" w14:textId="77777777" w:rsidTr="0068288C">
        <w:trPr>
          <w:trHeight w:val="2466"/>
        </w:trPr>
        <w:tc>
          <w:tcPr>
            <w:tcW w:w="3040" w:type="dxa"/>
            <w:shd w:val="clear" w:color="auto" w:fill="auto"/>
          </w:tcPr>
          <w:p w14:paraId="2CEA8860" w14:textId="77777777" w:rsidR="00B47CC3" w:rsidRDefault="00B47CC3" w:rsidP="009E7E2F">
            <w:pPr>
              <w:jc w:val="both"/>
              <w:rPr>
                <w:sz w:val="20"/>
                <w:szCs w:val="20"/>
              </w:rPr>
            </w:pPr>
            <w:proofErr w:type="spellStart"/>
            <w:r w:rsidRPr="005205EA">
              <w:rPr>
                <w:sz w:val="20"/>
                <w:szCs w:val="20"/>
              </w:rPr>
              <w:t>За</w:t>
            </w:r>
            <w:proofErr w:type="spellEnd"/>
            <w:r w:rsidRPr="005205EA">
              <w:rPr>
                <w:sz w:val="20"/>
                <w:szCs w:val="20"/>
              </w:rPr>
              <w:t xml:space="preserve"> </w:t>
            </w:r>
            <w:proofErr w:type="spellStart"/>
            <w:r w:rsidRPr="005205EA">
              <w:rPr>
                <w:sz w:val="20"/>
                <w:szCs w:val="20"/>
              </w:rPr>
              <w:t>објекти</w:t>
            </w:r>
            <w:proofErr w:type="spellEnd"/>
            <w:r w:rsidRPr="005205EA">
              <w:rPr>
                <w:sz w:val="20"/>
                <w:szCs w:val="20"/>
              </w:rPr>
              <w:t xml:space="preserve"> </w:t>
            </w:r>
            <w:proofErr w:type="spellStart"/>
            <w:r w:rsidRPr="005205EA">
              <w:rPr>
                <w:sz w:val="20"/>
                <w:szCs w:val="20"/>
              </w:rPr>
              <w:t>за</w:t>
            </w:r>
            <w:proofErr w:type="spellEnd"/>
            <w:r w:rsidRPr="005205EA">
              <w:rPr>
                <w:sz w:val="20"/>
                <w:szCs w:val="20"/>
              </w:rPr>
              <w:t xml:space="preserve"> </w:t>
            </w:r>
            <w:proofErr w:type="spellStart"/>
            <w:r w:rsidRPr="005205EA">
              <w:rPr>
                <w:sz w:val="20"/>
                <w:szCs w:val="20"/>
              </w:rPr>
              <w:t>производство</w:t>
            </w:r>
            <w:proofErr w:type="spellEnd"/>
            <w:r w:rsidRPr="005205EA">
              <w:rPr>
                <w:sz w:val="20"/>
                <w:szCs w:val="20"/>
              </w:rPr>
              <w:t xml:space="preserve"> </w:t>
            </w:r>
            <w:proofErr w:type="spellStart"/>
            <w:r w:rsidRPr="005205EA">
              <w:rPr>
                <w:sz w:val="20"/>
                <w:szCs w:val="20"/>
              </w:rPr>
              <w:t>на</w:t>
            </w:r>
            <w:proofErr w:type="spellEnd"/>
            <w:r w:rsidRPr="005205EA">
              <w:rPr>
                <w:sz w:val="20"/>
                <w:szCs w:val="20"/>
              </w:rPr>
              <w:t xml:space="preserve"> </w:t>
            </w:r>
            <w:proofErr w:type="spellStart"/>
            <w:r w:rsidRPr="005205EA">
              <w:rPr>
                <w:sz w:val="20"/>
                <w:szCs w:val="20"/>
              </w:rPr>
              <w:t>електрична</w:t>
            </w:r>
            <w:proofErr w:type="spellEnd"/>
            <w:r w:rsidRPr="005205EA">
              <w:rPr>
                <w:sz w:val="20"/>
                <w:szCs w:val="20"/>
              </w:rPr>
              <w:t xml:space="preserve"> </w:t>
            </w:r>
            <w:proofErr w:type="spellStart"/>
            <w:r w:rsidRPr="005205EA">
              <w:rPr>
                <w:sz w:val="20"/>
                <w:szCs w:val="20"/>
              </w:rPr>
              <w:t>енергија</w:t>
            </w:r>
            <w:proofErr w:type="spellEnd"/>
            <w:r w:rsidRPr="005205EA">
              <w:rPr>
                <w:sz w:val="20"/>
                <w:szCs w:val="20"/>
              </w:rPr>
              <w:t xml:space="preserve"> </w:t>
            </w:r>
            <w:proofErr w:type="spellStart"/>
            <w:r w:rsidRPr="005205EA">
              <w:rPr>
                <w:sz w:val="20"/>
                <w:szCs w:val="20"/>
              </w:rPr>
              <w:t>од</w:t>
            </w:r>
            <w:proofErr w:type="spellEnd"/>
            <w:r w:rsidRPr="005205EA">
              <w:rPr>
                <w:sz w:val="20"/>
                <w:szCs w:val="20"/>
              </w:rPr>
              <w:t xml:space="preserve"> </w:t>
            </w:r>
            <w:proofErr w:type="spellStart"/>
            <w:r w:rsidRPr="005205EA">
              <w:rPr>
                <w:sz w:val="20"/>
                <w:szCs w:val="20"/>
              </w:rPr>
              <w:t>обновливи</w:t>
            </w:r>
            <w:proofErr w:type="spellEnd"/>
            <w:r w:rsidRPr="005205EA">
              <w:rPr>
                <w:sz w:val="20"/>
                <w:szCs w:val="20"/>
              </w:rPr>
              <w:t xml:space="preserve"> </w:t>
            </w:r>
            <w:proofErr w:type="spellStart"/>
            <w:r w:rsidRPr="005205EA">
              <w:rPr>
                <w:sz w:val="20"/>
                <w:szCs w:val="20"/>
              </w:rPr>
              <w:t>извори</w:t>
            </w:r>
            <w:proofErr w:type="spellEnd"/>
            <w:r w:rsidRPr="005205EA">
              <w:rPr>
                <w:sz w:val="20"/>
                <w:szCs w:val="20"/>
              </w:rPr>
              <w:t xml:space="preserve"> (</w:t>
            </w:r>
            <w:proofErr w:type="spellStart"/>
            <w:r w:rsidRPr="005205EA">
              <w:rPr>
                <w:sz w:val="20"/>
                <w:szCs w:val="20"/>
              </w:rPr>
              <w:t>биогориво</w:t>
            </w:r>
            <w:proofErr w:type="spellEnd"/>
            <w:r w:rsidRPr="005205EA">
              <w:rPr>
                <w:sz w:val="20"/>
                <w:szCs w:val="20"/>
              </w:rPr>
              <w:t xml:space="preserve">, </w:t>
            </w:r>
            <w:proofErr w:type="spellStart"/>
            <w:r w:rsidRPr="005205EA">
              <w:rPr>
                <w:sz w:val="20"/>
                <w:szCs w:val="20"/>
              </w:rPr>
              <w:t>биомаса</w:t>
            </w:r>
            <w:proofErr w:type="spellEnd"/>
            <w:r w:rsidRPr="005205EA">
              <w:rPr>
                <w:sz w:val="20"/>
                <w:szCs w:val="20"/>
              </w:rPr>
              <w:t xml:space="preserve">, </w:t>
            </w:r>
            <w:proofErr w:type="spellStart"/>
            <w:r w:rsidRPr="005205EA">
              <w:rPr>
                <w:sz w:val="20"/>
                <w:szCs w:val="20"/>
              </w:rPr>
              <w:t>геотермална</w:t>
            </w:r>
            <w:proofErr w:type="spellEnd"/>
            <w:r w:rsidRPr="005205EA">
              <w:rPr>
                <w:sz w:val="20"/>
                <w:szCs w:val="20"/>
              </w:rPr>
              <w:t xml:space="preserve"> </w:t>
            </w:r>
            <w:proofErr w:type="spellStart"/>
            <w:r w:rsidRPr="005205EA">
              <w:rPr>
                <w:sz w:val="20"/>
                <w:szCs w:val="20"/>
              </w:rPr>
              <w:t>енергија</w:t>
            </w:r>
            <w:proofErr w:type="spellEnd"/>
            <w:r w:rsidRPr="005205EA">
              <w:rPr>
                <w:sz w:val="20"/>
                <w:szCs w:val="20"/>
              </w:rPr>
              <w:t xml:space="preserve"> и </w:t>
            </w:r>
            <w:proofErr w:type="spellStart"/>
            <w:r w:rsidRPr="005205EA">
              <w:rPr>
                <w:sz w:val="20"/>
                <w:szCs w:val="20"/>
              </w:rPr>
              <w:t>хидроенергија</w:t>
            </w:r>
            <w:proofErr w:type="spellEnd"/>
            <w:r w:rsidRPr="005205EA">
              <w:rPr>
                <w:sz w:val="20"/>
                <w:szCs w:val="20"/>
              </w:rPr>
              <w:t xml:space="preserve">), </w:t>
            </w:r>
          </w:p>
          <w:p w14:paraId="3C7E9907" w14:textId="77777777" w:rsidR="00B47CC3" w:rsidRPr="00E0146E" w:rsidRDefault="00B47CC3" w:rsidP="009E7E2F">
            <w:pPr>
              <w:jc w:val="both"/>
              <w:rPr>
                <w:rFonts w:eastAsia="Calibri"/>
                <w:sz w:val="20"/>
                <w:szCs w:val="20"/>
              </w:rPr>
            </w:pPr>
          </w:p>
        </w:tc>
        <w:tc>
          <w:tcPr>
            <w:tcW w:w="2321" w:type="dxa"/>
            <w:shd w:val="clear" w:color="auto" w:fill="auto"/>
          </w:tcPr>
          <w:p w14:paraId="5FC16653" w14:textId="77777777" w:rsidR="00B47CC3" w:rsidRPr="00E0146E" w:rsidRDefault="00B47CC3" w:rsidP="009E7E2F">
            <w:pPr>
              <w:jc w:val="both"/>
              <w:rPr>
                <w:rFonts w:eastAsia="Calibri"/>
                <w:sz w:val="20"/>
                <w:szCs w:val="20"/>
              </w:rPr>
            </w:pPr>
            <w:proofErr w:type="spellStart"/>
            <w:r w:rsidRPr="00E0146E">
              <w:rPr>
                <w:rFonts w:eastAsia="Calibri"/>
                <w:sz w:val="20"/>
                <w:szCs w:val="20"/>
              </w:rPr>
              <w:t>Единечна</w:t>
            </w:r>
            <w:proofErr w:type="spellEnd"/>
            <w:r w:rsidRPr="00E0146E">
              <w:rPr>
                <w:rFonts w:eastAsia="Calibri"/>
                <w:sz w:val="20"/>
                <w:szCs w:val="20"/>
              </w:rPr>
              <w:t xml:space="preserve"> </w:t>
            </w:r>
            <w:proofErr w:type="spellStart"/>
            <w:r w:rsidRPr="00E0146E">
              <w:rPr>
                <w:rFonts w:eastAsia="Calibri"/>
                <w:sz w:val="20"/>
                <w:szCs w:val="20"/>
              </w:rPr>
              <w:t>цена</w:t>
            </w:r>
            <w:proofErr w:type="spellEnd"/>
            <w:r w:rsidRPr="00E0146E">
              <w:rPr>
                <w:rFonts w:eastAsia="Calibri"/>
                <w:sz w:val="20"/>
                <w:szCs w:val="20"/>
              </w:rPr>
              <w:t xml:space="preserve"> </w:t>
            </w:r>
            <w:proofErr w:type="spellStart"/>
            <w:r w:rsidRPr="00E0146E">
              <w:rPr>
                <w:rFonts w:eastAsia="Calibri"/>
                <w:sz w:val="20"/>
                <w:szCs w:val="20"/>
              </w:rPr>
              <w:t>од</w:t>
            </w:r>
            <w:proofErr w:type="spellEnd"/>
            <w:r w:rsidRPr="00E0146E">
              <w:rPr>
                <w:rFonts w:eastAsia="Calibri"/>
                <w:sz w:val="20"/>
                <w:szCs w:val="20"/>
              </w:rPr>
              <w:t xml:space="preserve"> М</w:t>
            </w:r>
            <w:r w:rsidRPr="00E0146E">
              <w:rPr>
                <w:rFonts w:eastAsia="Calibri"/>
                <w:sz w:val="20"/>
                <w:szCs w:val="20"/>
                <w:vertAlign w:val="superscript"/>
              </w:rPr>
              <w:t>2</w:t>
            </w:r>
            <w:r w:rsidRPr="00E0146E">
              <w:rPr>
                <w:rFonts w:eastAsia="Calibri"/>
                <w:sz w:val="20"/>
                <w:szCs w:val="20"/>
              </w:rPr>
              <w:t xml:space="preserve">изграден </w:t>
            </w:r>
            <w:proofErr w:type="spellStart"/>
            <w:r w:rsidRPr="00E0146E">
              <w:rPr>
                <w:rFonts w:eastAsia="Calibri"/>
                <w:sz w:val="20"/>
                <w:szCs w:val="20"/>
              </w:rPr>
              <w:t>корисен</w:t>
            </w:r>
            <w:proofErr w:type="spellEnd"/>
            <w:r w:rsidRPr="00E0146E">
              <w:rPr>
                <w:rFonts w:eastAsia="Calibri"/>
                <w:sz w:val="20"/>
                <w:szCs w:val="20"/>
              </w:rPr>
              <w:t xml:space="preserve"> </w:t>
            </w:r>
            <w:proofErr w:type="spellStart"/>
            <w:r w:rsidRPr="00E0146E">
              <w:rPr>
                <w:rFonts w:eastAsia="Calibri"/>
                <w:sz w:val="20"/>
                <w:szCs w:val="20"/>
              </w:rPr>
              <w:t>простор</w:t>
            </w:r>
            <w:proofErr w:type="spellEnd"/>
            <w:r w:rsidRPr="00E0146E">
              <w:rPr>
                <w:rFonts w:eastAsia="Calibri"/>
                <w:sz w:val="20"/>
                <w:szCs w:val="20"/>
              </w:rPr>
              <w:t xml:space="preserve"> </w:t>
            </w:r>
          </w:p>
          <w:p w14:paraId="197F749E" w14:textId="77777777" w:rsidR="00B47CC3" w:rsidRDefault="00B47CC3" w:rsidP="009E7E2F">
            <w:pPr>
              <w:jc w:val="both"/>
              <w:rPr>
                <w:rFonts w:eastAsia="Calibri"/>
                <w:sz w:val="20"/>
                <w:szCs w:val="20"/>
              </w:rPr>
            </w:pPr>
            <w:r>
              <w:rPr>
                <w:rFonts w:eastAsia="Calibri"/>
                <w:sz w:val="20"/>
                <w:szCs w:val="20"/>
              </w:rPr>
              <w:t>10984</w:t>
            </w:r>
            <w:r w:rsidRPr="00E0146E">
              <w:rPr>
                <w:rFonts w:eastAsia="Calibri"/>
                <w:sz w:val="20"/>
                <w:szCs w:val="20"/>
              </w:rPr>
              <w:t xml:space="preserve">,00 </w:t>
            </w:r>
            <w:proofErr w:type="spellStart"/>
            <w:r w:rsidRPr="00E0146E">
              <w:rPr>
                <w:rFonts w:eastAsia="Calibri"/>
                <w:sz w:val="20"/>
                <w:szCs w:val="20"/>
              </w:rPr>
              <w:t>денари</w:t>
            </w:r>
            <w:proofErr w:type="spellEnd"/>
          </w:p>
          <w:p w14:paraId="49A98B8B" w14:textId="77777777" w:rsidR="00B47CC3" w:rsidRPr="00E0146E" w:rsidRDefault="00B47CC3" w:rsidP="009E7E2F">
            <w:pPr>
              <w:jc w:val="both"/>
              <w:rPr>
                <w:rFonts w:eastAsia="Calibri"/>
                <w:sz w:val="20"/>
                <w:szCs w:val="20"/>
              </w:rPr>
            </w:pPr>
          </w:p>
        </w:tc>
        <w:tc>
          <w:tcPr>
            <w:tcW w:w="3655" w:type="dxa"/>
            <w:shd w:val="clear" w:color="auto" w:fill="auto"/>
          </w:tcPr>
          <w:p w14:paraId="085B2B8A" w14:textId="77777777" w:rsidR="00B47CC3" w:rsidRDefault="00B47CC3" w:rsidP="009E7E2F">
            <w:pPr>
              <w:jc w:val="both"/>
              <w:rPr>
                <w:rFonts w:eastAsia="Calibri"/>
                <w:sz w:val="20"/>
                <w:szCs w:val="20"/>
              </w:rPr>
            </w:pPr>
          </w:p>
          <w:p w14:paraId="2CA21105" w14:textId="77777777" w:rsidR="00B47CC3" w:rsidRPr="0036421B" w:rsidRDefault="00B47CC3" w:rsidP="009E7E2F">
            <w:pPr>
              <w:jc w:val="both"/>
              <w:rPr>
                <w:rFonts w:eastAsia="Calibri"/>
                <w:sz w:val="20"/>
                <w:szCs w:val="20"/>
              </w:rPr>
            </w:pPr>
            <w:proofErr w:type="spellStart"/>
            <w:r w:rsidRPr="0036421B">
              <w:rPr>
                <w:rFonts w:eastAsia="Calibri"/>
                <w:sz w:val="20"/>
                <w:szCs w:val="20"/>
              </w:rPr>
              <w:t>Коефициент</w:t>
            </w:r>
            <w:proofErr w:type="spellEnd"/>
            <w:r w:rsidRPr="0036421B">
              <w:rPr>
                <w:rFonts w:eastAsia="Calibri"/>
                <w:sz w:val="20"/>
                <w:szCs w:val="20"/>
              </w:rPr>
              <w:t xml:space="preserve"> 0,01 </w:t>
            </w:r>
            <w:proofErr w:type="spellStart"/>
            <w:r w:rsidRPr="0036421B">
              <w:rPr>
                <w:rFonts w:eastAsia="Calibri"/>
                <w:sz w:val="20"/>
                <w:szCs w:val="20"/>
              </w:rPr>
              <w:t>утврден</w:t>
            </w:r>
            <w:proofErr w:type="spellEnd"/>
            <w:r w:rsidRPr="0036421B">
              <w:rPr>
                <w:rFonts w:eastAsia="Calibri"/>
                <w:sz w:val="20"/>
                <w:szCs w:val="20"/>
              </w:rPr>
              <w:t xml:space="preserve"> </w:t>
            </w:r>
            <w:proofErr w:type="spellStart"/>
            <w:r w:rsidRPr="0036421B">
              <w:rPr>
                <w:rFonts w:eastAsia="Calibri"/>
                <w:sz w:val="20"/>
                <w:szCs w:val="20"/>
              </w:rPr>
              <w:t>согласно</w:t>
            </w:r>
            <w:proofErr w:type="spellEnd"/>
            <w:r w:rsidRPr="0036421B">
              <w:rPr>
                <w:rFonts w:eastAsia="Calibri"/>
                <w:sz w:val="20"/>
                <w:szCs w:val="20"/>
              </w:rPr>
              <w:t xml:space="preserve"> </w:t>
            </w:r>
            <w:proofErr w:type="spellStart"/>
            <w:r w:rsidRPr="0036421B">
              <w:rPr>
                <w:rFonts w:eastAsia="Calibri"/>
                <w:sz w:val="20"/>
                <w:szCs w:val="20"/>
              </w:rPr>
              <w:t>Правилникот</w:t>
            </w:r>
            <w:proofErr w:type="spellEnd"/>
            <w:r w:rsidRPr="0036421B">
              <w:rPr>
                <w:rFonts w:eastAsia="Calibri"/>
                <w:sz w:val="20"/>
                <w:szCs w:val="20"/>
              </w:rPr>
              <w:t xml:space="preserve"> </w:t>
            </w:r>
            <w:proofErr w:type="spellStart"/>
            <w:r w:rsidRPr="0036421B">
              <w:rPr>
                <w:rFonts w:eastAsia="Calibri"/>
                <w:sz w:val="20"/>
                <w:szCs w:val="20"/>
              </w:rPr>
              <w:t>за</w:t>
            </w:r>
            <w:proofErr w:type="spellEnd"/>
            <w:r w:rsidRPr="0036421B">
              <w:rPr>
                <w:rFonts w:eastAsia="Calibri"/>
                <w:sz w:val="20"/>
                <w:szCs w:val="20"/>
              </w:rPr>
              <w:t xml:space="preserve"> </w:t>
            </w:r>
            <w:proofErr w:type="spellStart"/>
            <w:r w:rsidRPr="0036421B">
              <w:rPr>
                <w:rFonts w:eastAsia="Calibri"/>
                <w:sz w:val="20"/>
                <w:szCs w:val="20"/>
              </w:rPr>
              <w:t>изменување</w:t>
            </w:r>
            <w:proofErr w:type="spellEnd"/>
            <w:r w:rsidRPr="0036421B">
              <w:rPr>
                <w:rFonts w:eastAsia="Calibri"/>
                <w:sz w:val="20"/>
                <w:szCs w:val="20"/>
              </w:rPr>
              <w:t xml:space="preserve"> и </w:t>
            </w:r>
            <w:proofErr w:type="spellStart"/>
            <w:r w:rsidRPr="0036421B">
              <w:rPr>
                <w:rFonts w:eastAsia="Calibri"/>
                <w:sz w:val="20"/>
                <w:szCs w:val="20"/>
              </w:rPr>
              <w:t>дополнување</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Правилникот</w:t>
            </w:r>
            <w:proofErr w:type="spellEnd"/>
            <w:r w:rsidRPr="0036421B">
              <w:rPr>
                <w:rFonts w:eastAsia="Calibri"/>
                <w:sz w:val="20"/>
                <w:szCs w:val="20"/>
              </w:rPr>
              <w:t xml:space="preserve"> </w:t>
            </w:r>
            <w:proofErr w:type="spellStart"/>
            <w:r w:rsidRPr="0036421B">
              <w:rPr>
                <w:rFonts w:eastAsia="Calibri"/>
                <w:sz w:val="20"/>
                <w:szCs w:val="20"/>
              </w:rPr>
              <w:t>за</w:t>
            </w:r>
            <w:proofErr w:type="spellEnd"/>
            <w:r w:rsidRPr="0036421B">
              <w:rPr>
                <w:rFonts w:eastAsia="Calibri"/>
                <w:sz w:val="20"/>
                <w:szCs w:val="20"/>
              </w:rPr>
              <w:t xml:space="preserve"> </w:t>
            </w:r>
            <w:proofErr w:type="spellStart"/>
            <w:r w:rsidRPr="0036421B">
              <w:rPr>
                <w:rFonts w:eastAsia="Calibri"/>
                <w:sz w:val="20"/>
                <w:szCs w:val="20"/>
              </w:rPr>
              <w:t>степенот</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уредувањето</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градежното</w:t>
            </w:r>
            <w:proofErr w:type="spellEnd"/>
            <w:r w:rsidRPr="0036421B">
              <w:rPr>
                <w:rFonts w:eastAsia="Calibri"/>
                <w:sz w:val="20"/>
                <w:szCs w:val="20"/>
              </w:rPr>
              <w:t xml:space="preserve"> </w:t>
            </w:r>
            <w:proofErr w:type="spellStart"/>
            <w:r w:rsidRPr="0036421B">
              <w:rPr>
                <w:rFonts w:eastAsia="Calibri"/>
                <w:sz w:val="20"/>
                <w:szCs w:val="20"/>
              </w:rPr>
              <w:t>земјиште</w:t>
            </w:r>
            <w:proofErr w:type="spellEnd"/>
            <w:r w:rsidRPr="0036421B">
              <w:rPr>
                <w:rFonts w:eastAsia="Calibri"/>
                <w:sz w:val="20"/>
                <w:szCs w:val="20"/>
              </w:rPr>
              <w:t xml:space="preserve"> </w:t>
            </w:r>
            <w:proofErr w:type="spellStart"/>
            <w:r w:rsidRPr="0036421B">
              <w:rPr>
                <w:rFonts w:eastAsia="Calibri"/>
                <w:sz w:val="20"/>
                <w:szCs w:val="20"/>
              </w:rPr>
              <w:t>со</w:t>
            </w:r>
            <w:proofErr w:type="spellEnd"/>
            <w:r w:rsidRPr="0036421B">
              <w:rPr>
                <w:rFonts w:eastAsia="Calibri"/>
                <w:sz w:val="20"/>
                <w:szCs w:val="20"/>
              </w:rPr>
              <w:t xml:space="preserve"> </w:t>
            </w:r>
            <w:proofErr w:type="spellStart"/>
            <w:r w:rsidRPr="0036421B">
              <w:rPr>
                <w:rFonts w:eastAsia="Calibri"/>
                <w:sz w:val="20"/>
                <w:szCs w:val="20"/>
              </w:rPr>
              <w:t>објекти</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комуналната</w:t>
            </w:r>
            <w:proofErr w:type="spellEnd"/>
            <w:r w:rsidRPr="0036421B">
              <w:rPr>
                <w:rFonts w:eastAsia="Calibri"/>
                <w:sz w:val="20"/>
                <w:szCs w:val="20"/>
              </w:rPr>
              <w:t xml:space="preserve"> </w:t>
            </w:r>
            <w:proofErr w:type="spellStart"/>
            <w:r w:rsidRPr="0036421B">
              <w:rPr>
                <w:rFonts w:eastAsia="Calibri"/>
                <w:sz w:val="20"/>
                <w:szCs w:val="20"/>
              </w:rPr>
              <w:t>инфраструктура</w:t>
            </w:r>
            <w:proofErr w:type="spellEnd"/>
            <w:r w:rsidRPr="0036421B">
              <w:rPr>
                <w:rFonts w:eastAsia="Calibri"/>
                <w:sz w:val="20"/>
                <w:szCs w:val="20"/>
              </w:rPr>
              <w:t xml:space="preserve"> и </w:t>
            </w:r>
            <w:proofErr w:type="spellStart"/>
            <w:r w:rsidRPr="0036421B">
              <w:rPr>
                <w:rFonts w:eastAsia="Calibri"/>
                <w:sz w:val="20"/>
                <w:szCs w:val="20"/>
              </w:rPr>
              <w:t>начинот</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утврдување</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висината</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r w:rsidRPr="0036421B">
              <w:rPr>
                <w:rFonts w:eastAsia="Calibri"/>
                <w:sz w:val="20"/>
                <w:szCs w:val="20"/>
              </w:rPr>
              <w:t>трошоците</w:t>
            </w:r>
            <w:proofErr w:type="spellEnd"/>
            <w:r w:rsidRPr="0036421B">
              <w:rPr>
                <w:rFonts w:eastAsia="Calibri"/>
                <w:sz w:val="20"/>
                <w:szCs w:val="20"/>
              </w:rPr>
              <w:t xml:space="preserve"> </w:t>
            </w:r>
            <w:proofErr w:type="spellStart"/>
            <w:r w:rsidRPr="0036421B">
              <w:rPr>
                <w:rFonts w:eastAsia="Calibri"/>
                <w:sz w:val="20"/>
                <w:szCs w:val="20"/>
              </w:rPr>
              <w:t>за</w:t>
            </w:r>
            <w:proofErr w:type="spellEnd"/>
            <w:r w:rsidRPr="0036421B">
              <w:rPr>
                <w:rFonts w:eastAsia="Calibri"/>
                <w:sz w:val="20"/>
                <w:szCs w:val="20"/>
              </w:rPr>
              <w:t xml:space="preserve"> </w:t>
            </w:r>
            <w:proofErr w:type="spellStart"/>
            <w:r w:rsidRPr="0036421B">
              <w:rPr>
                <w:rFonts w:eastAsia="Calibri"/>
                <w:sz w:val="20"/>
                <w:szCs w:val="20"/>
              </w:rPr>
              <w:t>уредувањето</w:t>
            </w:r>
            <w:proofErr w:type="spellEnd"/>
            <w:r w:rsidRPr="0036421B">
              <w:rPr>
                <w:rFonts w:eastAsia="Calibri"/>
                <w:sz w:val="20"/>
                <w:szCs w:val="20"/>
              </w:rPr>
              <w:t xml:space="preserve"> </w:t>
            </w:r>
            <w:proofErr w:type="spellStart"/>
            <w:r w:rsidRPr="0036421B">
              <w:rPr>
                <w:rFonts w:eastAsia="Calibri"/>
                <w:sz w:val="20"/>
                <w:szCs w:val="20"/>
              </w:rPr>
              <w:t>во</w:t>
            </w:r>
            <w:proofErr w:type="spellEnd"/>
            <w:r w:rsidRPr="0036421B">
              <w:rPr>
                <w:rFonts w:eastAsia="Calibri"/>
                <w:sz w:val="20"/>
                <w:szCs w:val="20"/>
              </w:rPr>
              <w:t xml:space="preserve"> </w:t>
            </w:r>
            <w:proofErr w:type="spellStart"/>
            <w:r w:rsidRPr="0036421B">
              <w:rPr>
                <w:rFonts w:eastAsia="Calibri"/>
                <w:sz w:val="20"/>
                <w:szCs w:val="20"/>
              </w:rPr>
              <w:t>зависност</w:t>
            </w:r>
            <w:proofErr w:type="spellEnd"/>
            <w:r w:rsidRPr="0036421B">
              <w:rPr>
                <w:rFonts w:eastAsia="Calibri"/>
                <w:sz w:val="20"/>
                <w:szCs w:val="20"/>
              </w:rPr>
              <w:t xml:space="preserve"> </w:t>
            </w:r>
            <w:proofErr w:type="spellStart"/>
            <w:r w:rsidRPr="0036421B">
              <w:rPr>
                <w:rFonts w:eastAsia="Calibri"/>
                <w:sz w:val="20"/>
                <w:szCs w:val="20"/>
              </w:rPr>
              <w:t>од</w:t>
            </w:r>
            <w:proofErr w:type="spellEnd"/>
            <w:r w:rsidRPr="0036421B">
              <w:rPr>
                <w:rFonts w:eastAsia="Calibri"/>
                <w:sz w:val="20"/>
                <w:szCs w:val="20"/>
              </w:rPr>
              <w:t xml:space="preserve"> </w:t>
            </w:r>
            <w:proofErr w:type="spellStart"/>
            <w:r w:rsidRPr="0036421B">
              <w:rPr>
                <w:rFonts w:eastAsia="Calibri"/>
                <w:sz w:val="20"/>
                <w:szCs w:val="20"/>
              </w:rPr>
              <w:t>степенот</w:t>
            </w:r>
            <w:proofErr w:type="spellEnd"/>
            <w:r w:rsidRPr="0036421B">
              <w:rPr>
                <w:rFonts w:eastAsia="Calibri"/>
                <w:sz w:val="20"/>
                <w:szCs w:val="20"/>
              </w:rPr>
              <w:t xml:space="preserve"> </w:t>
            </w:r>
            <w:proofErr w:type="spellStart"/>
            <w:r w:rsidRPr="0036421B">
              <w:rPr>
                <w:rFonts w:eastAsia="Calibri"/>
                <w:sz w:val="20"/>
                <w:szCs w:val="20"/>
              </w:rPr>
              <w:t>на</w:t>
            </w:r>
            <w:proofErr w:type="spellEnd"/>
            <w:r w:rsidRPr="0036421B">
              <w:rPr>
                <w:rFonts w:eastAsia="Calibri"/>
                <w:sz w:val="20"/>
                <w:szCs w:val="20"/>
              </w:rPr>
              <w:t xml:space="preserve"> </w:t>
            </w:r>
            <w:proofErr w:type="spellStart"/>
            <w:proofErr w:type="gramStart"/>
            <w:r w:rsidRPr="0036421B">
              <w:rPr>
                <w:rFonts w:eastAsia="Calibri"/>
                <w:sz w:val="20"/>
                <w:szCs w:val="20"/>
              </w:rPr>
              <w:t>уреденост</w:t>
            </w:r>
            <w:proofErr w:type="spellEnd"/>
            <w:r w:rsidRPr="0036421B">
              <w:rPr>
                <w:sz w:val="20"/>
                <w:szCs w:val="20"/>
              </w:rPr>
              <w:t>(</w:t>
            </w:r>
            <w:proofErr w:type="gramEnd"/>
            <w:r w:rsidRPr="0036421B">
              <w:rPr>
                <w:sz w:val="20"/>
                <w:szCs w:val="20"/>
              </w:rPr>
              <w:t>“</w:t>
            </w:r>
            <w:proofErr w:type="spellStart"/>
            <w:r w:rsidRPr="0036421B">
              <w:rPr>
                <w:sz w:val="20"/>
                <w:szCs w:val="20"/>
              </w:rPr>
              <w:t>Службен</w:t>
            </w:r>
            <w:proofErr w:type="spellEnd"/>
            <w:r w:rsidRPr="0036421B">
              <w:rPr>
                <w:sz w:val="20"/>
                <w:szCs w:val="20"/>
              </w:rPr>
              <w:t xml:space="preserve"> </w:t>
            </w:r>
            <w:proofErr w:type="spellStart"/>
            <w:r w:rsidRPr="0036421B">
              <w:rPr>
                <w:sz w:val="20"/>
                <w:szCs w:val="20"/>
              </w:rPr>
              <w:t>весник</w:t>
            </w:r>
            <w:proofErr w:type="spellEnd"/>
            <w:r w:rsidRPr="0036421B">
              <w:rPr>
                <w:sz w:val="20"/>
                <w:szCs w:val="20"/>
              </w:rPr>
              <w:t xml:space="preserve"> </w:t>
            </w:r>
            <w:proofErr w:type="spellStart"/>
            <w:r w:rsidRPr="0036421B">
              <w:rPr>
                <w:sz w:val="20"/>
                <w:szCs w:val="20"/>
              </w:rPr>
              <w:t>на</w:t>
            </w:r>
            <w:proofErr w:type="spellEnd"/>
            <w:r w:rsidRPr="0036421B">
              <w:rPr>
                <w:sz w:val="20"/>
                <w:szCs w:val="20"/>
              </w:rPr>
              <w:t xml:space="preserve"> Р.М.”бр.</w:t>
            </w:r>
            <w:r w:rsidRPr="0036421B">
              <w:rPr>
                <w:bCs/>
                <w:sz w:val="20"/>
                <w:szCs w:val="20"/>
              </w:rPr>
              <w:t>16/2022)</w:t>
            </w:r>
          </w:p>
        </w:tc>
      </w:tr>
      <w:tr w:rsidR="00B47CC3" w:rsidRPr="00E0146E" w14:paraId="1D4C51F1" w14:textId="77777777" w:rsidTr="0068288C">
        <w:trPr>
          <w:trHeight w:val="281"/>
        </w:trPr>
        <w:tc>
          <w:tcPr>
            <w:tcW w:w="3040" w:type="dxa"/>
            <w:shd w:val="clear" w:color="auto" w:fill="auto"/>
          </w:tcPr>
          <w:p w14:paraId="521AC96A" w14:textId="77777777" w:rsidR="00B47CC3" w:rsidRPr="00E0146E" w:rsidRDefault="00B47CC3" w:rsidP="009E7E2F">
            <w:pPr>
              <w:jc w:val="both"/>
              <w:rPr>
                <w:rFonts w:eastAsia="Calibri"/>
                <w:sz w:val="20"/>
                <w:szCs w:val="20"/>
              </w:rPr>
            </w:pPr>
            <w:proofErr w:type="spellStart"/>
            <w:r w:rsidRPr="005205EA">
              <w:rPr>
                <w:sz w:val="20"/>
                <w:szCs w:val="20"/>
              </w:rPr>
              <w:t>За</w:t>
            </w:r>
            <w:proofErr w:type="spellEnd"/>
            <w:r w:rsidRPr="005205EA">
              <w:rPr>
                <w:sz w:val="20"/>
                <w:szCs w:val="20"/>
              </w:rPr>
              <w:t xml:space="preserve"> </w:t>
            </w:r>
            <w:proofErr w:type="spellStart"/>
            <w:r w:rsidRPr="005205EA">
              <w:rPr>
                <w:sz w:val="20"/>
                <w:szCs w:val="20"/>
              </w:rPr>
              <w:t>објекти</w:t>
            </w:r>
            <w:proofErr w:type="spellEnd"/>
            <w:r w:rsidRPr="005205EA">
              <w:rPr>
                <w:sz w:val="20"/>
                <w:szCs w:val="20"/>
              </w:rPr>
              <w:t xml:space="preserve"> </w:t>
            </w:r>
            <w:proofErr w:type="spellStart"/>
            <w:r w:rsidRPr="005205EA">
              <w:rPr>
                <w:sz w:val="20"/>
                <w:szCs w:val="20"/>
              </w:rPr>
              <w:t>за</w:t>
            </w:r>
            <w:proofErr w:type="spellEnd"/>
            <w:r w:rsidRPr="005205EA">
              <w:rPr>
                <w:sz w:val="20"/>
                <w:szCs w:val="20"/>
              </w:rPr>
              <w:t xml:space="preserve"> </w:t>
            </w:r>
            <w:proofErr w:type="spellStart"/>
            <w:r w:rsidRPr="005205EA">
              <w:rPr>
                <w:sz w:val="20"/>
                <w:szCs w:val="20"/>
              </w:rPr>
              <w:t>производство</w:t>
            </w:r>
            <w:proofErr w:type="spellEnd"/>
            <w:r w:rsidRPr="005205EA">
              <w:rPr>
                <w:sz w:val="20"/>
                <w:szCs w:val="20"/>
              </w:rPr>
              <w:t xml:space="preserve"> </w:t>
            </w:r>
            <w:proofErr w:type="spellStart"/>
            <w:r w:rsidRPr="005205EA">
              <w:rPr>
                <w:sz w:val="20"/>
                <w:szCs w:val="20"/>
              </w:rPr>
              <w:t>на</w:t>
            </w:r>
            <w:proofErr w:type="spellEnd"/>
            <w:r w:rsidRPr="005205EA">
              <w:rPr>
                <w:sz w:val="20"/>
                <w:szCs w:val="20"/>
              </w:rPr>
              <w:t xml:space="preserve"> </w:t>
            </w:r>
            <w:proofErr w:type="spellStart"/>
            <w:r w:rsidRPr="005205EA">
              <w:rPr>
                <w:sz w:val="20"/>
                <w:szCs w:val="20"/>
              </w:rPr>
              <w:t>електрична</w:t>
            </w:r>
            <w:proofErr w:type="spellEnd"/>
            <w:r w:rsidRPr="005205EA">
              <w:rPr>
                <w:sz w:val="20"/>
                <w:szCs w:val="20"/>
              </w:rPr>
              <w:t xml:space="preserve"> </w:t>
            </w:r>
            <w:proofErr w:type="spellStart"/>
            <w:r w:rsidRPr="005205EA">
              <w:rPr>
                <w:sz w:val="20"/>
                <w:szCs w:val="20"/>
              </w:rPr>
              <w:t>енергија</w:t>
            </w:r>
            <w:proofErr w:type="spellEnd"/>
            <w:r w:rsidRPr="005205EA">
              <w:rPr>
                <w:sz w:val="20"/>
                <w:szCs w:val="20"/>
              </w:rPr>
              <w:t xml:space="preserve"> </w:t>
            </w:r>
            <w:proofErr w:type="spellStart"/>
            <w:r w:rsidRPr="005205EA">
              <w:rPr>
                <w:sz w:val="20"/>
                <w:szCs w:val="20"/>
              </w:rPr>
              <w:t>од</w:t>
            </w:r>
            <w:proofErr w:type="spellEnd"/>
            <w:r w:rsidRPr="005205EA">
              <w:rPr>
                <w:sz w:val="20"/>
                <w:szCs w:val="20"/>
              </w:rPr>
              <w:t xml:space="preserve"> </w:t>
            </w:r>
            <w:proofErr w:type="spellStart"/>
            <w:r w:rsidRPr="005205EA">
              <w:rPr>
                <w:sz w:val="20"/>
                <w:szCs w:val="20"/>
              </w:rPr>
              <w:t>ветерна</w:t>
            </w:r>
            <w:proofErr w:type="spellEnd"/>
            <w:r w:rsidRPr="005205EA">
              <w:rPr>
                <w:sz w:val="20"/>
                <w:szCs w:val="20"/>
              </w:rPr>
              <w:t xml:space="preserve"> </w:t>
            </w:r>
            <w:proofErr w:type="spellStart"/>
            <w:r w:rsidRPr="005205EA">
              <w:rPr>
                <w:sz w:val="20"/>
                <w:szCs w:val="20"/>
              </w:rPr>
              <w:t>енергија</w:t>
            </w:r>
            <w:proofErr w:type="spellEnd"/>
            <w:r w:rsidRPr="005205EA">
              <w:rPr>
                <w:sz w:val="20"/>
                <w:szCs w:val="20"/>
              </w:rPr>
              <w:t xml:space="preserve"> (</w:t>
            </w:r>
            <w:proofErr w:type="spellStart"/>
            <w:r w:rsidRPr="005205EA">
              <w:rPr>
                <w:sz w:val="20"/>
                <w:szCs w:val="20"/>
              </w:rPr>
              <w:t>ветерници</w:t>
            </w:r>
            <w:proofErr w:type="spellEnd"/>
            <w:r w:rsidRPr="005205EA">
              <w:rPr>
                <w:sz w:val="20"/>
                <w:szCs w:val="20"/>
              </w:rPr>
              <w:t>)</w:t>
            </w:r>
          </w:p>
        </w:tc>
        <w:tc>
          <w:tcPr>
            <w:tcW w:w="2321" w:type="dxa"/>
            <w:shd w:val="clear" w:color="auto" w:fill="auto"/>
          </w:tcPr>
          <w:p w14:paraId="68ADBB0D" w14:textId="77777777" w:rsidR="00B47CC3" w:rsidRPr="00E0146E" w:rsidRDefault="00B47CC3" w:rsidP="009E7E2F">
            <w:pPr>
              <w:jc w:val="both"/>
              <w:rPr>
                <w:rFonts w:eastAsia="Calibri"/>
                <w:sz w:val="20"/>
                <w:szCs w:val="20"/>
              </w:rPr>
            </w:pPr>
            <w:r w:rsidRPr="005205EA">
              <w:rPr>
                <w:sz w:val="20"/>
                <w:szCs w:val="20"/>
              </w:rPr>
              <w:t xml:space="preserve">1.200.000 </w:t>
            </w:r>
            <w:proofErr w:type="spellStart"/>
            <w:r w:rsidRPr="005205EA">
              <w:rPr>
                <w:sz w:val="20"/>
                <w:szCs w:val="20"/>
              </w:rPr>
              <w:t>денари</w:t>
            </w:r>
            <w:proofErr w:type="spellEnd"/>
            <w:r w:rsidRPr="005205EA">
              <w:rPr>
                <w:sz w:val="20"/>
                <w:szCs w:val="20"/>
              </w:rPr>
              <w:t xml:space="preserve"> </w:t>
            </w:r>
            <w:proofErr w:type="spellStart"/>
            <w:r w:rsidRPr="005205EA">
              <w:rPr>
                <w:sz w:val="20"/>
                <w:szCs w:val="20"/>
              </w:rPr>
              <w:t>за</w:t>
            </w:r>
            <w:proofErr w:type="spellEnd"/>
            <w:r w:rsidRPr="005205EA">
              <w:rPr>
                <w:sz w:val="20"/>
                <w:szCs w:val="20"/>
              </w:rPr>
              <w:t xml:space="preserve"> </w:t>
            </w:r>
            <w:proofErr w:type="spellStart"/>
            <w:r w:rsidRPr="005205EA">
              <w:rPr>
                <w:sz w:val="20"/>
                <w:szCs w:val="20"/>
              </w:rPr>
              <w:t>една</w:t>
            </w:r>
            <w:proofErr w:type="spellEnd"/>
            <w:r w:rsidRPr="005205EA">
              <w:rPr>
                <w:sz w:val="20"/>
                <w:szCs w:val="20"/>
              </w:rPr>
              <w:t xml:space="preserve"> </w:t>
            </w:r>
            <w:proofErr w:type="spellStart"/>
            <w:r w:rsidRPr="005205EA">
              <w:rPr>
                <w:sz w:val="20"/>
                <w:szCs w:val="20"/>
              </w:rPr>
              <w:t>ветерница</w:t>
            </w:r>
            <w:proofErr w:type="spellEnd"/>
          </w:p>
        </w:tc>
        <w:tc>
          <w:tcPr>
            <w:tcW w:w="3655" w:type="dxa"/>
            <w:shd w:val="clear" w:color="auto" w:fill="auto"/>
          </w:tcPr>
          <w:p w14:paraId="6BEDCFDD" w14:textId="77777777" w:rsidR="00B47CC3" w:rsidRDefault="00B47CC3" w:rsidP="009E7E2F">
            <w:pPr>
              <w:jc w:val="both"/>
              <w:rPr>
                <w:rFonts w:eastAsia="Calibri"/>
                <w:sz w:val="20"/>
                <w:szCs w:val="20"/>
              </w:rPr>
            </w:pPr>
            <w:r>
              <w:rPr>
                <w:rFonts w:eastAsia="Calibri"/>
                <w:sz w:val="20"/>
                <w:szCs w:val="20"/>
              </w:rPr>
              <w:t>1</w:t>
            </w:r>
          </w:p>
        </w:tc>
      </w:tr>
      <w:tr w:rsidR="00B47CC3" w:rsidRPr="00E0146E" w14:paraId="2AC2C996" w14:textId="77777777" w:rsidTr="0068288C">
        <w:trPr>
          <w:trHeight w:val="1272"/>
        </w:trPr>
        <w:tc>
          <w:tcPr>
            <w:tcW w:w="3040" w:type="dxa"/>
            <w:shd w:val="clear" w:color="auto" w:fill="auto"/>
          </w:tcPr>
          <w:p w14:paraId="13F03962" w14:textId="77777777" w:rsidR="00B47CC3" w:rsidRPr="00E0146E" w:rsidRDefault="00B47CC3" w:rsidP="009E7E2F">
            <w:pPr>
              <w:jc w:val="both"/>
              <w:rPr>
                <w:rFonts w:eastAsia="Calibri"/>
                <w:sz w:val="20"/>
                <w:szCs w:val="20"/>
              </w:rPr>
            </w:pPr>
            <w:r w:rsidRPr="00E0146E">
              <w:rPr>
                <w:rFonts w:eastAsia="Calibri"/>
                <w:sz w:val="20"/>
                <w:szCs w:val="20"/>
              </w:rPr>
              <w:t xml:space="preserve">Е1-Комунална </w:t>
            </w:r>
            <w:proofErr w:type="spellStart"/>
            <w:r w:rsidRPr="00E0146E">
              <w:rPr>
                <w:rFonts w:eastAsia="Calibri"/>
                <w:sz w:val="20"/>
                <w:szCs w:val="20"/>
              </w:rPr>
              <w:t>инфраструктура</w:t>
            </w:r>
            <w:proofErr w:type="spellEnd"/>
          </w:p>
          <w:p w14:paraId="01D62C3D" w14:textId="77777777" w:rsidR="00B47CC3" w:rsidRPr="00E0146E" w:rsidRDefault="00B47CC3" w:rsidP="009E7E2F">
            <w:pPr>
              <w:jc w:val="both"/>
              <w:rPr>
                <w:rFonts w:eastAsia="Calibri"/>
                <w:sz w:val="20"/>
                <w:szCs w:val="20"/>
              </w:rPr>
            </w:pPr>
            <w:r w:rsidRPr="00E0146E">
              <w:rPr>
                <w:rFonts w:eastAsia="Calibri"/>
                <w:sz w:val="20"/>
                <w:szCs w:val="20"/>
              </w:rPr>
              <w:t>(</w:t>
            </w:r>
            <w:proofErr w:type="spellStart"/>
            <w:r w:rsidRPr="00E0146E">
              <w:rPr>
                <w:rFonts w:eastAsia="Calibri"/>
                <w:sz w:val="20"/>
                <w:szCs w:val="20"/>
              </w:rPr>
              <w:t>сите</w:t>
            </w:r>
            <w:proofErr w:type="spellEnd"/>
            <w:r w:rsidRPr="00E0146E">
              <w:rPr>
                <w:rFonts w:eastAsia="Calibri"/>
                <w:sz w:val="20"/>
                <w:szCs w:val="20"/>
              </w:rPr>
              <w:t xml:space="preserve"> </w:t>
            </w:r>
            <w:proofErr w:type="spellStart"/>
            <w:r w:rsidRPr="00E0146E">
              <w:rPr>
                <w:rFonts w:eastAsia="Calibri"/>
                <w:sz w:val="20"/>
                <w:szCs w:val="20"/>
              </w:rPr>
              <w:t>електро</w:t>
            </w:r>
            <w:proofErr w:type="spellEnd"/>
            <w:r w:rsidRPr="00E0146E">
              <w:rPr>
                <w:rFonts w:eastAsia="Calibri"/>
                <w:sz w:val="20"/>
                <w:szCs w:val="20"/>
              </w:rPr>
              <w:t xml:space="preserve"> </w:t>
            </w:r>
            <w:proofErr w:type="spellStart"/>
            <w:r w:rsidRPr="00E0146E">
              <w:rPr>
                <w:rFonts w:eastAsia="Calibri"/>
                <w:sz w:val="20"/>
                <w:szCs w:val="20"/>
              </w:rPr>
              <w:t>енергетски</w:t>
            </w:r>
            <w:proofErr w:type="spellEnd"/>
            <w:r w:rsidRPr="00E0146E">
              <w:rPr>
                <w:rFonts w:eastAsia="Calibri"/>
                <w:sz w:val="20"/>
                <w:szCs w:val="20"/>
              </w:rPr>
              <w:t xml:space="preserve"> </w:t>
            </w:r>
            <w:proofErr w:type="spellStart"/>
            <w:r w:rsidRPr="00E0146E">
              <w:rPr>
                <w:rFonts w:eastAsia="Calibri"/>
                <w:sz w:val="20"/>
                <w:szCs w:val="20"/>
              </w:rPr>
              <w:t>капацитети</w:t>
            </w:r>
            <w:proofErr w:type="spellEnd"/>
            <w:r w:rsidRPr="00E0146E">
              <w:rPr>
                <w:rFonts w:eastAsia="Calibri"/>
                <w:sz w:val="20"/>
                <w:szCs w:val="20"/>
              </w:rPr>
              <w:t xml:space="preserve"> </w:t>
            </w:r>
            <w:proofErr w:type="spellStart"/>
            <w:r w:rsidRPr="00E0146E">
              <w:rPr>
                <w:rFonts w:eastAsia="Calibri"/>
                <w:sz w:val="20"/>
                <w:szCs w:val="20"/>
              </w:rPr>
              <w:t>со</w:t>
            </w:r>
            <w:proofErr w:type="spellEnd"/>
            <w:r w:rsidRPr="00E0146E">
              <w:rPr>
                <w:rFonts w:eastAsia="Calibri"/>
                <w:sz w:val="20"/>
                <w:szCs w:val="20"/>
              </w:rPr>
              <w:t xml:space="preserve"> </w:t>
            </w:r>
            <w:proofErr w:type="spellStart"/>
            <w:r w:rsidRPr="00E0146E">
              <w:rPr>
                <w:rFonts w:eastAsia="Calibri"/>
                <w:sz w:val="20"/>
                <w:szCs w:val="20"/>
              </w:rPr>
              <w:t>исталирана</w:t>
            </w:r>
            <w:proofErr w:type="spellEnd"/>
            <w:r w:rsidRPr="00E0146E">
              <w:rPr>
                <w:rFonts w:eastAsia="Calibri"/>
                <w:sz w:val="20"/>
                <w:szCs w:val="20"/>
              </w:rPr>
              <w:t xml:space="preserve"> </w:t>
            </w:r>
            <w:proofErr w:type="spellStart"/>
            <w:r w:rsidRPr="00E0146E">
              <w:rPr>
                <w:rFonts w:eastAsia="Calibri"/>
                <w:sz w:val="20"/>
                <w:szCs w:val="20"/>
              </w:rPr>
              <w:t>моќност</w:t>
            </w:r>
            <w:proofErr w:type="spellEnd"/>
            <w:r w:rsidRPr="00E0146E">
              <w:rPr>
                <w:rFonts w:eastAsia="Calibri"/>
                <w:sz w:val="20"/>
                <w:szCs w:val="20"/>
              </w:rPr>
              <w:t xml:space="preserve"> </w:t>
            </w:r>
            <w:proofErr w:type="spellStart"/>
            <w:r w:rsidRPr="00E0146E">
              <w:rPr>
                <w:rFonts w:eastAsia="Calibri"/>
                <w:sz w:val="20"/>
                <w:szCs w:val="20"/>
              </w:rPr>
              <w:t>до</w:t>
            </w:r>
            <w:proofErr w:type="spellEnd"/>
            <w:r w:rsidRPr="00E0146E">
              <w:rPr>
                <w:rFonts w:eastAsia="Calibri"/>
                <w:sz w:val="20"/>
                <w:szCs w:val="20"/>
              </w:rPr>
              <w:t xml:space="preserve"> 1МW</w:t>
            </w:r>
          </w:p>
        </w:tc>
        <w:tc>
          <w:tcPr>
            <w:tcW w:w="2321" w:type="dxa"/>
            <w:shd w:val="clear" w:color="auto" w:fill="auto"/>
          </w:tcPr>
          <w:p w14:paraId="106BC627" w14:textId="77777777" w:rsidR="00B47CC3" w:rsidRPr="00E0146E" w:rsidRDefault="00B47CC3" w:rsidP="009E7E2F">
            <w:pPr>
              <w:jc w:val="both"/>
              <w:rPr>
                <w:rFonts w:eastAsia="Calibri"/>
                <w:sz w:val="20"/>
                <w:szCs w:val="20"/>
              </w:rPr>
            </w:pPr>
            <w:proofErr w:type="spellStart"/>
            <w:r w:rsidRPr="00E0146E">
              <w:rPr>
                <w:rFonts w:eastAsia="Calibri"/>
                <w:sz w:val="20"/>
                <w:szCs w:val="20"/>
              </w:rPr>
              <w:t>Единечна</w:t>
            </w:r>
            <w:proofErr w:type="spellEnd"/>
            <w:r w:rsidRPr="00E0146E">
              <w:rPr>
                <w:rFonts w:eastAsia="Calibri"/>
                <w:sz w:val="20"/>
                <w:szCs w:val="20"/>
              </w:rPr>
              <w:t xml:space="preserve"> </w:t>
            </w:r>
            <w:proofErr w:type="spellStart"/>
            <w:r w:rsidRPr="00E0146E">
              <w:rPr>
                <w:rFonts w:eastAsia="Calibri"/>
                <w:sz w:val="20"/>
                <w:szCs w:val="20"/>
              </w:rPr>
              <w:t>цена</w:t>
            </w:r>
            <w:proofErr w:type="spellEnd"/>
            <w:r w:rsidRPr="00E0146E">
              <w:rPr>
                <w:rFonts w:eastAsia="Calibri"/>
                <w:sz w:val="20"/>
                <w:szCs w:val="20"/>
              </w:rPr>
              <w:t xml:space="preserve"> </w:t>
            </w:r>
            <w:proofErr w:type="spellStart"/>
            <w:r w:rsidRPr="00E0146E">
              <w:rPr>
                <w:rFonts w:eastAsia="Calibri"/>
                <w:sz w:val="20"/>
                <w:szCs w:val="20"/>
              </w:rPr>
              <w:t>од</w:t>
            </w:r>
            <w:proofErr w:type="spellEnd"/>
            <w:r w:rsidRPr="00E0146E">
              <w:rPr>
                <w:rFonts w:eastAsia="Calibri"/>
                <w:sz w:val="20"/>
                <w:szCs w:val="20"/>
              </w:rPr>
              <w:t xml:space="preserve"> М</w:t>
            </w:r>
            <w:r w:rsidRPr="00E0146E">
              <w:rPr>
                <w:rFonts w:eastAsia="Calibri"/>
                <w:sz w:val="20"/>
                <w:szCs w:val="20"/>
                <w:vertAlign w:val="superscript"/>
              </w:rPr>
              <w:t>2</w:t>
            </w:r>
            <w:r w:rsidRPr="00E0146E">
              <w:rPr>
                <w:rFonts w:eastAsia="Calibri"/>
                <w:sz w:val="20"/>
                <w:szCs w:val="20"/>
              </w:rPr>
              <w:t xml:space="preserve">изграден </w:t>
            </w:r>
            <w:proofErr w:type="spellStart"/>
            <w:r w:rsidRPr="00E0146E">
              <w:rPr>
                <w:rFonts w:eastAsia="Calibri"/>
                <w:sz w:val="20"/>
                <w:szCs w:val="20"/>
              </w:rPr>
              <w:t>корисен</w:t>
            </w:r>
            <w:proofErr w:type="spellEnd"/>
            <w:r w:rsidRPr="00E0146E">
              <w:rPr>
                <w:rFonts w:eastAsia="Calibri"/>
                <w:sz w:val="20"/>
                <w:szCs w:val="20"/>
              </w:rPr>
              <w:t xml:space="preserve"> </w:t>
            </w:r>
            <w:proofErr w:type="spellStart"/>
            <w:r w:rsidRPr="00E0146E">
              <w:rPr>
                <w:rFonts w:eastAsia="Calibri"/>
                <w:sz w:val="20"/>
                <w:szCs w:val="20"/>
              </w:rPr>
              <w:t>простор</w:t>
            </w:r>
            <w:proofErr w:type="spellEnd"/>
            <w:r w:rsidRPr="00E0146E">
              <w:rPr>
                <w:rFonts w:eastAsia="Calibri"/>
                <w:sz w:val="20"/>
                <w:szCs w:val="20"/>
              </w:rPr>
              <w:t xml:space="preserve"> </w:t>
            </w:r>
          </w:p>
          <w:p w14:paraId="119D7D2C" w14:textId="77777777" w:rsidR="00B47CC3" w:rsidRPr="00E0146E" w:rsidRDefault="00B47CC3" w:rsidP="009E7E2F">
            <w:pPr>
              <w:jc w:val="both"/>
              <w:rPr>
                <w:rFonts w:eastAsia="Calibri"/>
                <w:sz w:val="20"/>
                <w:szCs w:val="20"/>
              </w:rPr>
            </w:pPr>
            <w:r w:rsidRPr="00E0146E">
              <w:rPr>
                <w:rFonts w:eastAsia="Calibri"/>
                <w:sz w:val="20"/>
                <w:szCs w:val="20"/>
              </w:rPr>
              <w:t>20.000.00</w:t>
            </w:r>
          </w:p>
        </w:tc>
        <w:tc>
          <w:tcPr>
            <w:tcW w:w="3655" w:type="dxa"/>
            <w:shd w:val="clear" w:color="auto" w:fill="auto"/>
          </w:tcPr>
          <w:p w14:paraId="61D7B189"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22EF0D3D" w14:textId="77777777" w:rsidTr="0068288C">
        <w:trPr>
          <w:trHeight w:val="569"/>
        </w:trPr>
        <w:tc>
          <w:tcPr>
            <w:tcW w:w="3040" w:type="dxa"/>
            <w:shd w:val="clear" w:color="auto" w:fill="auto"/>
          </w:tcPr>
          <w:p w14:paraId="0DBC39CA" w14:textId="77777777" w:rsidR="00B47CC3" w:rsidRPr="00E0146E" w:rsidRDefault="00B47CC3" w:rsidP="009E7E2F">
            <w:pPr>
              <w:jc w:val="both"/>
              <w:rPr>
                <w:rFonts w:eastAsia="Calibri"/>
                <w:sz w:val="20"/>
                <w:szCs w:val="20"/>
              </w:rPr>
            </w:pPr>
            <w:r w:rsidRPr="00E0146E">
              <w:rPr>
                <w:rFonts w:eastAsia="Calibri"/>
                <w:sz w:val="20"/>
                <w:szCs w:val="20"/>
              </w:rPr>
              <w:t xml:space="preserve">Е1-Комунална </w:t>
            </w:r>
            <w:proofErr w:type="spellStart"/>
            <w:r w:rsidRPr="00E0146E">
              <w:rPr>
                <w:rFonts w:eastAsia="Calibri"/>
                <w:sz w:val="20"/>
                <w:szCs w:val="20"/>
              </w:rPr>
              <w:t>инфраструктура</w:t>
            </w:r>
            <w:proofErr w:type="spellEnd"/>
          </w:p>
          <w:p w14:paraId="0901BA00" w14:textId="77777777" w:rsidR="00B47CC3" w:rsidRPr="00E0146E" w:rsidRDefault="00B47CC3" w:rsidP="009E7E2F">
            <w:pPr>
              <w:jc w:val="both"/>
              <w:rPr>
                <w:rFonts w:eastAsia="Calibri"/>
                <w:sz w:val="20"/>
                <w:szCs w:val="20"/>
              </w:rPr>
            </w:pPr>
            <w:r w:rsidRPr="00E0146E">
              <w:rPr>
                <w:rFonts w:eastAsia="Calibri"/>
                <w:sz w:val="20"/>
                <w:szCs w:val="20"/>
              </w:rPr>
              <w:t>(</w:t>
            </w:r>
            <w:proofErr w:type="spellStart"/>
            <w:r w:rsidRPr="00E0146E">
              <w:rPr>
                <w:rFonts w:eastAsia="Calibri"/>
                <w:sz w:val="20"/>
                <w:szCs w:val="20"/>
              </w:rPr>
              <w:t>сите</w:t>
            </w:r>
            <w:proofErr w:type="spellEnd"/>
            <w:r w:rsidRPr="00E0146E">
              <w:rPr>
                <w:rFonts w:eastAsia="Calibri"/>
                <w:sz w:val="20"/>
                <w:szCs w:val="20"/>
              </w:rPr>
              <w:t xml:space="preserve"> </w:t>
            </w:r>
            <w:proofErr w:type="spellStart"/>
            <w:r w:rsidRPr="00E0146E">
              <w:rPr>
                <w:rFonts w:eastAsia="Calibri"/>
                <w:sz w:val="20"/>
                <w:szCs w:val="20"/>
              </w:rPr>
              <w:t>електро</w:t>
            </w:r>
            <w:proofErr w:type="spellEnd"/>
            <w:r w:rsidRPr="00E0146E">
              <w:rPr>
                <w:rFonts w:eastAsia="Calibri"/>
                <w:sz w:val="20"/>
                <w:szCs w:val="20"/>
              </w:rPr>
              <w:t xml:space="preserve"> </w:t>
            </w:r>
            <w:proofErr w:type="spellStart"/>
            <w:r w:rsidRPr="00E0146E">
              <w:rPr>
                <w:rFonts w:eastAsia="Calibri"/>
                <w:sz w:val="20"/>
                <w:szCs w:val="20"/>
              </w:rPr>
              <w:t>енергетски</w:t>
            </w:r>
            <w:proofErr w:type="spellEnd"/>
            <w:r w:rsidRPr="00E0146E">
              <w:rPr>
                <w:rFonts w:eastAsia="Calibri"/>
                <w:sz w:val="20"/>
                <w:szCs w:val="20"/>
              </w:rPr>
              <w:t xml:space="preserve"> </w:t>
            </w:r>
            <w:proofErr w:type="spellStart"/>
            <w:r w:rsidRPr="00E0146E">
              <w:rPr>
                <w:rFonts w:eastAsia="Calibri"/>
                <w:sz w:val="20"/>
                <w:szCs w:val="20"/>
              </w:rPr>
              <w:t>капацитети</w:t>
            </w:r>
            <w:proofErr w:type="spellEnd"/>
            <w:r w:rsidRPr="00E0146E">
              <w:rPr>
                <w:rFonts w:eastAsia="Calibri"/>
                <w:sz w:val="20"/>
                <w:szCs w:val="20"/>
              </w:rPr>
              <w:t xml:space="preserve"> </w:t>
            </w:r>
            <w:proofErr w:type="spellStart"/>
            <w:r w:rsidRPr="00E0146E">
              <w:rPr>
                <w:rFonts w:eastAsia="Calibri"/>
                <w:sz w:val="20"/>
                <w:szCs w:val="20"/>
              </w:rPr>
              <w:t>со</w:t>
            </w:r>
            <w:proofErr w:type="spellEnd"/>
            <w:r w:rsidRPr="00E0146E">
              <w:rPr>
                <w:rFonts w:eastAsia="Calibri"/>
                <w:sz w:val="20"/>
                <w:szCs w:val="20"/>
              </w:rPr>
              <w:t xml:space="preserve"> </w:t>
            </w:r>
            <w:proofErr w:type="spellStart"/>
            <w:r w:rsidRPr="00E0146E">
              <w:rPr>
                <w:rFonts w:eastAsia="Calibri"/>
                <w:sz w:val="20"/>
                <w:szCs w:val="20"/>
              </w:rPr>
              <w:t>исталирана</w:t>
            </w:r>
            <w:proofErr w:type="spellEnd"/>
            <w:r w:rsidRPr="00E0146E">
              <w:rPr>
                <w:rFonts w:eastAsia="Calibri"/>
                <w:sz w:val="20"/>
                <w:szCs w:val="20"/>
              </w:rPr>
              <w:t xml:space="preserve"> </w:t>
            </w:r>
            <w:proofErr w:type="spellStart"/>
            <w:r w:rsidRPr="00E0146E">
              <w:rPr>
                <w:rFonts w:eastAsia="Calibri"/>
                <w:sz w:val="20"/>
                <w:szCs w:val="20"/>
              </w:rPr>
              <w:t>моќност</w:t>
            </w:r>
            <w:proofErr w:type="spellEnd"/>
            <w:r w:rsidRPr="00E0146E">
              <w:rPr>
                <w:rFonts w:eastAsia="Calibri"/>
                <w:sz w:val="20"/>
                <w:szCs w:val="20"/>
              </w:rPr>
              <w:t xml:space="preserve"> </w:t>
            </w:r>
            <w:proofErr w:type="spellStart"/>
            <w:proofErr w:type="gramStart"/>
            <w:r w:rsidRPr="00E0146E">
              <w:rPr>
                <w:rFonts w:eastAsia="Calibri"/>
                <w:sz w:val="20"/>
                <w:szCs w:val="20"/>
              </w:rPr>
              <w:t>над</w:t>
            </w:r>
            <w:proofErr w:type="spellEnd"/>
            <w:r w:rsidRPr="00E0146E">
              <w:rPr>
                <w:rFonts w:eastAsia="Calibri"/>
                <w:sz w:val="20"/>
                <w:szCs w:val="20"/>
              </w:rPr>
              <w:t xml:space="preserve">  1</w:t>
            </w:r>
            <w:proofErr w:type="gramEnd"/>
            <w:r w:rsidRPr="00E0146E">
              <w:rPr>
                <w:rFonts w:eastAsia="Calibri"/>
                <w:sz w:val="20"/>
                <w:szCs w:val="20"/>
              </w:rPr>
              <w:t xml:space="preserve">МW </w:t>
            </w:r>
          </w:p>
        </w:tc>
        <w:tc>
          <w:tcPr>
            <w:tcW w:w="2321" w:type="dxa"/>
            <w:shd w:val="clear" w:color="auto" w:fill="auto"/>
          </w:tcPr>
          <w:p w14:paraId="22494DA5" w14:textId="77777777" w:rsidR="00B47CC3" w:rsidRPr="00E0146E" w:rsidRDefault="00B47CC3" w:rsidP="009E7E2F">
            <w:pPr>
              <w:jc w:val="both"/>
              <w:rPr>
                <w:rFonts w:eastAsia="Calibri"/>
                <w:sz w:val="20"/>
                <w:szCs w:val="20"/>
              </w:rPr>
            </w:pPr>
            <w:proofErr w:type="spellStart"/>
            <w:r w:rsidRPr="00E0146E">
              <w:rPr>
                <w:rFonts w:eastAsia="Calibri"/>
                <w:sz w:val="20"/>
                <w:szCs w:val="20"/>
              </w:rPr>
              <w:t>Единечна</w:t>
            </w:r>
            <w:proofErr w:type="spellEnd"/>
            <w:r w:rsidRPr="00E0146E">
              <w:rPr>
                <w:rFonts w:eastAsia="Calibri"/>
                <w:sz w:val="20"/>
                <w:szCs w:val="20"/>
              </w:rPr>
              <w:t xml:space="preserve"> </w:t>
            </w:r>
            <w:proofErr w:type="spellStart"/>
            <w:r w:rsidRPr="00E0146E">
              <w:rPr>
                <w:rFonts w:eastAsia="Calibri"/>
                <w:sz w:val="20"/>
                <w:szCs w:val="20"/>
              </w:rPr>
              <w:t>цена</w:t>
            </w:r>
            <w:proofErr w:type="spellEnd"/>
            <w:r w:rsidRPr="00E0146E">
              <w:rPr>
                <w:rFonts w:eastAsia="Calibri"/>
                <w:sz w:val="20"/>
                <w:szCs w:val="20"/>
              </w:rPr>
              <w:t xml:space="preserve"> </w:t>
            </w:r>
            <w:proofErr w:type="spellStart"/>
            <w:r w:rsidRPr="00E0146E">
              <w:rPr>
                <w:rFonts w:eastAsia="Calibri"/>
                <w:sz w:val="20"/>
                <w:szCs w:val="20"/>
              </w:rPr>
              <w:t>од</w:t>
            </w:r>
            <w:proofErr w:type="spellEnd"/>
            <w:r w:rsidRPr="00E0146E">
              <w:rPr>
                <w:rFonts w:eastAsia="Calibri"/>
                <w:sz w:val="20"/>
                <w:szCs w:val="20"/>
              </w:rPr>
              <w:t xml:space="preserve"> М</w:t>
            </w:r>
            <w:r w:rsidRPr="00E0146E">
              <w:rPr>
                <w:rFonts w:eastAsia="Calibri"/>
                <w:sz w:val="20"/>
                <w:szCs w:val="20"/>
                <w:vertAlign w:val="superscript"/>
              </w:rPr>
              <w:t>2</w:t>
            </w:r>
            <w:r w:rsidRPr="00E0146E">
              <w:rPr>
                <w:rFonts w:eastAsia="Calibri"/>
                <w:sz w:val="20"/>
                <w:szCs w:val="20"/>
              </w:rPr>
              <w:t xml:space="preserve">изграден </w:t>
            </w:r>
            <w:proofErr w:type="spellStart"/>
            <w:r w:rsidRPr="00E0146E">
              <w:rPr>
                <w:rFonts w:eastAsia="Calibri"/>
                <w:sz w:val="20"/>
                <w:szCs w:val="20"/>
              </w:rPr>
              <w:t>корисен</w:t>
            </w:r>
            <w:proofErr w:type="spellEnd"/>
            <w:r w:rsidRPr="00E0146E">
              <w:rPr>
                <w:rFonts w:eastAsia="Calibri"/>
                <w:sz w:val="20"/>
                <w:szCs w:val="20"/>
              </w:rPr>
              <w:t xml:space="preserve"> </w:t>
            </w:r>
            <w:proofErr w:type="spellStart"/>
            <w:r w:rsidRPr="00E0146E">
              <w:rPr>
                <w:rFonts w:eastAsia="Calibri"/>
                <w:sz w:val="20"/>
                <w:szCs w:val="20"/>
              </w:rPr>
              <w:t>простор</w:t>
            </w:r>
            <w:proofErr w:type="spellEnd"/>
            <w:r w:rsidRPr="00E0146E">
              <w:rPr>
                <w:rFonts w:eastAsia="Calibri"/>
                <w:sz w:val="20"/>
                <w:szCs w:val="20"/>
              </w:rPr>
              <w:t xml:space="preserve"> </w:t>
            </w:r>
          </w:p>
          <w:p w14:paraId="71347CE5" w14:textId="77777777" w:rsidR="00B47CC3" w:rsidRPr="00E0146E" w:rsidRDefault="00B47CC3" w:rsidP="009E7E2F">
            <w:pPr>
              <w:jc w:val="both"/>
              <w:rPr>
                <w:rFonts w:eastAsia="Calibri"/>
                <w:sz w:val="20"/>
                <w:szCs w:val="20"/>
              </w:rPr>
            </w:pPr>
            <w:r w:rsidRPr="00E0146E">
              <w:rPr>
                <w:rFonts w:eastAsia="Calibri"/>
                <w:sz w:val="20"/>
                <w:szCs w:val="20"/>
              </w:rPr>
              <w:t>15.000.00</w:t>
            </w:r>
          </w:p>
        </w:tc>
        <w:tc>
          <w:tcPr>
            <w:tcW w:w="3655" w:type="dxa"/>
            <w:shd w:val="clear" w:color="auto" w:fill="auto"/>
          </w:tcPr>
          <w:p w14:paraId="05A841C0"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1051D5C6" w14:textId="77777777" w:rsidTr="0068288C">
        <w:tc>
          <w:tcPr>
            <w:tcW w:w="3040" w:type="dxa"/>
            <w:shd w:val="clear" w:color="auto" w:fill="auto"/>
          </w:tcPr>
          <w:p w14:paraId="47DB9043" w14:textId="77777777" w:rsidR="00B47CC3" w:rsidRPr="00E0146E" w:rsidRDefault="00B47CC3" w:rsidP="009E7E2F">
            <w:pPr>
              <w:jc w:val="both"/>
              <w:rPr>
                <w:rFonts w:eastAsia="Calibri"/>
                <w:sz w:val="20"/>
                <w:szCs w:val="20"/>
              </w:rPr>
            </w:pPr>
            <w:r w:rsidRPr="00E0146E">
              <w:rPr>
                <w:rFonts w:eastAsia="Calibri"/>
                <w:sz w:val="20"/>
                <w:szCs w:val="20"/>
              </w:rPr>
              <w:t xml:space="preserve">Е2-Комунална </w:t>
            </w:r>
            <w:proofErr w:type="spellStart"/>
            <w:r w:rsidRPr="00E0146E">
              <w:rPr>
                <w:rFonts w:eastAsia="Calibri"/>
                <w:sz w:val="20"/>
                <w:szCs w:val="20"/>
              </w:rPr>
              <w:t>супраструктура</w:t>
            </w:r>
            <w:proofErr w:type="spellEnd"/>
            <w:r w:rsidRPr="00E0146E">
              <w:rPr>
                <w:rFonts w:eastAsia="Calibri"/>
                <w:sz w:val="20"/>
                <w:szCs w:val="20"/>
              </w:rPr>
              <w:t xml:space="preserve"> (</w:t>
            </w:r>
            <w:proofErr w:type="spellStart"/>
            <w:r w:rsidRPr="00E0146E">
              <w:rPr>
                <w:rFonts w:eastAsia="Calibri"/>
                <w:sz w:val="20"/>
                <w:szCs w:val="20"/>
              </w:rPr>
              <w:t>сите</w:t>
            </w:r>
            <w:proofErr w:type="spellEnd"/>
            <w:r w:rsidRPr="00E0146E">
              <w:rPr>
                <w:rFonts w:eastAsia="Calibri"/>
                <w:sz w:val="20"/>
                <w:szCs w:val="20"/>
              </w:rPr>
              <w:t xml:space="preserve"> </w:t>
            </w:r>
            <w:proofErr w:type="spellStart"/>
            <w:r w:rsidRPr="00E0146E">
              <w:rPr>
                <w:rFonts w:eastAsia="Calibri"/>
                <w:sz w:val="20"/>
                <w:szCs w:val="20"/>
              </w:rPr>
              <w:t>објекти</w:t>
            </w:r>
            <w:proofErr w:type="spellEnd"/>
            <w:r w:rsidRPr="00E0146E">
              <w:rPr>
                <w:rFonts w:eastAsia="Calibri"/>
                <w:sz w:val="20"/>
                <w:szCs w:val="20"/>
              </w:rPr>
              <w:t xml:space="preserve"> </w:t>
            </w:r>
            <w:proofErr w:type="spellStart"/>
            <w:r w:rsidRPr="00E0146E">
              <w:rPr>
                <w:rFonts w:eastAsia="Calibri"/>
                <w:sz w:val="20"/>
                <w:szCs w:val="20"/>
              </w:rPr>
              <w:t>со</w:t>
            </w:r>
            <w:proofErr w:type="spellEnd"/>
            <w:r w:rsidRPr="00E0146E">
              <w:rPr>
                <w:rFonts w:eastAsia="Calibri"/>
                <w:sz w:val="20"/>
                <w:szCs w:val="20"/>
              </w:rPr>
              <w:t xml:space="preserve"> </w:t>
            </w:r>
            <w:proofErr w:type="spellStart"/>
            <w:r w:rsidRPr="00E0146E">
              <w:rPr>
                <w:rFonts w:eastAsia="Calibri"/>
                <w:sz w:val="20"/>
                <w:szCs w:val="20"/>
              </w:rPr>
              <w:t>класа</w:t>
            </w:r>
            <w:proofErr w:type="spellEnd"/>
            <w:r w:rsidRPr="00E0146E">
              <w:rPr>
                <w:rFonts w:eastAsia="Calibri"/>
                <w:sz w:val="20"/>
                <w:szCs w:val="20"/>
              </w:rPr>
              <w:t xml:space="preserve"> </w:t>
            </w:r>
            <w:proofErr w:type="spellStart"/>
            <w:r w:rsidRPr="00E0146E">
              <w:rPr>
                <w:rFonts w:eastAsia="Calibri"/>
                <w:sz w:val="20"/>
                <w:szCs w:val="20"/>
              </w:rPr>
              <w:t>на</w:t>
            </w:r>
            <w:proofErr w:type="spellEnd"/>
            <w:r w:rsidRPr="00E0146E">
              <w:rPr>
                <w:rFonts w:eastAsia="Calibri"/>
                <w:sz w:val="20"/>
                <w:szCs w:val="20"/>
              </w:rPr>
              <w:t xml:space="preserve"> </w:t>
            </w:r>
            <w:proofErr w:type="spellStart"/>
            <w:r w:rsidRPr="00E0146E">
              <w:rPr>
                <w:rFonts w:eastAsia="Calibri"/>
                <w:sz w:val="20"/>
                <w:szCs w:val="20"/>
              </w:rPr>
              <w:t>намена</w:t>
            </w:r>
            <w:proofErr w:type="spellEnd"/>
            <w:r w:rsidRPr="00E0146E">
              <w:rPr>
                <w:rFonts w:eastAsia="Calibri"/>
                <w:sz w:val="20"/>
                <w:szCs w:val="20"/>
              </w:rPr>
              <w:t xml:space="preserve"> Е2)</w:t>
            </w:r>
          </w:p>
        </w:tc>
        <w:tc>
          <w:tcPr>
            <w:tcW w:w="2321" w:type="dxa"/>
            <w:shd w:val="clear" w:color="auto" w:fill="auto"/>
          </w:tcPr>
          <w:p w14:paraId="4D3A2F88" w14:textId="77777777" w:rsidR="00B47CC3" w:rsidRPr="00E0146E" w:rsidRDefault="00B47CC3" w:rsidP="009E7E2F">
            <w:pPr>
              <w:jc w:val="both"/>
              <w:rPr>
                <w:rFonts w:eastAsia="Calibri"/>
                <w:sz w:val="20"/>
                <w:szCs w:val="20"/>
              </w:rPr>
            </w:pPr>
            <w:r w:rsidRPr="00E0146E">
              <w:rPr>
                <w:rFonts w:eastAsia="Calibri"/>
                <w:sz w:val="20"/>
                <w:szCs w:val="20"/>
              </w:rPr>
              <w:t>2.000,00</w:t>
            </w:r>
          </w:p>
        </w:tc>
        <w:tc>
          <w:tcPr>
            <w:tcW w:w="3655" w:type="dxa"/>
            <w:shd w:val="clear" w:color="auto" w:fill="auto"/>
          </w:tcPr>
          <w:p w14:paraId="4C3E6267" w14:textId="77777777" w:rsidR="00B47CC3" w:rsidRPr="00E0146E" w:rsidRDefault="00B47CC3" w:rsidP="009E7E2F">
            <w:pPr>
              <w:jc w:val="both"/>
              <w:rPr>
                <w:rFonts w:eastAsia="Calibri"/>
                <w:sz w:val="20"/>
                <w:szCs w:val="20"/>
              </w:rPr>
            </w:pPr>
            <w:r w:rsidRPr="00E0146E">
              <w:rPr>
                <w:rFonts w:eastAsia="Calibri"/>
                <w:sz w:val="20"/>
                <w:szCs w:val="20"/>
              </w:rPr>
              <w:t>1</w:t>
            </w:r>
          </w:p>
        </w:tc>
      </w:tr>
      <w:tr w:rsidR="00B47CC3" w:rsidRPr="00E0146E" w14:paraId="6B2ABE09" w14:textId="77777777" w:rsidTr="0068288C">
        <w:tc>
          <w:tcPr>
            <w:tcW w:w="3040" w:type="dxa"/>
            <w:tcBorders>
              <w:top w:val="single" w:sz="4" w:space="0" w:color="auto"/>
              <w:left w:val="single" w:sz="4" w:space="0" w:color="auto"/>
              <w:bottom w:val="single" w:sz="4" w:space="0" w:color="auto"/>
              <w:right w:val="single" w:sz="4" w:space="0" w:color="auto"/>
            </w:tcBorders>
            <w:shd w:val="clear" w:color="auto" w:fill="auto"/>
          </w:tcPr>
          <w:p w14:paraId="2E82C3EE" w14:textId="77777777" w:rsidR="00B47CC3" w:rsidRPr="00E0146E" w:rsidRDefault="00B47CC3" w:rsidP="009E7E2F">
            <w:pPr>
              <w:jc w:val="both"/>
              <w:rPr>
                <w:rFonts w:eastAsia="Calibri"/>
                <w:sz w:val="20"/>
                <w:szCs w:val="20"/>
              </w:rPr>
            </w:pPr>
            <w:r w:rsidRPr="00E0146E">
              <w:rPr>
                <w:rFonts w:eastAsia="Calibri"/>
                <w:sz w:val="20"/>
                <w:szCs w:val="20"/>
              </w:rPr>
              <w:t xml:space="preserve">Д3-Спорт и </w:t>
            </w:r>
            <w:proofErr w:type="spellStart"/>
            <w:r w:rsidRPr="00E0146E">
              <w:rPr>
                <w:rFonts w:eastAsia="Calibri"/>
                <w:sz w:val="20"/>
                <w:szCs w:val="20"/>
              </w:rPr>
              <w:t>рекреација</w:t>
            </w:r>
            <w:proofErr w:type="spellEnd"/>
          </w:p>
          <w:p w14:paraId="69A3415F" w14:textId="77777777" w:rsidR="00B47CC3" w:rsidRPr="00E0146E" w:rsidRDefault="00B47CC3" w:rsidP="009E7E2F">
            <w:pPr>
              <w:jc w:val="both"/>
              <w:rPr>
                <w:sz w:val="20"/>
                <w:szCs w:val="20"/>
              </w:rPr>
            </w:pPr>
            <w:r w:rsidRPr="00E0146E">
              <w:rPr>
                <w:rFonts w:eastAsia="Calibri"/>
                <w:sz w:val="20"/>
                <w:szCs w:val="20"/>
              </w:rPr>
              <w:t>(</w:t>
            </w:r>
            <w:proofErr w:type="spellStart"/>
            <w:r w:rsidRPr="00E0146E">
              <w:rPr>
                <w:rFonts w:eastAsia="Calibri"/>
                <w:sz w:val="20"/>
                <w:szCs w:val="20"/>
              </w:rPr>
              <w:t>Сите</w:t>
            </w:r>
            <w:proofErr w:type="spellEnd"/>
            <w:r w:rsidRPr="00E0146E">
              <w:rPr>
                <w:rFonts w:eastAsia="Calibri"/>
                <w:sz w:val="20"/>
                <w:szCs w:val="20"/>
              </w:rPr>
              <w:t xml:space="preserve"> </w:t>
            </w:r>
            <w:proofErr w:type="spellStart"/>
            <w:r w:rsidRPr="00E0146E">
              <w:rPr>
                <w:rFonts w:eastAsia="Calibri"/>
                <w:sz w:val="20"/>
                <w:szCs w:val="20"/>
              </w:rPr>
              <w:t>видови</w:t>
            </w:r>
            <w:proofErr w:type="spellEnd"/>
            <w:r w:rsidRPr="00E0146E">
              <w:rPr>
                <w:rFonts w:eastAsia="Calibri"/>
                <w:sz w:val="20"/>
                <w:szCs w:val="20"/>
              </w:rPr>
              <w:t xml:space="preserve"> </w:t>
            </w:r>
            <w:proofErr w:type="spellStart"/>
            <w:r w:rsidRPr="00E0146E">
              <w:rPr>
                <w:rFonts w:eastAsia="Calibri"/>
                <w:sz w:val="20"/>
                <w:szCs w:val="20"/>
              </w:rPr>
              <w:t>активности</w:t>
            </w:r>
            <w:proofErr w:type="spellEnd"/>
            <w:r w:rsidRPr="00E0146E">
              <w:rPr>
                <w:rFonts w:eastAsia="Calibri"/>
                <w:sz w:val="20"/>
                <w:szCs w:val="20"/>
              </w:rPr>
              <w:t xml:space="preserve"> </w:t>
            </w:r>
            <w:proofErr w:type="spellStart"/>
            <w:r w:rsidRPr="00E0146E">
              <w:rPr>
                <w:rFonts w:eastAsia="Calibri"/>
                <w:sz w:val="20"/>
                <w:szCs w:val="20"/>
              </w:rPr>
              <w:t>за</w:t>
            </w:r>
            <w:proofErr w:type="spellEnd"/>
            <w:r w:rsidRPr="00E0146E">
              <w:rPr>
                <w:rFonts w:eastAsia="Calibri"/>
                <w:sz w:val="20"/>
                <w:szCs w:val="20"/>
              </w:rPr>
              <w:t xml:space="preserve"> </w:t>
            </w:r>
            <w:proofErr w:type="spellStart"/>
            <w:r w:rsidRPr="00E0146E">
              <w:rPr>
                <w:rFonts w:eastAsia="Calibri"/>
                <w:sz w:val="20"/>
                <w:szCs w:val="20"/>
              </w:rPr>
              <w:t>спорт-спортско</w:t>
            </w:r>
            <w:proofErr w:type="spellEnd"/>
            <w:r w:rsidRPr="00E0146E">
              <w:rPr>
                <w:rFonts w:eastAsia="Calibri"/>
                <w:sz w:val="20"/>
                <w:szCs w:val="20"/>
              </w:rPr>
              <w:t xml:space="preserve"> </w:t>
            </w:r>
            <w:proofErr w:type="spellStart"/>
            <w:r w:rsidRPr="00E0146E">
              <w:rPr>
                <w:rFonts w:eastAsia="Calibri"/>
                <w:sz w:val="20"/>
                <w:szCs w:val="20"/>
              </w:rPr>
              <w:t>рекреативни</w:t>
            </w:r>
            <w:proofErr w:type="spellEnd"/>
            <w:r w:rsidRPr="00E0146E">
              <w:rPr>
                <w:rFonts w:eastAsia="Calibri"/>
                <w:sz w:val="20"/>
                <w:szCs w:val="20"/>
              </w:rPr>
              <w:t xml:space="preserve"> </w:t>
            </w:r>
            <w:proofErr w:type="spellStart"/>
            <w:r w:rsidRPr="00E0146E">
              <w:rPr>
                <w:rFonts w:eastAsia="Calibri"/>
                <w:sz w:val="20"/>
                <w:szCs w:val="20"/>
              </w:rPr>
              <w:t>сали</w:t>
            </w:r>
            <w:proofErr w:type="spellEnd"/>
            <w:r w:rsidRPr="00E0146E">
              <w:rPr>
                <w:rFonts w:eastAsia="Calibri"/>
                <w:sz w:val="20"/>
                <w:szCs w:val="20"/>
              </w:rPr>
              <w:t xml:space="preserve"> и </w:t>
            </w:r>
            <w:proofErr w:type="spellStart"/>
            <w:r w:rsidRPr="00E0146E">
              <w:rPr>
                <w:rFonts w:eastAsia="Calibri"/>
                <w:sz w:val="20"/>
                <w:szCs w:val="20"/>
              </w:rPr>
              <w:t>базени</w:t>
            </w:r>
            <w:proofErr w:type="spellEnd"/>
            <w:r w:rsidRPr="00E0146E">
              <w:rPr>
                <w:rFonts w:eastAsia="Calibri"/>
                <w:sz w:val="20"/>
                <w:szCs w:val="20"/>
              </w:rPr>
              <w:t xml:space="preserve"> </w:t>
            </w:r>
            <w:proofErr w:type="spellStart"/>
            <w:r w:rsidRPr="00E0146E">
              <w:rPr>
                <w:rFonts w:eastAsia="Calibri"/>
                <w:sz w:val="20"/>
                <w:szCs w:val="20"/>
              </w:rPr>
              <w:t>за</w:t>
            </w:r>
            <w:proofErr w:type="spellEnd"/>
            <w:r w:rsidRPr="00E0146E">
              <w:rPr>
                <w:rFonts w:eastAsia="Calibri"/>
                <w:sz w:val="20"/>
                <w:szCs w:val="20"/>
              </w:rPr>
              <w:t xml:space="preserve"> </w:t>
            </w:r>
            <w:proofErr w:type="spellStart"/>
            <w:r w:rsidRPr="00E0146E">
              <w:rPr>
                <w:rFonts w:eastAsia="Calibri"/>
                <w:sz w:val="20"/>
                <w:szCs w:val="20"/>
              </w:rPr>
              <w:t>пливање</w:t>
            </w:r>
            <w:proofErr w:type="spellEnd"/>
            <w:r w:rsidRPr="00E0146E">
              <w:rPr>
                <w:rFonts w:eastAsia="Calibri"/>
                <w:sz w:val="20"/>
                <w:szCs w:val="20"/>
              </w:rPr>
              <w:t xml:space="preserve">, </w:t>
            </w:r>
            <w:proofErr w:type="spellStart"/>
            <w:r w:rsidRPr="00E0146E">
              <w:rPr>
                <w:rFonts w:eastAsia="Calibri"/>
                <w:sz w:val="20"/>
                <w:szCs w:val="20"/>
              </w:rPr>
              <w:t>забавни</w:t>
            </w:r>
            <w:proofErr w:type="spellEnd"/>
            <w:r w:rsidRPr="00E0146E">
              <w:rPr>
                <w:rFonts w:eastAsia="Calibri"/>
                <w:sz w:val="20"/>
                <w:szCs w:val="20"/>
              </w:rPr>
              <w:t xml:space="preserve"> </w:t>
            </w:r>
            <w:proofErr w:type="spellStart"/>
            <w:r w:rsidRPr="00E0146E">
              <w:rPr>
                <w:rFonts w:eastAsia="Calibri"/>
                <w:sz w:val="20"/>
                <w:szCs w:val="20"/>
              </w:rPr>
              <w:t>паркови</w:t>
            </w:r>
            <w:proofErr w:type="spellEnd"/>
            <w:r w:rsidRPr="00E0146E">
              <w:rPr>
                <w:rFonts w:eastAsia="Calibri"/>
                <w:sz w:val="20"/>
                <w:szCs w:val="20"/>
              </w:rPr>
              <w:t xml:space="preserve">, </w:t>
            </w:r>
            <w:proofErr w:type="spellStart"/>
            <w:r w:rsidRPr="00E0146E">
              <w:rPr>
                <w:rFonts w:eastAsia="Calibri"/>
                <w:sz w:val="20"/>
                <w:szCs w:val="20"/>
              </w:rPr>
              <w:t>зоолошки</w:t>
            </w:r>
            <w:proofErr w:type="spellEnd"/>
            <w:r w:rsidRPr="00E0146E">
              <w:rPr>
                <w:rFonts w:eastAsia="Calibri"/>
                <w:sz w:val="20"/>
                <w:szCs w:val="20"/>
              </w:rPr>
              <w:t xml:space="preserve"> </w:t>
            </w:r>
            <w:proofErr w:type="spellStart"/>
            <w:r w:rsidRPr="00E0146E">
              <w:rPr>
                <w:rFonts w:eastAsia="Calibri"/>
                <w:sz w:val="20"/>
                <w:szCs w:val="20"/>
              </w:rPr>
              <w:t>градини</w:t>
            </w:r>
            <w:proofErr w:type="spellEnd"/>
            <w:r w:rsidRPr="00E0146E">
              <w:rPr>
                <w:rFonts w:eastAsia="Calibri"/>
                <w:sz w:val="20"/>
                <w:szCs w:val="20"/>
              </w:rPr>
              <w:t xml:space="preserve"> и </w:t>
            </w:r>
            <w:proofErr w:type="spellStart"/>
            <w:r w:rsidRPr="00E0146E">
              <w:rPr>
                <w:rFonts w:eastAsia="Calibri"/>
                <w:sz w:val="20"/>
                <w:szCs w:val="20"/>
              </w:rPr>
              <w:t>сл.спорстки</w:t>
            </w:r>
            <w:proofErr w:type="spellEnd"/>
            <w:r w:rsidRPr="00E0146E">
              <w:rPr>
                <w:rFonts w:eastAsia="Calibri"/>
                <w:sz w:val="20"/>
                <w:szCs w:val="20"/>
              </w:rPr>
              <w:t xml:space="preserve"> </w:t>
            </w:r>
            <w:proofErr w:type="spellStart"/>
            <w:r w:rsidRPr="00E0146E">
              <w:rPr>
                <w:rFonts w:eastAsia="Calibri"/>
                <w:sz w:val="20"/>
                <w:szCs w:val="20"/>
              </w:rPr>
              <w:t>покрие</w:t>
            </w:r>
            <w:r w:rsidRPr="00E0146E">
              <w:rPr>
                <w:sz w:val="20"/>
                <w:szCs w:val="20"/>
              </w:rPr>
              <w:t>ни</w:t>
            </w:r>
            <w:proofErr w:type="spellEnd"/>
            <w:r w:rsidRPr="00E0146E">
              <w:rPr>
                <w:sz w:val="20"/>
                <w:szCs w:val="20"/>
              </w:rPr>
              <w:t xml:space="preserve"> </w:t>
            </w:r>
            <w:proofErr w:type="spellStart"/>
            <w:r w:rsidRPr="00E0146E">
              <w:rPr>
                <w:sz w:val="20"/>
                <w:szCs w:val="20"/>
              </w:rPr>
              <w:t>објекти</w:t>
            </w:r>
            <w:proofErr w:type="spellEnd"/>
            <w:r w:rsidRPr="00E0146E">
              <w:rPr>
                <w:sz w:val="20"/>
                <w:szCs w:val="20"/>
              </w:rPr>
              <w:tab/>
            </w:r>
          </w:p>
          <w:p w14:paraId="370FD764" w14:textId="77777777" w:rsidR="00B47CC3" w:rsidRPr="00E0146E" w:rsidRDefault="00B47CC3" w:rsidP="009E7E2F">
            <w:pPr>
              <w:jc w:val="both"/>
              <w:rPr>
                <w:rFonts w:eastAsia="Calibri"/>
                <w:sz w:val="20"/>
                <w:szCs w:val="20"/>
              </w:rPr>
            </w:pPr>
            <w:r w:rsidRPr="00E0146E">
              <w:rPr>
                <w:rFonts w:eastAsia="Calibri"/>
                <w:sz w:val="20"/>
                <w:szCs w:val="20"/>
              </w:rPr>
              <w:t xml:space="preserve">- </w:t>
            </w:r>
            <w:proofErr w:type="spellStart"/>
            <w:r w:rsidRPr="00E0146E">
              <w:rPr>
                <w:rFonts w:eastAsia="Calibri"/>
                <w:sz w:val="20"/>
                <w:szCs w:val="20"/>
              </w:rPr>
              <w:t>спорстки</w:t>
            </w:r>
            <w:proofErr w:type="spellEnd"/>
            <w:r w:rsidRPr="00E0146E">
              <w:rPr>
                <w:rFonts w:eastAsia="Calibri"/>
                <w:sz w:val="20"/>
                <w:szCs w:val="20"/>
              </w:rPr>
              <w:t xml:space="preserve"> </w:t>
            </w:r>
            <w:proofErr w:type="spellStart"/>
            <w:r w:rsidRPr="00E0146E">
              <w:rPr>
                <w:rFonts w:eastAsia="Calibri"/>
                <w:sz w:val="20"/>
                <w:szCs w:val="20"/>
              </w:rPr>
              <w:t>откриени</w:t>
            </w:r>
            <w:proofErr w:type="spellEnd"/>
            <w:r w:rsidRPr="00E0146E">
              <w:rPr>
                <w:rFonts w:eastAsia="Calibri"/>
                <w:sz w:val="20"/>
                <w:szCs w:val="20"/>
              </w:rPr>
              <w:t xml:space="preserve"> </w:t>
            </w:r>
            <w:proofErr w:type="spellStart"/>
            <w:r w:rsidRPr="00E0146E">
              <w:rPr>
                <w:rFonts w:eastAsia="Calibri"/>
                <w:sz w:val="20"/>
                <w:szCs w:val="20"/>
              </w:rPr>
              <w:t>објекти</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75C6F729" w14:textId="77777777" w:rsidR="00B47CC3" w:rsidRPr="00E0146E" w:rsidRDefault="00B47CC3" w:rsidP="009E7E2F">
            <w:pPr>
              <w:jc w:val="both"/>
              <w:rPr>
                <w:rFonts w:eastAsia="Calibri"/>
                <w:sz w:val="20"/>
                <w:szCs w:val="20"/>
              </w:rPr>
            </w:pPr>
            <w:r w:rsidRPr="00E0146E">
              <w:rPr>
                <w:rFonts w:eastAsia="Calibri"/>
                <w:sz w:val="20"/>
                <w:szCs w:val="20"/>
              </w:rPr>
              <w:t>600,00</w:t>
            </w:r>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6D04C5F2" w14:textId="77777777" w:rsidR="00B47CC3" w:rsidRPr="00E0146E" w:rsidRDefault="00B47CC3" w:rsidP="009E7E2F">
            <w:pPr>
              <w:jc w:val="both"/>
              <w:rPr>
                <w:rFonts w:eastAsia="Calibri"/>
                <w:sz w:val="20"/>
                <w:szCs w:val="20"/>
              </w:rPr>
            </w:pPr>
            <w:r w:rsidRPr="00E0146E">
              <w:rPr>
                <w:rFonts w:eastAsia="Calibri"/>
                <w:sz w:val="20"/>
                <w:szCs w:val="20"/>
              </w:rPr>
              <w:t>0,5</w:t>
            </w:r>
          </w:p>
        </w:tc>
      </w:tr>
      <w:tr w:rsidR="0068288C" w:rsidRPr="00890E3F" w14:paraId="7EB43BC1" w14:textId="77777777" w:rsidTr="0068288C">
        <w:tc>
          <w:tcPr>
            <w:tcW w:w="3040" w:type="dxa"/>
            <w:tcBorders>
              <w:top w:val="single" w:sz="4" w:space="0" w:color="auto"/>
              <w:left w:val="single" w:sz="4" w:space="0" w:color="auto"/>
              <w:bottom w:val="single" w:sz="4" w:space="0" w:color="auto"/>
              <w:right w:val="single" w:sz="4" w:space="0" w:color="auto"/>
            </w:tcBorders>
            <w:shd w:val="clear" w:color="auto" w:fill="auto"/>
          </w:tcPr>
          <w:p w14:paraId="3E317518" w14:textId="77777777" w:rsidR="0068288C" w:rsidRPr="0068288C" w:rsidRDefault="0068288C" w:rsidP="009E7E2F">
            <w:pPr>
              <w:jc w:val="both"/>
              <w:rPr>
                <w:rFonts w:eastAsia="Calibri"/>
                <w:sz w:val="20"/>
                <w:szCs w:val="20"/>
              </w:rPr>
            </w:pPr>
            <w:r w:rsidRPr="0068288C">
              <w:rPr>
                <w:rFonts w:eastAsia="Calibri"/>
                <w:sz w:val="20"/>
                <w:szCs w:val="20"/>
              </w:rPr>
              <w:t xml:space="preserve">В2-Здравство и </w:t>
            </w:r>
            <w:proofErr w:type="spellStart"/>
            <w:r w:rsidRPr="0068288C">
              <w:rPr>
                <w:rFonts w:eastAsia="Calibri"/>
                <w:sz w:val="20"/>
                <w:szCs w:val="20"/>
              </w:rPr>
              <w:t>социјална</w:t>
            </w:r>
            <w:proofErr w:type="spellEnd"/>
            <w:r w:rsidRPr="0068288C">
              <w:rPr>
                <w:rFonts w:eastAsia="Calibri"/>
                <w:sz w:val="20"/>
                <w:szCs w:val="20"/>
              </w:rPr>
              <w:t xml:space="preserve"> </w:t>
            </w:r>
            <w:proofErr w:type="spellStart"/>
            <w:r w:rsidRPr="0068288C">
              <w:rPr>
                <w:rFonts w:eastAsia="Calibri"/>
                <w:sz w:val="20"/>
                <w:szCs w:val="20"/>
              </w:rPr>
              <w:t>заштита</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tcPr>
          <w:p w14:paraId="0A65EC4B" w14:textId="77777777" w:rsidR="0068288C" w:rsidRPr="0068288C" w:rsidRDefault="0068288C" w:rsidP="009E7E2F">
            <w:pPr>
              <w:jc w:val="both"/>
              <w:rPr>
                <w:rFonts w:eastAsia="Calibri"/>
                <w:sz w:val="20"/>
                <w:szCs w:val="20"/>
              </w:rPr>
            </w:pPr>
            <w:r w:rsidRPr="0068288C">
              <w:rPr>
                <w:rFonts w:eastAsia="Calibri"/>
                <w:sz w:val="20"/>
                <w:szCs w:val="20"/>
              </w:rPr>
              <w:t xml:space="preserve">  2000,00 </w:t>
            </w:r>
            <w:proofErr w:type="spellStart"/>
            <w:r w:rsidRPr="0068288C">
              <w:rPr>
                <w:rFonts w:eastAsia="Calibri"/>
                <w:sz w:val="20"/>
                <w:szCs w:val="20"/>
              </w:rPr>
              <w:t>денари</w:t>
            </w:r>
            <w:proofErr w:type="spellEnd"/>
          </w:p>
        </w:tc>
        <w:tc>
          <w:tcPr>
            <w:tcW w:w="3655" w:type="dxa"/>
            <w:tcBorders>
              <w:top w:val="single" w:sz="4" w:space="0" w:color="auto"/>
              <w:left w:val="single" w:sz="4" w:space="0" w:color="auto"/>
              <w:bottom w:val="single" w:sz="4" w:space="0" w:color="auto"/>
              <w:right w:val="single" w:sz="4" w:space="0" w:color="auto"/>
            </w:tcBorders>
            <w:shd w:val="clear" w:color="auto" w:fill="auto"/>
          </w:tcPr>
          <w:p w14:paraId="0326B32B" w14:textId="77777777" w:rsidR="0068288C" w:rsidRPr="0068288C" w:rsidRDefault="0068288C" w:rsidP="0068288C">
            <w:pPr>
              <w:jc w:val="both"/>
              <w:rPr>
                <w:rFonts w:eastAsia="Calibri"/>
                <w:sz w:val="20"/>
                <w:szCs w:val="20"/>
              </w:rPr>
            </w:pPr>
            <w:r w:rsidRPr="0068288C">
              <w:rPr>
                <w:rFonts w:eastAsia="Calibri"/>
                <w:sz w:val="20"/>
                <w:szCs w:val="20"/>
              </w:rPr>
              <w:t>0.05</w:t>
            </w:r>
          </w:p>
        </w:tc>
      </w:tr>
    </w:tbl>
    <w:p w14:paraId="61C9597A" w14:textId="77777777" w:rsidR="00B47CC3" w:rsidRDefault="00B47CC3" w:rsidP="00B47CC3">
      <w:pPr>
        <w:jc w:val="both"/>
        <w:rPr>
          <w:rFonts w:eastAsia="Calibri"/>
          <w:sz w:val="20"/>
          <w:szCs w:val="20"/>
          <w:lang w:val="mk-MK"/>
        </w:rPr>
      </w:pPr>
    </w:p>
    <w:p w14:paraId="5A1445E2" w14:textId="77777777" w:rsidR="00890E3F" w:rsidRDefault="00890E3F" w:rsidP="00B47CC3">
      <w:pPr>
        <w:jc w:val="both"/>
        <w:rPr>
          <w:rFonts w:eastAsia="Calibri"/>
          <w:sz w:val="20"/>
          <w:szCs w:val="20"/>
          <w:lang w:val="mk-MK"/>
        </w:rPr>
      </w:pPr>
    </w:p>
    <w:p w14:paraId="0801DBAF" w14:textId="77777777" w:rsidR="00890E3F" w:rsidRDefault="00890E3F" w:rsidP="00B47CC3">
      <w:pPr>
        <w:jc w:val="both"/>
        <w:rPr>
          <w:rFonts w:eastAsia="Calibri"/>
          <w:sz w:val="20"/>
          <w:szCs w:val="20"/>
          <w:lang w:val="mk-MK"/>
        </w:rPr>
      </w:pPr>
    </w:p>
    <w:p w14:paraId="4BE99761" w14:textId="77777777" w:rsidR="00890E3F" w:rsidRDefault="00890E3F" w:rsidP="00B47CC3">
      <w:pPr>
        <w:jc w:val="both"/>
        <w:rPr>
          <w:rFonts w:eastAsia="Calibri"/>
          <w:sz w:val="20"/>
          <w:szCs w:val="20"/>
          <w:lang w:val="mk-MK"/>
        </w:rPr>
      </w:pPr>
    </w:p>
    <w:p w14:paraId="3B60E4E8" w14:textId="77777777" w:rsidR="00890E3F" w:rsidRDefault="00890E3F" w:rsidP="00B47CC3">
      <w:pPr>
        <w:jc w:val="both"/>
        <w:rPr>
          <w:rFonts w:eastAsia="Calibri"/>
          <w:sz w:val="20"/>
          <w:szCs w:val="20"/>
          <w:lang w:val="mk-MK"/>
        </w:rPr>
      </w:pPr>
    </w:p>
    <w:p w14:paraId="4DDD3C17" w14:textId="77777777" w:rsidR="00890E3F" w:rsidRDefault="00890E3F" w:rsidP="00B47CC3">
      <w:pPr>
        <w:jc w:val="both"/>
        <w:rPr>
          <w:rFonts w:eastAsia="Calibri"/>
          <w:sz w:val="20"/>
          <w:szCs w:val="20"/>
          <w:lang w:val="mk-MK"/>
        </w:rPr>
      </w:pPr>
    </w:p>
    <w:p w14:paraId="1A6CE3A1" w14:textId="77777777" w:rsidR="00890E3F" w:rsidRDefault="00890E3F" w:rsidP="00B47CC3">
      <w:pPr>
        <w:jc w:val="both"/>
        <w:rPr>
          <w:rFonts w:eastAsia="Calibri"/>
          <w:sz w:val="20"/>
          <w:szCs w:val="20"/>
          <w:lang w:val="mk-MK"/>
        </w:rPr>
      </w:pPr>
    </w:p>
    <w:p w14:paraId="6E757D59" w14:textId="77777777" w:rsidR="00890E3F" w:rsidRDefault="00890E3F" w:rsidP="00B47CC3">
      <w:pPr>
        <w:jc w:val="both"/>
        <w:rPr>
          <w:rFonts w:eastAsia="Calibri"/>
          <w:sz w:val="20"/>
          <w:szCs w:val="20"/>
          <w:lang w:val="mk-MK"/>
        </w:rPr>
      </w:pPr>
    </w:p>
    <w:p w14:paraId="1697412D" w14:textId="77777777" w:rsidR="00890E3F" w:rsidRDefault="00890E3F" w:rsidP="00B47CC3">
      <w:pPr>
        <w:jc w:val="both"/>
        <w:rPr>
          <w:rFonts w:eastAsia="Calibri"/>
          <w:sz w:val="20"/>
          <w:szCs w:val="20"/>
          <w:lang w:val="mk-MK"/>
        </w:rPr>
      </w:pPr>
    </w:p>
    <w:p w14:paraId="3AF823DE" w14:textId="77777777" w:rsidR="00890E3F" w:rsidRDefault="00890E3F" w:rsidP="00B47CC3">
      <w:pPr>
        <w:jc w:val="both"/>
        <w:rPr>
          <w:rFonts w:eastAsia="Calibri"/>
          <w:sz w:val="20"/>
          <w:szCs w:val="20"/>
          <w:lang w:val="mk-MK"/>
        </w:rPr>
      </w:pPr>
    </w:p>
    <w:p w14:paraId="4E11FFA3" w14:textId="77777777" w:rsidR="0068288C" w:rsidRDefault="0068288C" w:rsidP="00B47CC3">
      <w:pPr>
        <w:jc w:val="both"/>
        <w:rPr>
          <w:rFonts w:eastAsia="Calibri"/>
          <w:sz w:val="20"/>
          <w:szCs w:val="20"/>
          <w:lang w:val="mk-MK"/>
        </w:rPr>
      </w:pPr>
    </w:p>
    <w:p w14:paraId="3E42F704" w14:textId="2A629776" w:rsidR="00890E3F" w:rsidRPr="002B6717" w:rsidRDefault="00890E3F" w:rsidP="00890E3F">
      <w:pPr>
        <w:pStyle w:val="ListParagraph"/>
        <w:pBdr>
          <w:bottom w:val="single" w:sz="12" w:space="2" w:color="auto"/>
        </w:pBdr>
        <w:ind w:left="720"/>
        <w:rPr>
          <w:rFonts w:ascii="Times New Roman" w:hAnsi="Times New Roman" w:cs="Times New Roman"/>
          <w:lang w:val="mk-MK"/>
        </w:rPr>
      </w:pPr>
      <w:bookmarkStart w:id="5" w:name="_Hlk160020482"/>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3</w:t>
      </w:r>
    </w:p>
    <w:bookmarkEnd w:id="5"/>
    <w:p w14:paraId="55833283" w14:textId="77777777" w:rsidR="0068288C" w:rsidRPr="0068288C" w:rsidRDefault="0068288C" w:rsidP="00B47CC3">
      <w:pPr>
        <w:jc w:val="both"/>
        <w:rPr>
          <w:rFonts w:eastAsia="Calibri"/>
          <w:bCs/>
          <w:sz w:val="22"/>
          <w:szCs w:val="22"/>
          <w:lang w:val="mk-MK"/>
        </w:rPr>
      </w:pPr>
    </w:p>
    <w:p w14:paraId="2DD6E1B0" w14:textId="2227375A" w:rsidR="00B47CC3" w:rsidRPr="00335C83" w:rsidRDefault="00B47CC3" w:rsidP="00B47CC3">
      <w:pPr>
        <w:jc w:val="both"/>
        <w:rPr>
          <w:rFonts w:eastAsia="Calibri"/>
          <w:bCs/>
          <w:sz w:val="22"/>
          <w:szCs w:val="22"/>
          <w:lang w:val="mk-MK"/>
        </w:rPr>
      </w:pPr>
      <w:r w:rsidRPr="00335C83">
        <w:rPr>
          <w:rFonts w:eastAsia="Calibri"/>
          <w:bCs/>
          <w:sz w:val="22"/>
          <w:szCs w:val="22"/>
          <w:lang w:val="mk-MK"/>
        </w:rPr>
        <w:t xml:space="preserve">10. Надоместок за уредување на градежното земјиште за населбите: „Карач“- Стар Дојран и „Калдрма“ - Нов Дојран ќе изнесуваат : </w:t>
      </w:r>
    </w:p>
    <w:p w14:paraId="279CEF83" w14:textId="77777777" w:rsidR="00B47CC3" w:rsidRPr="00335C83" w:rsidRDefault="00B47CC3" w:rsidP="00B47CC3">
      <w:pPr>
        <w:ind w:firstLine="720"/>
        <w:jc w:val="both"/>
        <w:rPr>
          <w:rFonts w:eastAsia="Calibri"/>
          <w:bCs/>
          <w:sz w:val="22"/>
          <w:szCs w:val="22"/>
          <w:lang w:val="mk-MK"/>
        </w:rPr>
      </w:pPr>
      <w:r w:rsidRPr="00335C83">
        <w:rPr>
          <w:rFonts w:eastAsia="Calibri"/>
          <w:bCs/>
          <w:sz w:val="22"/>
          <w:szCs w:val="22"/>
          <w:lang w:val="mk-MK"/>
        </w:rPr>
        <w:t>Станбени објекти</w:t>
      </w:r>
      <w:r w:rsidRPr="00335C83">
        <w:rPr>
          <w:rFonts w:eastAsia="Calibri"/>
          <w:bCs/>
          <w:sz w:val="22"/>
          <w:szCs w:val="22"/>
          <w:lang w:val="mk-MK"/>
        </w:rPr>
        <w:tab/>
      </w:r>
      <w:r w:rsidRPr="00335C83">
        <w:rPr>
          <w:rFonts w:eastAsia="Calibri"/>
          <w:bCs/>
          <w:sz w:val="22"/>
          <w:szCs w:val="22"/>
          <w:lang w:val="mk-MK"/>
        </w:rPr>
        <w:tab/>
        <w:t>1.000,00 денари   за 1м</w:t>
      </w:r>
      <w:r w:rsidRPr="00335C83">
        <w:rPr>
          <w:rFonts w:eastAsia="Calibri"/>
          <w:bCs/>
          <w:sz w:val="22"/>
          <w:szCs w:val="22"/>
          <w:vertAlign w:val="superscript"/>
          <w:lang w:val="mk-MK"/>
        </w:rPr>
        <w:t xml:space="preserve">2 </w:t>
      </w:r>
      <w:r w:rsidRPr="00335C83">
        <w:rPr>
          <w:rFonts w:eastAsia="Calibri"/>
          <w:bCs/>
          <w:sz w:val="22"/>
          <w:szCs w:val="22"/>
          <w:lang w:val="mk-MK"/>
        </w:rPr>
        <w:t>нето градежна  површина.</w:t>
      </w:r>
    </w:p>
    <w:p w14:paraId="4A9D2E82" w14:textId="77777777" w:rsidR="00B47CC3" w:rsidRPr="00335C83" w:rsidRDefault="00B47CC3" w:rsidP="00B47CC3">
      <w:pPr>
        <w:ind w:firstLine="720"/>
        <w:jc w:val="both"/>
        <w:rPr>
          <w:rFonts w:eastAsia="Calibri"/>
          <w:bCs/>
          <w:sz w:val="22"/>
          <w:szCs w:val="22"/>
          <w:lang w:val="mk-MK"/>
        </w:rPr>
      </w:pPr>
      <w:r w:rsidRPr="00335C83">
        <w:rPr>
          <w:rFonts w:eastAsia="Calibri"/>
          <w:bCs/>
          <w:sz w:val="22"/>
          <w:szCs w:val="22"/>
          <w:lang w:val="mk-MK"/>
        </w:rPr>
        <w:t>Викенд објекти</w:t>
      </w:r>
      <w:r w:rsidRPr="00335C83">
        <w:rPr>
          <w:rFonts w:eastAsia="Calibri"/>
          <w:bCs/>
          <w:sz w:val="22"/>
          <w:szCs w:val="22"/>
          <w:lang w:val="mk-MK"/>
        </w:rPr>
        <w:tab/>
      </w:r>
      <w:r w:rsidRPr="00335C83">
        <w:rPr>
          <w:rFonts w:eastAsia="Calibri"/>
          <w:bCs/>
          <w:sz w:val="22"/>
          <w:szCs w:val="22"/>
          <w:lang w:val="mk-MK"/>
        </w:rPr>
        <w:tab/>
        <w:t>1.500,00 денари   за 1м</w:t>
      </w:r>
      <w:r w:rsidRPr="00335C83">
        <w:rPr>
          <w:rFonts w:eastAsia="Calibri"/>
          <w:bCs/>
          <w:sz w:val="22"/>
          <w:szCs w:val="22"/>
          <w:vertAlign w:val="superscript"/>
          <w:lang w:val="mk-MK"/>
        </w:rPr>
        <w:t xml:space="preserve">2  </w:t>
      </w:r>
      <w:r w:rsidRPr="00335C83">
        <w:rPr>
          <w:rFonts w:eastAsia="Calibri"/>
          <w:bCs/>
          <w:sz w:val="22"/>
          <w:szCs w:val="22"/>
          <w:lang w:val="mk-MK"/>
        </w:rPr>
        <w:t>нето градежна површина.</w:t>
      </w:r>
    </w:p>
    <w:p w14:paraId="0B0E1ABB" w14:textId="77777777" w:rsidR="00B47CC3" w:rsidRPr="00335C83" w:rsidRDefault="00B47CC3" w:rsidP="00B47CC3">
      <w:pPr>
        <w:ind w:firstLine="720"/>
        <w:jc w:val="both"/>
        <w:rPr>
          <w:rFonts w:eastAsia="Calibri"/>
          <w:bCs/>
          <w:sz w:val="22"/>
          <w:szCs w:val="22"/>
          <w:lang w:val="mk-MK"/>
        </w:rPr>
      </w:pPr>
      <w:r w:rsidRPr="00335C83">
        <w:rPr>
          <w:rFonts w:eastAsia="Calibri"/>
          <w:bCs/>
          <w:sz w:val="22"/>
          <w:szCs w:val="22"/>
          <w:lang w:val="mk-MK"/>
        </w:rPr>
        <w:t>Деловни објекти</w:t>
      </w:r>
      <w:r w:rsidRPr="00335C83">
        <w:rPr>
          <w:rFonts w:eastAsia="Calibri"/>
          <w:bCs/>
          <w:sz w:val="22"/>
          <w:szCs w:val="22"/>
          <w:lang w:val="mk-MK"/>
        </w:rPr>
        <w:tab/>
      </w:r>
      <w:r w:rsidRPr="00335C83">
        <w:rPr>
          <w:rFonts w:eastAsia="Calibri"/>
          <w:bCs/>
          <w:sz w:val="22"/>
          <w:szCs w:val="22"/>
          <w:lang w:val="mk-MK"/>
        </w:rPr>
        <w:tab/>
        <w:t>2.000,00 денари   за1м</w:t>
      </w:r>
      <w:r w:rsidRPr="00335C83">
        <w:rPr>
          <w:rFonts w:eastAsia="Calibri"/>
          <w:bCs/>
          <w:sz w:val="22"/>
          <w:szCs w:val="22"/>
          <w:vertAlign w:val="superscript"/>
          <w:lang w:val="mk-MK"/>
        </w:rPr>
        <w:t xml:space="preserve">2  </w:t>
      </w:r>
      <w:r w:rsidRPr="00335C83">
        <w:rPr>
          <w:rFonts w:eastAsia="Calibri"/>
          <w:bCs/>
          <w:sz w:val="22"/>
          <w:szCs w:val="22"/>
          <w:lang w:val="mk-MK"/>
        </w:rPr>
        <w:t>нето градежна површина.</w:t>
      </w:r>
    </w:p>
    <w:p w14:paraId="372421D2" w14:textId="77777777" w:rsidR="00B47CC3" w:rsidRPr="00335C83" w:rsidRDefault="00B47CC3" w:rsidP="00B47CC3">
      <w:pPr>
        <w:jc w:val="both"/>
        <w:rPr>
          <w:rFonts w:eastAsia="Calibri"/>
          <w:bCs/>
          <w:sz w:val="22"/>
          <w:szCs w:val="22"/>
          <w:lang w:val="mk-MK"/>
        </w:rPr>
      </w:pPr>
    </w:p>
    <w:p w14:paraId="00323D60" w14:textId="77777777" w:rsidR="00B47CC3" w:rsidRPr="00335C83" w:rsidRDefault="00B47CC3" w:rsidP="00B47CC3">
      <w:pPr>
        <w:jc w:val="both"/>
        <w:rPr>
          <w:bCs/>
          <w:sz w:val="22"/>
          <w:szCs w:val="22"/>
          <w:lang w:val="mk-MK"/>
        </w:rPr>
      </w:pPr>
      <w:r w:rsidRPr="00335C83">
        <w:rPr>
          <w:bCs/>
          <w:sz w:val="22"/>
          <w:szCs w:val="22"/>
          <w:lang w:val="mk-MK"/>
        </w:rPr>
        <w:t>За надоместокот за уредување на градежното земјиште, неговата висина како и начинот на плаќање, општината и инвеститорот склучуваат Договор во кој се регулираат правата и обврските на договорните страни, а по претходно изготвена детална пресметка.</w:t>
      </w:r>
    </w:p>
    <w:p w14:paraId="22693550" w14:textId="77777777" w:rsidR="00B47CC3" w:rsidRPr="00890E3F" w:rsidRDefault="00B47CC3" w:rsidP="00B47CC3">
      <w:pPr>
        <w:jc w:val="both"/>
        <w:rPr>
          <w:bCs/>
          <w:sz w:val="22"/>
          <w:szCs w:val="22"/>
          <w:lang w:val="ru-RU"/>
        </w:rPr>
      </w:pPr>
      <w:proofErr w:type="spellStart"/>
      <w:r w:rsidRPr="00890E3F">
        <w:rPr>
          <w:bCs/>
          <w:sz w:val="22"/>
          <w:szCs w:val="22"/>
        </w:rPr>
        <w:t>Надоместокот</w:t>
      </w:r>
      <w:proofErr w:type="spellEnd"/>
      <w:r w:rsidRPr="00890E3F">
        <w:rPr>
          <w:bCs/>
          <w:sz w:val="22"/>
          <w:szCs w:val="22"/>
        </w:rPr>
        <w:t xml:space="preserve"> </w:t>
      </w:r>
      <w:proofErr w:type="spellStart"/>
      <w:r w:rsidRPr="00890E3F">
        <w:rPr>
          <w:bCs/>
          <w:sz w:val="22"/>
          <w:szCs w:val="22"/>
        </w:rPr>
        <w:t>за</w:t>
      </w:r>
      <w:proofErr w:type="spellEnd"/>
      <w:r w:rsidRPr="00890E3F">
        <w:rPr>
          <w:bCs/>
          <w:sz w:val="22"/>
          <w:szCs w:val="22"/>
        </w:rPr>
        <w:t xml:space="preserve"> </w:t>
      </w:r>
      <w:proofErr w:type="spellStart"/>
      <w:r w:rsidRPr="00890E3F">
        <w:rPr>
          <w:bCs/>
          <w:sz w:val="22"/>
          <w:szCs w:val="22"/>
        </w:rPr>
        <w:t>уредување</w:t>
      </w:r>
      <w:proofErr w:type="spellEnd"/>
      <w:r w:rsidRPr="00890E3F">
        <w:rPr>
          <w:bCs/>
          <w:sz w:val="22"/>
          <w:szCs w:val="22"/>
        </w:rPr>
        <w:t xml:space="preserve"> </w:t>
      </w:r>
      <w:proofErr w:type="spellStart"/>
      <w:r w:rsidRPr="00890E3F">
        <w:rPr>
          <w:bCs/>
          <w:sz w:val="22"/>
          <w:szCs w:val="22"/>
        </w:rPr>
        <w:t>на</w:t>
      </w:r>
      <w:proofErr w:type="spellEnd"/>
      <w:r w:rsidRPr="00890E3F">
        <w:rPr>
          <w:bCs/>
          <w:sz w:val="22"/>
          <w:szCs w:val="22"/>
        </w:rPr>
        <w:t xml:space="preserve"> </w:t>
      </w:r>
      <w:proofErr w:type="spellStart"/>
      <w:r w:rsidRPr="00890E3F">
        <w:rPr>
          <w:bCs/>
          <w:sz w:val="22"/>
          <w:szCs w:val="22"/>
        </w:rPr>
        <w:t>градежно</w:t>
      </w:r>
      <w:proofErr w:type="spellEnd"/>
      <w:r w:rsidRPr="00890E3F">
        <w:rPr>
          <w:bCs/>
          <w:sz w:val="22"/>
          <w:szCs w:val="22"/>
        </w:rPr>
        <w:t xml:space="preserve"> </w:t>
      </w:r>
      <w:proofErr w:type="spellStart"/>
      <w:r w:rsidRPr="00890E3F">
        <w:rPr>
          <w:bCs/>
          <w:sz w:val="22"/>
          <w:szCs w:val="22"/>
        </w:rPr>
        <w:t>земјиште</w:t>
      </w:r>
      <w:proofErr w:type="spellEnd"/>
      <w:r w:rsidRPr="00890E3F">
        <w:rPr>
          <w:bCs/>
          <w:sz w:val="22"/>
          <w:szCs w:val="22"/>
        </w:rPr>
        <w:t xml:space="preserve"> </w:t>
      </w:r>
      <w:proofErr w:type="spellStart"/>
      <w:r w:rsidRPr="00890E3F">
        <w:rPr>
          <w:bCs/>
          <w:sz w:val="22"/>
          <w:szCs w:val="22"/>
        </w:rPr>
        <w:t>инвеститорите</w:t>
      </w:r>
      <w:proofErr w:type="spellEnd"/>
      <w:r w:rsidRPr="00890E3F">
        <w:rPr>
          <w:bCs/>
          <w:sz w:val="22"/>
          <w:szCs w:val="22"/>
        </w:rPr>
        <w:t xml:space="preserve"> (</w:t>
      </w:r>
      <w:proofErr w:type="spellStart"/>
      <w:r w:rsidRPr="00890E3F">
        <w:rPr>
          <w:bCs/>
          <w:sz w:val="22"/>
          <w:szCs w:val="22"/>
        </w:rPr>
        <w:t>физички</w:t>
      </w:r>
      <w:proofErr w:type="spellEnd"/>
      <w:r w:rsidRPr="00890E3F">
        <w:rPr>
          <w:bCs/>
          <w:sz w:val="22"/>
          <w:szCs w:val="22"/>
        </w:rPr>
        <w:t xml:space="preserve"> и </w:t>
      </w:r>
      <w:proofErr w:type="spellStart"/>
      <w:r w:rsidRPr="00890E3F">
        <w:rPr>
          <w:bCs/>
          <w:sz w:val="22"/>
          <w:szCs w:val="22"/>
        </w:rPr>
        <w:t>правни</w:t>
      </w:r>
      <w:proofErr w:type="spellEnd"/>
      <w:r w:rsidRPr="00890E3F">
        <w:rPr>
          <w:bCs/>
          <w:sz w:val="22"/>
          <w:szCs w:val="22"/>
        </w:rPr>
        <w:t xml:space="preserve"> </w:t>
      </w:r>
      <w:proofErr w:type="spellStart"/>
      <w:r w:rsidRPr="00890E3F">
        <w:rPr>
          <w:bCs/>
          <w:sz w:val="22"/>
          <w:szCs w:val="22"/>
        </w:rPr>
        <w:t>лица</w:t>
      </w:r>
      <w:proofErr w:type="spellEnd"/>
      <w:r w:rsidRPr="00890E3F">
        <w:rPr>
          <w:bCs/>
          <w:sz w:val="22"/>
          <w:szCs w:val="22"/>
        </w:rPr>
        <w:t xml:space="preserve">) </w:t>
      </w:r>
      <w:proofErr w:type="spellStart"/>
      <w:r w:rsidRPr="00890E3F">
        <w:rPr>
          <w:bCs/>
          <w:sz w:val="22"/>
          <w:szCs w:val="22"/>
        </w:rPr>
        <w:t>може</w:t>
      </w:r>
      <w:proofErr w:type="spellEnd"/>
      <w:r w:rsidRPr="00890E3F">
        <w:rPr>
          <w:bCs/>
          <w:sz w:val="22"/>
          <w:szCs w:val="22"/>
        </w:rPr>
        <w:t xml:space="preserve"> </w:t>
      </w:r>
      <w:proofErr w:type="spellStart"/>
      <w:r w:rsidRPr="00890E3F">
        <w:rPr>
          <w:bCs/>
          <w:sz w:val="22"/>
          <w:szCs w:val="22"/>
        </w:rPr>
        <w:t>да</w:t>
      </w:r>
      <w:proofErr w:type="spellEnd"/>
      <w:r w:rsidRPr="00890E3F">
        <w:rPr>
          <w:bCs/>
          <w:sz w:val="22"/>
          <w:szCs w:val="22"/>
        </w:rPr>
        <w:t xml:space="preserve"> </w:t>
      </w:r>
      <w:proofErr w:type="spellStart"/>
      <w:r w:rsidRPr="00890E3F">
        <w:rPr>
          <w:bCs/>
          <w:sz w:val="22"/>
          <w:szCs w:val="22"/>
        </w:rPr>
        <w:t>го</w:t>
      </w:r>
      <w:proofErr w:type="spellEnd"/>
      <w:r w:rsidRPr="00890E3F">
        <w:rPr>
          <w:bCs/>
          <w:sz w:val="22"/>
          <w:szCs w:val="22"/>
        </w:rPr>
        <w:t xml:space="preserve"> </w:t>
      </w:r>
      <w:proofErr w:type="spellStart"/>
      <w:r w:rsidRPr="00890E3F">
        <w:rPr>
          <w:bCs/>
          <w:sz w:val="22"/>
          <w:szCs w:val="22"/>
        </w:rPr>
        <w:t>платат</w:t>
      </w:r>
      <w:proofErr w:type="spellEnd"/>
      <w:r w:rsidRPr="00890E3F">
        <w:rPr>
          <w:bCs/>
          <w:sz w:val="22"/>
          <w:szCs w:val="22"/>
        </w:rPr>
        <w:t xml:space="preserve"> </w:t>
      </w:r>
      <w:proofErr w:type="spellStart"/>
      <w:r w:rsidRPr="00890E3F">
        <w:rPr>
          <w:bCs/>
          <w:sz w:val="22"/>
          <w:szCs w:val="22"/>
        </w:rPr>
        <w:t>во</w:t>
      </w:r>
      <w:proofErr w:type="spellEnd"/>
      <w:r w:rsidRPr="00890E3F">
        <w:rPr>
          <w:bCs/>
          <w:sz w:val="22"/>
          <w:szCs w:val="22"/>
        </w:rPr>
        <w:t xml:space="preserve"> </w:t>
      </w:r>
      <w:proofErr w:type="spellStart"/>
      <w:r w:rsidRPr="00890E3F">
        <w:rPr>
          <w:bCs/>
          <w:sz w:val="22"/>
          <w:szCs w:val="22"/>
        </w:rPr>
        <w:t>цел</w:t>
      </w:r>
      <w:proofErr w:type="spellEnd"/>
      <w:r w:rsidRPr="00890E3F">
        <w:rPr>
          <w:bCs/>
          <w:sz w:val="22"/>
          <w:szCs w:val="22"/>
        </w:rPr>
        <w:t xml:space="preserve"> </w:t>
      </w:r>
      <w:proofErr w:type="spellStart"/>
      <w:proofErr w:type="gramStart"/>
      <w:r w:rsidRPr="00890E3F">
        <w:rPr>
          <w:bCs/>
          <w:sz w:val="22"/>
          <w:szCs w:val="22"/>
        </w:rPr>
        <w:t>износ</w:t>
      </w:r>
      <w:proofErr w:type="spellEnd"/>
      <w:r w:rsidRPr="00890E3F">
        <w:rPr>
          <w:bCs/>
          <w:sz w:val="22"/>
          <w:szCs w:val="22"/>
        </w:rPr>
        <w:t xml:space="preserve">  </w:t>
      </w:r>
      <w:proofErr w:type="spellStart"/>
      <w:r w:rsidRPr="00890E3F">
        <w:rPr>
          <w:bCs/>
          <w:sz w:val="22"/>
          <w:szCs w:val="22"/>
        </w:rPr>
        <w:t>одеднаш</w:t>
      </w:r>
      <w:proofErr w:type="spellEnd"/>
      <w:proofErr w:type="gramEnd"/>
      <w:r w:rsidRPr="00890E3F">
        <w:rPr>
          <w:bCs/>
          <w:sz w:val="22"/>
          <w:szCs w:val="22"/>
        </w:rPr>
        <w:t xml:space="preserve">,  </w:t>
      </w:r>
      <w:proofErr w:type="spellStart"/>
      <w:r w:rsidRPr="00890E3F">
        <w:rPr>
          <w:bCs/>
          <w:sz w:val="22"/>
          <w:szCs w:val="22"/>
        </w:rPr>
        <w:t>или</w:t>
      </w:r>
      <w:proofErr w:type="spellEnd"/>
      <w:r w:rsidRPr="00890E3F">
        <w:rPr>
          <w:bCs/>
          <w:sz w:val="22"/>
          <w:szCs w:val="22"/>
        </w:rPr>
        <w:t xml:space="preserve"> </w:t>
      </w:r>
      <w:proofErr w:type="spellStart"/>
      <w:r w:rsidRPr="00890E3F">
        <w:rPr>
          <w:bCs/>
          <w:sz w:val="22"/>
          <w:szCs w:val="22"/>
        </w:rPr>
        <w:t>може</w:t>
      </w:r>
      <w:proofErr w:type="spellEnd"/>
      <w:r w:rsidRPr="00890E3F">
        <w:rPr>
          <w:bCs/>
          <w:sz w:val="22"/>
          <w:szCs w:val="22"/>
        </w:rPr>
        <w:t xml:space="preserve"> </w:t>
      </w:r>
      <w:proofErr w:type="spellStart"/>
      <w:r w:rsidRPr="00890E3F">
        <w:rPr>
          <w:bCs/>
          <w:sz w:val="22"/>
          <w:szCs w:val="22"/>
        </w:rPr>
        <w:t>да</w:t>
      </w:r>
      <w:proofErr w:type="spellEnd"/>
      <w:r w:rsidRPr="00890E3F">
        <w:rPr>
          <w:bCs/>
          <w:sz w:val="22"/>
          <w:szCs w:val="22"/>
        </w:rPr>
        <w:t xml:space="preserve"> </w:t>
      </w:r>
      <w:proofErr w:type="spellStart"/>
      <w:r w:rsidRPr="00890E3F">
        <w:rPr>
          <w:bCs/>
          <w:sz w:val="22"/>
          <w:szCs w:val="22"/>
        </w:rPr>
        <w:t>го</w:t>
      </w:r>
      <w:proofErr w:type="spellEnd"/>
      <w:r w:rsidRPr="00890E3F">
        <w:rPr>
          <w:bCs/>
          <w:sz w:val="22"/>
          <w:szCs w:val="22"/>
        </w:rPr>
        <w:t xml:space="preserve"> </w:t>
      </w:r>
      <w:proofErr w:type="spellStart"/>
      <w:r w:rsidRPr="00890E3F">
        <w:rPr>
          <w:bCs/>
          <w:sz w:val="22"/>
          <w:szCs w:val="22"/>
        </w:rPr>
        <w:t>платат</w:t>
      </w:r>
      <w:proofErr w:type="spellEnd"/>
      <w:r w:rsidRPr="00890E3F">
        <w:rPr>
          <w:bCs/>
          <w:sz w:val="22"/>
          <w:szCs w:val="22"/>
        </w:rPr>
        <w:t xml:space="preserve"> </w:t>
      </w:r>
      <w:proofErr w:type="spellStart"/>
      <w:r w:rsidRPr="00890E3F">
        <w:rPr>
          <w:bCs/>
          <w:sz w:val="22"/>
          <w:szCs w:val="22"/>
        </w:rPr>
        <w:t>на</w:t>
      </w:r>
      <w:proofErr w:type="spellEnd"/>
      <w:r w:rsidRPr="00890E3F">
        <w:rPr>
          <w:bCs/>
          <w:sz w:val="22"/>
          <w:szCs w:val="22"/>
        </w:rPr>
        <w:t xml:space="preserve"> </w:t>
      </w:r>
      <w:proofErr w:type="spellStart"/>
      <w:r w:rsidRPr="00890E3F">
        <w:rPr>
          <w:bCs/>
          <w:sz w:val="22"/>
          <w:szCs w:val="22"/>
        </w:rPr>
        <w:t>рати</w:t>
      </w:r>
      <w:proofErr w:type="spellEnd"/>
      <w:r w:rsidRPr="00890E3F">
        <w:rPr>
          <w:bCs/>
          <w:sz w:val="22"/>
          <w:szCs w:val="22"/>
        </w:rPr>
        <w:t xml:space="preserve">, </w:t>
      </w:r>
      <w:proofErr w:type="spellStart"/>
      <w:r w:rsidRPr="00890E3F">
        <w:rPr>
          <w:bCs/>
          <w:sz w:val="22"/>
          <w:szCs w:val="22"/>
        </w:rPr>
        <w:t>но</w:t>
      </w:r>
      <w:proofErr w:type="spellEnd"/>
      <w:r w:rsidRPr="00890E3F">
        <w:rPr>
          <w:bCs/>
          <w:sz w:val="22"/>
          <w:szCs w:val="22"/>
        </w:rPr>
        <w:t xml:space="preserve"> </w:t>
      </w:r>
      <w:proofErr w:type="spellStart"/>
      <w:r w:rsidRPr="00890E3F">
        <w:rPr>
          <w:bCs/>
          <w:sz w:val="22"/>
          <w:szCs w:val="22"/>
        </w:rPr>
        <w:t>исклучиво</w:t>
      </w:r>
      <w:proofErr w:type="spellEnd"/>
      <w:r w:rsidRPr="00890E3F">
        <w:rPr>
          <w:bCs/>
          <w:sz w:val="22"/>
          <w:szCs w:val="22"/>
        </w:rPr>
        <w:t xml:space="preserve"> </w:t>
      </w:r>
      <w:proofErr w:type="spellStart"/>
      <w:r w:rsidRPr="00890E3F">
        <w:rPr>
          <w:bCs/>
          <w:sz w:val="22"/>
          <w:szCs w:val="22"/>
        </w:rPr>
        <w:t>со</w:t>
      </w:r>
      <w:proofErr w:type="spellEnd"/>
      <w:r w:rsidRPr="00890E3F">
        <w:rPr>
          <w:bCs/>
          <w:sz w:val="22"/>
          <w:szCs w:val="22"/>
        </w:rPr>
        <w:t xml:space="preserve"> </w:t>
      </w:r>
      <w:proofErr w:type="spellStart"/>
      <w:r w:rsidRPr="00890E3F">
        <w:rPr>
          <w:bCs/>
          <w:sz w:val="22"/>
          <w:szCs w:val="22"/>
        </w:rPr>
        <w:t>целосно</w:t>
      </w:r>
      <w:proofErr w:type="spellEnd"/>
      <w:r w:rsidRPr="00890E3F">
        <w:rPr>
          <w:bCs/>
          <w:sz w:val="22"/>
          <w:szCs w:val="22"/>
        </w:rPr>
        <w:t xml:space="preserve"> </w:t>
      </w:r>
      <w:proofErr w:type="spellStart"/>
      <w:r w:rsidRPr="00890E3F">
        <w:rPr>
          <w:bCs/>
          <w:sz w:val="22"/>
          <w:szCs w:val="22"/>
        </w:rPr>
        <w:t>обезбедување</w:t>
      </w:r>
      <w:proofErr w:type="spellEnd"/>
      <w:r w:rsidRPr="00890E3F">
        <w:rPr>
          <w:bCs/>
          <w:sz w:val="22"/>
          <w:szCs w:val="22"/>
        </w:rPr>
        <w:t xml:space="preserve"> </w:t>
      </w:r>
      <w:proofErr w:type="spellStart"/>
      <w:r w:rsidRPr="00890E3F">
        <w:rPr>
          <w:bCs/>
          <w:sz w:val="22"/>
          <w:szCs w:val="22"/>
        </w:rPr>
        <w:t>на</w:t>
      </w:r>
      <w:proofErr w:type="spellEnd"/>
      <w:r w:rsidRPr="00890E3F">
        <w:rPr>
          <w:bCs/>
          <w:sz w:val="22"/>
          <w:szCs w:val="22"/>
        </w:rPr>
        <w:t xml:space="preserve"> </w:t>
      </w:r>
      <w:proofErr w:type="spellStart"/>
      <w:r w:rsidRPr="00890E3F">
        <w:rPr>
          <w:bCs/>
          <w:sz w:val="22"/>
          <w:szCs w:val="22"/>
        </w:rPr>
        <w:t>побарувањето</w:t>
      </w:r>
      <w:proofErr w:type="spellEnd"/>
      <w:r w:rsidRPr="00890E3F">
        <w:rPr>
          <w:bCs/>
          <w:sz w:val="22"/>
          <w:szCs w:val="22"/>
        </w:rPr>
        <w:t xml:space="preserve"> (</w:t>
      </w:r>
      <w:proofErr w:type="spellStart"/>
      <w:r w:rsidRPr="00890E3F">
        <w:rPr>
          <w:bCs/>
          <w:sz w:val="22"/>
          <w:szCs w:val="22"/>
        </w:rPr>
        <w:t>банкарска</w:t>
      </w:r>
      <w:proofErr w:type="spellEnd"/>
      <w:r w:rsidRPr="00890E3F">
        <w:rPr>
          <w:bCs/>
          <w:sz w:val="22"/>
          <w:szCs w:val="22"/>
        </w:rPr>
        <w:t xml:space="preserve"> </w:t>
      </w:r>
      <w:proofErr w:type="spellStart"/>
      <w:r w:rsidRPr="00890E3F">
        <w:rPr>
          <w:bCs/>
          <w:sz w:val="22"/>
          <w:szCs w:val="22"/>
        </w:rPr>
        <w:t>гаранција</w:t>
      </w:r>
      <w:proofErr w:type="spellEnd"/>
      <w:r w:rsidRPr="00890E3F">
        <w:rPr>
          <w:bCs/>
          <w:sz w:val="22"/>
          <w:szCs w:val="22"/>
        </w:rPr>
        <w:t xml:space="preserve">, </w:t>
      </w:r>
      <w:proofErr w:type="spellStart"/>
      <w:r w:rsidRPr="00890E3F">
        <w:rPr>
          <w:bCs/>
          <w:sz w:val="22"/>
          <w:szCs w:val="22"/>
        </w:rPr>
        <w:t>депонирање</w:t>
      </w:r>
      <w:proofErr w:type="spellEnd"/>
      <w:r w:rsidRPr="00890E3F">
        <w:rPr>
          <w:bCs/>
          <w:sz w:val="22"/>
          <w:szCs w:val="22"/>
        </w:rPr>
        <w:t xml:space="preserve"> </w:t>
      </w:r>
      <w:proofErr w:type="spellStart"/>
      <w:r w:rsidRPr="00890E3F">
        <w:rPr>
          <w:bCs/>
          <w:sz w:val="22"/>
          <w:szCs w:val="22"/>
        </w:rPr>
        <w:t>на</w:t>
      </w:r>
      <w:proofErr w:type="spellEnd"/>
      <w:r w:rsidRPr="00890E3F">
        <w:rPr>
          <w:bCs/>
          <w:sz w:val="22"/>
          <w:szCs w:val="22"/>
        </w:rPr>
        <w:t xml:space="preserve"> </w:t>
      </w:r>
      <w:proofErr w:type="spellStart"/>
      <w:r w:rsidRPr="00890E3F">
        <w:rPr>
          <w:bCs/>
          <w:sz w:val="22"/>
          <w:szCs w:val="22"/>
        </w:rPr>
        <w:t>чекови</w:t>
      </w:r>
      <w:proofErr w:type="spellEnd"/>
      <w:r w:rsidRPr="00890E3F">
        <w:rPr>
          <w:bCs/>
          <w:sz w:val="22"/>
          <w:szCs w:val="22"/>
        </w:rPr>
        <w:t xml:space="preserve"> </w:t>
      </w:r>
      <w:proofErr w:type="spellStart"/>
      <w:r w:rsidRPr="00890E3F">
        <w:rPr>
          <w:bCs/>
          <w:sz w:val="22"/>
          <w:szCs w:val="22"/>
        </w:rPr>
        <w:t>или</w:t>
      </w:r>
      <w:proofErr w:type="spellEnd"/>
      <w:r w:rsidRPr="00890E3F">
        <w:rPr>
          <w:bCs/>
          <w:sz w:val="22"/>
          <w:szCs w:val="22"/>
        </w:rPr>
        <w:t xml:space="preserve"> </w:t>
      </w:r>
      <w:proofErr w:type="spellStart"/>
      <w:r w:rsidRPr="00890E3F">
        <w:rPr>
          <w:bCs/>
          <w:sz w:val="22"/>
          <w:szCs w:val="22"/>
        </w:rPr>
        <w:t>други</w:t>
      </w:r>
      <w:proofErr w:type="spellEnd"/>
      <w:r w:rsidRPr="00890E3F">
        <w:rPr>
          <w:bCs/>
          <w:sz w:val="22"/>
          <w:szCs w:val="22"/>
        </w:rPr>
        <w:t xml:space="preserve"> </w:t>
      </w:r>
      <w:proofErr w:type="spellStart"/>
      <w:r w:rsidRPr="00890E3F">
        <w:rPr>
          <w:bCs/>
          <w:sz w:val="22"/>
          <w:szCs w:val="22"/>
        </w:rPr>
        <w:t>начини</w:t>
      </w:r>
      <w:proofErr w:type="spellEnd"/>
      <w:r w:rsidRPr="00890E3F">
        <w:rPr>
          <w:bCs/>
          <w:sz w:val="22"/>
          <w:szCs w:val="22"/>
        </w:rPr>
        <w:t xml:space="preserve"> </w:t>
      </w:r>
      <w:proofErr w:type="spellStart"/>
      <w:r w:rsidRPr="00890E3F">
        <w:rPr>
          <w:bCs/>
          <w:sz w:val="22"/>
          <w:szCs w:val="22"/>
        </w:rPr>
        <w:t>за</w:t>
      </w:r>
      <w:proofErr w:type="spellEnd"/>
      <w:r w:rsidRPr="00890E3F">
        <w:rPr>
          <w:bCs/>
          <w:sz w:val="22"/>
          <w:szCs w:val="22"/>
        </w:rPr>
        <w:t xml:space="preserve"> </w:t>
      </w:r>
      <w:proofErr w:type="spellStart"/>
      <w:r w:rsidRPr="00890E3F">
        <w:rPr>
          <w:bCs/>
          <w:sz w:val="22"/>
          <w:szCs w:val="22"/>
        </w:rPr>
        <w:t>обезбедување</w:t>
      </w:r>
      <w:proofErr w:type="spellEnd"/>
      <w:r w:rsidRPr="00890E3F">
        <w:rPr>
          <w:bCs/>
          <w:sz w:val="22"/>
          <w:szCs w:val="22"/>
        </w:rPr>
        <w:t xml:space="preserve"> </w:t>
      </w:r>
      <w:proofErr w:type="spellStart"/>
      <w:r w:rsidRPr="00890E3F">
        <w:rPr>
          <w:bCs/>
          <w:sz w:val="22"/>
          <w:szCs w:val="22"/>
        </w:rPr>
        <w:t>на</w:t>
      </w:r>
      <w:proofErr w:type="spellEnd"/>
      <w:r w:rsidRPr="00890E3F">
        <w:rPr>
          <w:bCs/>
          <w:sz w:val="22"/>
          <w:szCs w:val="22"/>
        </w:rPr>
        <w:t xml:space="preserve"> </w:t>
      </w:r>
      <w:proofErr w:type="spellStart"/>
      <w:r w:rsidRPr="00890E3F">
        <w:rPr>
          <w:bCs/>
          <w:sz w:val="22"/>
          <w:szCs w:val="22"/>
        </w:rPr>
        <w:t>побарувањето</w:t>
      </w:r>
      <w:proofErr w:type="spellEnd"/>
      <w:r w:rsidRPr="00890E3F">
        <w:rPr>
          <w:bCs/>
          <w:sz w:val="22"/>
          <w:szCs w:val="22"/>
        </w:rPr>
        <w:t>).</w:t>
      </w:r>
    </w:p>
    <w:p w14:paraId="392F02B3" w14:textId="77777777" w:rsidR="00B47CC3" w:rsidRPr="00890E3F" w:rsidRDefault="00B47CC3" w:rsidP="00B47CC3">
      <w:pPr>
        <w:jc w:val="both"/>
        <w:rPr>
          <w:bCs/>
          <w:sz w:val="22"/>
          <w:szCs w:val="22"/>
          <w:lang w:val="ru-RU"/>
        </w:rPr>
      </w:pPr>
      <w:r w:rsidRPr="00890E3F">
        <w:rPr>
          <w:bCs/>
          <w:sz w:val="22"/>
          <w:szCs w:val="22"/>
          <w:lang w:val="ru-RU"/>
        </w:rPr>
        <w:t>Договорот се склучува во рок од 15 дена од доставување на барањето до Одделението за урбанизам ,комунални дејности, заштита на животна средина и локален економски развој.</w:t>
      </w:r>
    </w:p>
    <w:p w14:paraId="5B875D93" w14:textId="77777777" w:rsidR="00B47CC3" w:rsidRPr="00890E3F" w:rsidRDefault="00B47CC3" w:rsidP="00B47CC3">
      <w:pPr>
        <w:jc w:val="both"/>
        <w:rPr>
          <w:bCs/>
          <w:sz w:val="22"/>
          <w:szCs w:val="22"/>
          <w:lang w:val="ru-RU"/>
        </w:rPr>
      </w:pPr>
      <w:r w:rsidRPr="00890E3F">
        <w:rPr>
          <w:bCs/>
          <w:sz w:val="22"/>
          <w:szCs w:val="22"/>
          <w:lang w:val="ru-RU"/>
        </w:rPr>
        <w:tab/>
        <w:t>Доколку инвеститорите не ги почитуваат договорените обврски ќе се преземаат мерки согласно Закон.</w:t>
      </w:r>
    </w:p>
    <w:p w14:paraId="731DB45B" w14:textId="77777777" w:rsidR="00B47CC3" w:rsidRPr="00890E3F" w:rsidRDefault="00B47CC3" w:rsidP="00B47CC3">
      <w:pPr>
        <w:jc w:val="both"/>
        <w:rPr>
          <w:rFonts w:eastAsia="Calibri"/>
          <w:bCs/>
          <w:sz w:val="22"/>
          <w:szCs w:val="22"/>
          <w:lang w:val="ru-RU"/>
        </w:rPr>
      </w:pPr>
      <w:r w:rsidRPr="00890E3F">
        <w:rPr>
          <w:bCs/>
          <w:sz w:val="22"/>
          <w:szCs w:val="22"/>
          <w:lang w:val="ru-RU"/>
        </w:rPr>
        <w:t xml:space="preserve">15. Не се плаќа </w:t>
      </w:r>
      <w:r w:rsidRPr="00890E3F">
        <w:rPr>
          <w:rFonts w:eastAsia="Calibri"/>
          <w:bCs/>
          <w:sz w:val="22"/>
          <w:szCs w:val="22"/>
          <w:lang w:val="ru-RU"/>
        </w:rPr>
        <w:t>надомест за уредување на градежното земјиште за објекти кој ќе ги гради општина Дојран – Локална самоуправа и објекти ослободени со Одлука на Совет на општина Дојран.</w:t>
      </w:r>
    </w:p>
    <w:p w14:paraId="559CECBC" w14:textId="77777777" w:rsidR="00B47CC3" w:rsidRPr="00890E3F" w:rsidRDefault="00B47CC3" w:rsidP="00B47CC3">
      <w:pPr>
        <w:jc w:val="both"/>
        <w:rPr>
          <w:rFonts w:eastAsia="Calibri"/>
          <w:bCs/>
          <w:sz w:val="22"/>
          <w:szCs w:val="22"/>
          <w:lang w:val="ru-RU"/>
        </w:rPr>
      </w:pPr>
    </w:p>
    <w:p w14:paraId="0032D4DF" w14:textId="77777777" w:rsidR="00B47CC3" w:rsidRPr="00890E3F" w:rsidRDefault="00B47CC3" w:rsidP="00B47CC3">
      <w:pPr>
        <w:jc w:val="both"/>
        <w:rPr>
          <w:rFonts w:eastAsia="Calibri"/>
          <w:bCs/>
          <w:sz w:val="22"/>
          <w:szCs w:val="22"/>
          <w:lang w:val="ru-RU"/>
        </w:rPr>
      </w:pPr>
    </w:p>
    <w:p w14:paraId="391D2A0E" w14:textId="77777777" w:rsidR="00B47CC3" w:rsidRPr="00890E3F" w:rsidRDefault="00B47CC3" w:rsidP="00B47CC3">
      <w:pPr>
        <w:jc w:val="both"/>
        <w:rPr>
          <w:rFonts w:eastAsia="Calibri"/>
          <w:bCs/>
          <w:sz w:val="22"/>
          <w:szCs w:val="22"/>
          <w:lang w:val="ru-RU"/>
        </w:rPr>
      </w:pPr>
      <w:r w:rsidRPr="00890E3F">
        <w:rPr>
          <w:rFonts w:eastAsia="Calibri"/>
          <w:bCs/>
          <w:sz w:val="22"/>
          <w:szCs w:val="22"/>
          <w:lang w:val="ru-RU"/>
        </w:rPr>
        <w:t>16.Надомест за поставување на урбана опрема во населените места Стар Дојран , Сретеново и Нов Дојран</w:t>
      </w:r>
    </w:p>
    <w:p w14:paraId="2EE33A06" w14:textId="77777777" w:rsidR="00B47CC3" w:rsidRPr="00890E3F" w:rsidRDefault="00B47CC3" w:rsidP="00B47CC3">
      <w:pPr>
        <w:jc w:val="both"/>
        <w:rPr>
          <w:rFonts w:eastAsia="Calibri"/>
          <w:bCs/>
          <w:sz w:val="22"/>
          <w:szCs w:val="22"/>
          <w:lang w:val="mk-MK"/>
        </w:rPr>
      </w:pPr>
      <w:r w:rsidRPr="00890E3F">
        <w:rPr>
          <w:rFonts w:eastAsia="Calibri"/>
          <w:bCs/>
          <w:sz w:val="22"/>
          <w:szCs w:val="22"/>
          <w:lang w:val="ru-RU"/>
        </w:rPr>
        <w:t xml:space="preserve">         - Тераса со или без настрешница</w:t>
      </w:r>
      <w:r w:rsidRPr="00890E3F">
        <w:rPr>
          <w:rFonts w:eastAsia="Calibri"/>
          <w:bCs/>
          <w:sz w:val="22"/>
          <w:szCs w:val="22"/>
          <w:lang w:val="mk-MK"/>
        </w:rPr>
        <w:t xml:space="preserve">  .................................</w:t>
      </w:r>
      <w:r w:rsidRPr="00890E3F">
        <w:rPr>
          <w:rFonts w:eastAsia="Calibri"/>
          <w:bCs/>
          <w:sz w:val="22"/>
          <w:szCs w:val="22"/>
          <w:lang w:val="ru-RU"/>
        </w:rPr>
        <w:t>......</w:t>
      </w:r>
      <w:r w:rsidRPr="00890E3F">
        <w:rPr>
          <w:rFonts w:eastAsia="Calibri"/>
          <w:bCs/>
          <w:sz w:val="22"/>
          <w:szCs w:val="22"/>
          <w:lang w:val="mk-MK"/>
        </w:rPr>
        <w:t xml:space="preserve">     600,00 ден./ 1м</w:t>
      </w:r>
      <w:r w:rsidRPr="00890E3F">
        <w:rPr>
          <w:rFonts w:eastAsia="Calibri"/>
          <w:bCs/>
          <w:sz w:val="22"/>
          <w:szCs w:val="22"/>
          <w:vertAlign w:val="superscript"/>
          <w:lang w:val="mk-MK"/>
        </w:rPr>
        <w:t xml:space="preserve">2 </w:t>
      </w:r>
    </w:p>
    <w:p w14:paraId="5E35BF5C" w14:textId="77777777" w:rsidR="00B47CC3" w:rsidRPr="00890E3F" w:rsidRDefault="00B47CC3" w:rsidP="00B47CC3">
      <w:pPr>
        <w:jc w:val="both"/>
        <w:rPr>
          <w:rFonts w:eastAsia="Calibri"/>
          <w:bCs/>
          <w:sz w:val="22"/>
          <w:szCs w:val="22"/>
          <w:lang w:val="mk-MK"/>
        </w:rPr>
      </w:pPr>
      <w:r w:rsidRPr="00890E3F">
        <w:rPr>
          <w:rFonts w:eastAsia="Calibri"/>
          <w:bCs/>
          <w:sz w:val="22"/>
          <w:szCs w:val="22"/>
          <w:lang w:val="mk-MK"/>
        </w:rPr>
        <w:t xml:space="preserve">         - Платформа за јавни манифестации            ...................  …… 300,00 ден. /м</w:t>
      </w:r>
      <w:r w:rsidRPr="00890E3F">
        <w:rPr>
          <w:rFonts w:eastAsia="Calibri"/>
          <w:bCs/>
          <w:sz w:val="22"/>
          <w:szCs w:val="22"/>
          <w:vertAlign w:val="superscript"/>
          <w:lang w:val="mk-MK"/>
        </w:rPr>
        <w:t>2</w:t>
      </w:r>
    </w:p>
    <w:p w14:paraId="4EFB1BB1" w14:textId="77777777" w:rsidR="00B47CC3" w:rsidRPr="00890E3F" w:rsidRDefault="00B47CC3" w:rsidP="00B47CC3">
      <w:pPr>
        <w:jc w:val="both"/>
        <w:rPr>
          <w:rFonts w:eastAsia="Calibri"/>
          <w:bCs/>
          <w:sz w:val="22"/>
          <w:szCs w:val="22"/>
          <w:lang w:val="mk-MK"/>
        </w:rPr>
      </w:pPr>
      <w:r w:rsidRPr="00890E3F">
        <w:rPr>
          <w:rFonts w:eastAsia="Calibri"/>
          <w:bCs/>
          <w:sz w:val="22"/>
          <w:szCs w:val="22"/>
          <w:lang w:val="mk-MK"/>
        </w:rPr>
        <w:t xml:space="preserve">           на копно или на вода                               .................... ..     …60,00 ден. / 1м</w:t>
      </w:r>
      <w:r w:rsidRPr="00890E3F">
        <w:rPr>
          <w:rFonts w:eastAsia="Calibri"/>
          <w:bCs/>
          <w:sz w:val="22"/>
          <w:szCs w:val="22"/>
          <w:vertAlign w:val="superscript"/>
          <w:lang w:val="mk-MK"/>
        </w:rPr>
        <w:t>2</w:t>
      </w:r>
    </w:p>
    <w:p w14:paraId="12622507" w14:textId="77777777" w:rsidR="00B47CC3" w:rsidRPr="00890E3F" w:rsidRDefault="00B47CC3" w:rsidP="00B47CC3">
      <w:pPr>
        <w:jc w:val="both"/>
        <w:rPr>
          <w:rFonts w:eastAsia="Calibri"/>
          <w:bCs/>
          <w:sz w:val="22"/>
          <w:szCs w:val="22"/>
          <w:vertAlign w:val="superscript"/>
          <w:lang w:val="mk-MK"/>
        </w:rPr>
      </w:pPr>
      <w:r w:rsidRPr="00890E3F">
        <w:rPr>
          <w:rFonts w:eastAsia="Calibri"/>
          <w:bCs/>
          <w:sz w:val="22"/>
          <w:szCs w:val="22"/>
          <w:lang w:val="mk-MK"/>
        </w:rPr>
        <w:t xml:space="preserve">         - Покриени и непокриени шанкови</w:t>
      </w:r>
      <w:r w:rsidRPr="00890E3F">
        <w:rPr>
          <w:rFonts w:eastAsia="Calibri"/>
          <w:bCs/>
          <w:sz w:val="22"/>
          <w:szCs w:val="22"/>
          <w:lang w:val="mk-MK"/>
        </w:rPr>
        <w:tab/>
        <w:t xml:space="preserve"> ................................ 600,00 ден. / 1м</w:t>
      </w:r>
      <w:r w:rsidRPr="00890E3F">
        <w:rPr>
          <w:rFonts w:eastAsia="Calibri"/>
          <w:bCs/>
          <w:sz w:val="22"/>
          <w:szCs w:val="22"/>
          <w:vertAlign w:val="superscript"/>
          <w:lang w:val="mk-MK"/>
        </w:rPr>
        <w:t xml:space="preserve">2 </w:t>
      </w:r>
    </w:p>
    <w:p w14:paraId="5A333B35" w14:textId="77777777" w:rsidR="00B47CC3" w:rsidRPr="00890E3F" w:rsidRDefault="00B47CC3" w:rsidP="00B47CC3">
      <w:pPr>
        <w:jc w:val="both"/>
        <w:rPr>
          <w:rFonts w:eastAsia="Calibri"/>
          <w:bCs/>
          <w:sz w:val="22"/>
          <w:szCs w:val="22"/>
          <w:lang w:val="mk-MK"/>
        </w:rPr>
      </w:pPr>
      <w:r w:rsidRPr="00890E3F">
        <w:rPr>
          <w:rFonts w:eastAsia="Calibri"/>
          <w:bCs/>
          <w:sz w:val="22"/>
          <w:szCs w:val="22"/>
          <w:lang w:val="mk-MK"/>
        </w:rPr>
        <w:t xml:space="preserve">         - Пливачки објекти</w:t>
      </w:r>
      <w:r w:rsidRPr="00890E3F">
        <w:rPr>
          <w:rFonts w:eastAsia="Calibri"/>
          <w:bCs/>
          <w:sz w:val="22"/>
          <w:szCs w:val="22"/>
          <w:lang w:val="mk-MK"/>
        </w:rPr>
        <w:tab/>
        <w:t xml:space="preserve">  .....................................................1.200,00 ден. / 1м</w:t>
      </w:r>
      <w:r w:rsidRPr="00890E3F">
        <w:rPr>
          <w:rFonts w:eastAsia="Calibri"/>
          <w:bCs/>
          <w:sz w:val="22"/>
          <w:szCs w:val="22"/>
          <w:vertAlign w:val="superscript"/>
          <w:lang w:val="mk-MK"/>
        </w:rPr>
        <w:t xml:space="preserve">2 </w:t>
      </w:r>
    </w:p>
    <w:p w14:paraId="7A734CE6" w14:textId="77777777" w:rsidR="00B47CC3" w:rsidRPr="00890E3F" w:rsidRDefault="00B47CC3" w:rsidP="00B47CC3">
      <w:pPr>
        <w:jc w:val="both"/>
        <w:rPr>
          <w:rFonts w:eastAsia="Calibri"/>
          <w:bCs/>
          <w:sz w:val="22"/>
          <w:szCs w:val="22"/>
          <w:lang w:val="mk-MK"/>
        </w:rPr>
      </w:pPr>
      <w:r w:rsidRPr="00890E3F">
        <w:rPr>
          <w:rFonts w:eastAsia="Calibri"/>
          <w:bCs/>
          <w:sz w:val="22"/>
          <w:szCs w:val="22"/>
          <w:lang w:val="mk-MK"/>
        </w:rPr>
        <w:t xml:space="preserve">         - Рекламни и информативни паноа</w:t>
      </w:r>
      <w:r w:rsidRPr="00890E3F">
        <w:rPr>
          <w:rFonts w:eastAsia="Calibri"/>
          <w:bCs/>
          <w:sz w:val="22"/>
          <w:szCs w:val="22"/>
          <w:lang w:val="mk-MK"/>
        </w:rPr>
        <w:tab/>
        <w:t xml:space="preserve">  ..............................1.500,00 ден. до 3м</w:t>
      </w:r>
      <w:r w:rsidRPr="00890E3F">
        <w:rPr>
          <w:rFonts w:eastAsia="Calibri"/>
          <w:bCs/>
          <w:sz w:val="22"/>
          <w:szCs w:val="22"/>
          <w:vertAlign w:val="superscript"/>
          <w:lang w:val="mk-MK"/>
        </w:rPr>
        <w:t>2</w:t>
      </w:r>
    </w:p>
    <w:p w14:paraId="3459FBEE" w14:textId="77777777" w:rsidR="00B47CC3" w:rsidRPr="00890E3F" w:rsidRDefault="00B47CC3" w:rsidP="00B47CC3">
      <w:pPr>
        <w:jc w:val="both"/>
        <w:rPr>
          <w:rFonts w:eastAsia="Calibri"/>
          <w:bCs/>
          <w:sz w:val="22"/>
          <w:szCs w:val="22"/>
          <w:lang w:val="mk-MK"/>
        </w:rPr>
      </w:pPr>
      <w:r w:rsidRPr="00890E3F">
        <w:rPr>
          <w:rFonts w:eastAsia="Calibri"/>
          <w:bCs/>
          <w:sz w:val="22"/>
          <w:szCs w:val="22"/>
          <w:lang w:val="mk-MK"/>
        </w:rPr>
        <w:t xml:space="preserve">         - Рекламни и информативни паноа</w:t>
      </w:r>
      <w:r w:rsidRPr="00890E3F">
        <w:rPr>
          <w:rFonts w:eastAsia="Calibri"/>
          <w:bCs/>
          <w:sz w:val="22"/>
          <w:szCs w:val="22"/>
          <w:lang w:val="mk-MK"/>
        </w:rPr>
        <w:tab/>
        <w:t xml:space="preserve">   .............................3.000,00 ден. над 3м</w:t>
      </w:r>
      <w:r w:rsidRPr="00890E3F">
        <w:rPr>
          <w:rFonts w:eastAsia="Calibri"/>
          <w:bCs/>
          <w:sz w:val="22"/>
          <w:szCs w:val="22"/>
          <w:vertAlign w:val="superscript"/>
          <w:lang w:val="mk-MK"/>
        </w:rPr>
        <w:t>2</w:t>
      </w:r>
    </w:p>
    <w:p w14:paraId="7B22B458" w14:textId="77777777" w:rsidR="00B47CC3" w:rsidRPr="00890E3F" w:rsidRDefault="00B47CC3" w:rsidP="00B47CC3">
      <w:pPr>
        <w:jc w:val="both"/>
        <w:rPr>
          <w:rFonts w:eastAsia="Calibri"/>
          <w:bCs/>
          <w:sz w:val="22"/>
          <w:szCs w:val="22"/>
          <w:lang w:val="mk-MK"/>
        </w:rPr>
      </w:pPr>
      <w:r w:rsidRPr="00890E3F">
        <w:rPr>
          <w:rFonts w:eastAsia="Calibri"/>
          <w:bCs/>
          <w:sz w:val="22"/>
          <w:szCs w:val="22"/>
          <w:lang w:val="mk-MK"/>
        </w:rPr>
        <w:t xml:space="preserve">         - Детски  игралишта и детски забавен парк   ............................ 60,00 ден. за1м</w:t>
      </w:r>
      <w:r w:rsidRPr="00890E3F">
        <w:rPr>
          <w:rFonts w:eastAsia="Calibri"/>
          <w:bCs/>
          <w:sz w:val="22"/>
          <w:szCs w:val="22"/>
          <w:vertAlign w:val="superscript"/>
          <w:lang w:val="mk-MK"/>
        </w:rPr>
        <w:t>2</w:t>
      </w:r>
    </w:p>
    <w:p w14:paraId="7D6DA0D5" w14:textId="77777777" w:rsidR="00B47CC3" w:rsidRPr="00890E3F" w:rsidRDefault="00B47CC3" w:rsidP="00B47CC3">
      <w:pPr>
        <w:ind w:firstLine="567"/>
        <w:jc w:val="both"/>
        <w:rPr>
          <w:rFonts w:eastAsia="Calibri"/>
          <w:bCs/>
          <w:sz w:val="22"/>
          <w:szCs w:val="22"/>
          <w:lang w:val="mk-MK"/>
        </w:rPr>
      </w:pPr>
      <w:r w:rsidRPr="00890E3F">
        <w:rPr>
          <w:rFonts w:eastAsia="Calibri"/>
          <w:bCs/>
          <w:sz w:val="22"/>
          <w:szCs w:val="22"/>
          <w:lang w:val="mk-MK"/>
        </w:rPr>
        <w:t>- Настрешница на јавни површини    ......................................600,00 ден. по 1м</w:t>
      </w:r>
      <w:r w:rsidRPr="00890E3F">
        <w:rPr>
          <w:rFonts w:eastAsia="Calibri"/>
          <w:bCs/>
          <w:sz w:val="22"/>
          <w:szCs w:val="22"/>
          <w:vertAlign w:val="superscript"/>
          <w:lang w:val="mk-MK"/>
        </w:rPr>
        <w:t xml:space="preserve">2 </w:t>
      </w:r>
    </w:p>
    <w:p w14:paraId="71BFF7CC" w14:textId="77777777" w:rsidR="00B47CC3" w:rsidRPr="00890E3F" w:rsidRDefault="00B47CC3" w:rsidP="00B47CC3">
      <w:pPr>
        <w:jc w:val="both"/>
        <w:rPr>
          <w:rFonts w:eastAsia="Calibri"/>
          <w:sz w:val="22"/>
          <w:szCs w:val="22"/>
          <w:lang w:val="mk-MK"/>
        </w:rPr>
      </w:pPr>
      <w:r w:rsidRPr="00890E3F">
        <w:rPr>
          <w:rFonts w:eastAsia="Calibri"/>
          <w:bCs/>
          <w:sz w:val="22"/>
          <w:szCs w:val="22"/>
          <w:lang w:val="mk-MK"/>
        </w:rPr>
        <w:t xml:space="preserve">       - опрема за продажба на сувенири</w:t>
      </w:r>
      <w:r w:rsidRPr="00890E3F">
        <w:rPr>
          <w:rFonts w:eastAsia="Calibri"/>
          <w:sz w:val="22"/>
          <w:szCs w:val="22"/>
          <w:lang w:val="mk-MK"/>
        </w:rPr>
        <w:t>, храна, сладолед и др. ....... 1.000,00 ден. по 1м</w:t>
      </w:r>
      <w:r w:rsidRPr="00890E3F">
        <w:rPr>
          <w:rFonts w:eastAsia="Calibri"/>
          <w:sz w:val="22"/>
          <w:szCs w:val="22"/>
          <w:vertAlign w:val="superscript"/>
          <w:lang w:val="mk-MK"/>
        </w:rPr>
        <w:t>2</w:t>
      </w:r>
    </w:p>
    <w:p w14:paraId="6C924704" w14:textId="77777777" w:rsidR="00B47CC3" w:rsidRPr="00890E3F" w:rsidRDefault="00B47CC3" w:rsidP="00B47CC3">
      <w:pPr>
        <w:jc w:val="both"/>
        <w:rPr>
          <w:rFonts w:eastAsia="Calibri"/>
          <w:sz w:val="22"/>
          <w:szCs w:val="22"/>
          <w:lang w:val="mk-MK"/>
        </w:rPr>
      </w:pPr>
    </w:p>
    <w:p w14:paraId="42BB52AC" w14:textId="77777777" w:rsidR="00B47CC3" w:rsidRPr="00890E3F" w:rsidRDefault="00B47CC3" w:rsidP="00B47CC3">
      <w:pPr>
        <w:ind w:left="568"/>
        <w:jc w:val="both"/>
        <w:rPr>
          <w:sz w:val="22"/>
          <w:szCs w:val="22"/>
          <w:lang w:val="mk-MK"/>
        </w:rPr>
      </w:pPr>
    </w:p>
    <w:p w14:paraId="275F71D1" w14:textId="77777777" w:rsidR="00B47CC3" w:rsidRPr="00890E3F" w:rsidRDefault="00B47CC3" w:rsidP="00B47CC3">
      <w:pPr>
        <w:ind w:left="568"/>
        <w:jc w:val="both"/>
        <w:rPr>
          <w:sz w:val="22"/>
          <w:szCs w:val="22"/>
          <w:lang w:val="mk-MK"/>
        </w:rPr>
      </w:pPr>
      <w:r w:rsidRPr="00890E3F">
        <w:rPr>
          <w:sz w:val="22"/>
          <w:szCs w:val="22"/>
          <w:lang w:val="mk-MK"/>
        </w:rPr>
        <w:t>XIV.      ДИНАМИКА И МЕРКИ ЗА ИЗВРШУВАЊЕ НА ПРОГРАМАТА</w:t>
      </w:r>
    </w:p>
    <w:p w14:paraId="139E36E5" w14:textId="77777777" w:rsidR="00B47CC3" w:rsidRPr="00890E3F" w:rsidRDefault="00B47CC3" w:rsidP="00B47CC3">
      <w:pPr>
        <w:ind w:firstLine="720"/>
        <w:jc w:val="both"/>
        <w:rPr>
          <w:sz w:val="22"/>
          <w:szCs w:val="22"/>
          <w:lang w:val="mk-MK"/>
        </w:rPr>
      </w:pPr>
    </w:p>
    <w:p w14:paraId="37ACAC1C" w14:textId="77777777" w:rsidR="00B47CC3" w:rsidRPr="00890E3F" w:rsidRDefault="00B47CC3" w:rsidP="00B47CC3">
      <w:pPr>
        <w:ind w:firstLine="720"/>
        <w:jc w:val="both"/>
        <w:rPr>
          <w:sz w:val="22"/>
          <w:szCs w:val="22"/>
          <w:lang w:val="mk-MK"/>
        </w:rPr>
      </w:pPr>
      <w:r w:rsidRPr="00890E3F">
        <w:rPr>
          <w:sz w:val="22"/>
          <w:szCs w:val="22"/>
          <w:lang w:val="mk-MK"/>
        </w:rPr>
        <w:t>Динамиката на извршување ќе зависи од приливот на средствата од надоместокот за уредувањето на градежното земјиште и другите извори предвидени со оваа Програма.</w:t>
      </w:r>
    </w:p>
    <w:p w14:paraId="76537B7F" w14:textId="77777777" w:rsidR="00B47CC3" w:rsidRPr="00890E3F" w:rsidRDefault="00B47CC3" w:rsidP="00B47CC3">
      <w:pPr>
        <w:ind w:firstLine="720"/>
        <w:jc w:val="both"/>
        <w:rPr>
          <w:sz w:val="22"/>
          <w:szCs w:val="22"/>
          <w:lang w:val="mk-MK"/>
        </w:rPr>
      </w:pPr>
      <w:r w:rsidRPr="00890E3F">
        <w:rPr>
          <w:sz w:val="22"/>
          <w:szCs w:val="22"/>
          <w:lang w:val="mk-MK"/>
        </w:rPr>
        <w:t>Заради успешно реализирање на Програмата неопходно да се почитуваат договорените обврски, а против нередовните плаќачи да се превземаат мерки за присилна наплата на долгот.</w:t>
      </w:r>
    </w:p>
    <w:p w14:paraId="7BB5A25B" w14:textId="77777777" w:rsidR="00B47CC3" w:rsidRPr="00890E3F" w:rsidRDefault="00B47CC3" w:rsidP="00B47CC3">
      <w:pPr>
        <w:ind w:firstLine="720"/>
        <w:jc w:val="both"/>
        <w:rPr>
          <w:sz w:val="22"/>
          <w:szCs w:val="22"/>
          <w:lang w:val="mk-MK"/>
        </w:rPr>
      </w:pPr>
    </w:p>
    <w:p w14:paraId="02227A91" w14:textId="77777777" w:rsidR="00B47CC3" w:rsidRPr="00890E3F" w:rsidRDefault="00B47CC3" w:rsidP="00B47CC3">
      <w:pPr>
        <w:tabs>
          <w:tab w:val="left" w:pos="6105"/>
          <w:tab w:val="left" w:pos="6210"/>
          <w:tab w:val="left" w:pos="6390"/>
          <w:tab w:val="right" w:pos="9026"/>
        </w:tabs>
        <w:rPr>
          <w:rFonts w:asciiTheme="minorHAnsi" w:eastAsiaTheme="minorEastAsia" w:hAnsiTheme="minorHAnsi" w:cstheme="minorBidi"/>
          <w:sz w:val="22"/>
          <w:szCs w:val="22"/>
          <w:lang w:val="mk-MK" w:eastAsia="mk-MK"/>
        </w:rPr>
      </w:pPr>
    </w:p>
    <w:p w14:paraId="7FC4C9BD" w14:textId="77777777" w:rsidR="00B47CC3" w:rsidRPr="00E0146E" w:rsidRDefault="00B47CC3" w:rsidP="00B47CC3">
      <w:pPr>
        <w:tabs>
          <w:tab w:val="left" w:pos="6105"/>
          <w:tab w:val="left" w:pos="6210"/>
          <w:tab w:val="left" w:pos="6390"/>
          <w:tab w:val="right" w:pos="9026"/>
        </w:tabs>
        <w:rPr>
          <w:rFonts w:asciiTheme="minorHAnsi" w:eastAsiaTheme="minorEastAsia" w:hAnsiTheme="minorHAnsi" w:cstheme="minorBidi"/>
          <w:sz w:val="22"/>
          <w:szCs w:val="22"/>
          <w:lang w:val="mk-MK" w:eastAsia="mk-MK"/>
        </w:rPr>
      </w:pPr>
    </w:p>
    <w:p w14:paraId="3B7C594A" w14:textId="77777777" w:rsidR="00B47CC3" w:rsidRPr="00890E3F" w:rsidRDefault="00B47CC3" w:rsidP="00B47CC3">
      <w:pPr>
        <w:pStyle w:val="BodyText"/>
        <w:tabs>
          <w:tab w:val="left" w:pos="1173"/>
        </w:tabs>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Бр.08- 263/9                                                                                Претседател</w:t>
      </w:r>
    </w:p>
    <w:p w14:paraId="2C7A3F94" w14:textId="77777777" w:rsidR="00B47CC3" w:rsidRPr="00890E3F" w:rsidRDefault="00B47CC3" w:rsidP="00B47CC3">
      <w:pPr>
        <w:pStyle w:val="BodyText"/>
        <w:tabs>
          <w:tab w:val="left" w:pos="1173"/>
        </w:tabs>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23.02.2024 година                                                      на Советот на општина Дојран</w:t>
      </w:r>
    </w:p>
    <w:p w14:paraId="68E5E67B" w14:textId="292E6A9F" w:rsidR="00B47CC3" w:rsidRPr="00890E3F" w:rsidRDefault="00B47CC3" w:rsidP="00B47CC3">
      <w:pPr>
        <w:pStyle w:val="BodyText"/>
        <w:tabs>
          <w:tab w:val="left" w:pos="1173"/>
        </w:tabs>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 xml:space="preserve"> Стар Дојран                                                                                 Ратко Ајцев</w:t>
      </w:r>
      <w:r w:rsidR="00890E3F">
        <w:rPr>
          <w:rFonts w:ascii="Times New Roman" w:hAnsi="Times New Roman" w:cs="Times New Roman"/>
          <w:b w:val="0"/>
          <w:bCs w:val="0"/>
          <w:sz w:val="22"/>
          <w:szCs w:val="22"/>
          <w:lang w:val="mk-MK"/>
        </w:rPr>
        <w:t xml:space="preserve"> с.р.</w:t>
      </w:r>
    </w:p>
    <w:p w14:paraId="56C7F518" w14:textId="77777777" w:rsidR="00B47CC3" w:rsidRDefault="00B47CC3" w:rsidP="00B47CC3">
      <w:pPr>
        <w:ind w:firstLine="720"/>
        <w:jc w:val="both"/>
        <w:rPr>
          <w:sz w:val="22"/>
          <w:szCs w:val="22"/>
          <w:lang w:val="mk-MK"/>
        </w:rPr>
      </w:pPr>
    </w:p>
    <w:p w14:paraId="197977B5" w14:textId="77777777" w:rsidR="0068288C" w:rsidRDefault="0068288C" w:rsidP="00B47CC3">
      <w:pPr>
        <w:ind w:firstLine="720"/>
        <w:jc w:val="both"/>
        <w:rPr>
          <w:sz w:val="22"/>
          <w:szCs w:val="22"/>
          <w:lang w:val="mk-MK"/>
        </w:rPr>
      </w:pPr>
    </w:p>
    <w:p w14:paraId="36057E7B" w14:textId="77777777" w:rsidR="0068288C" w:rsidRPr="00890E3F" w:rsidRDefault="0068288C" w:rsidP="00B47CC3">
      <w:pPr>
        <w:ind w:firstLine="720"/>
        <w:jc w:val="both"/>
        <w:rPr>
          <w:sz w:val="22"/>
          <w:szCs w:val="22"/>
          <w:lang w:val="mk-MK"/>
        </w:rPr>
      </w:pPr>
    </w:p>
    <w:p w14:paraId="50126F96" w14:textId="77777777" w:rsidR="00B47CC3" w:rsidRPr="00890E3F" w:rsidRDefault="00B47CC3" w:rsidP="00B47CC3">
      <w:pPr>
        <w:rPr>
          <w:lang w:val="mk-MK"/>
        </w:rPr>
      </w:pPr>
    </w:p>
    <w:p w14:paraId="771B94F7" w14:textId="33F48F39" w:rsidR="00890E3F" w:rsidRPr="002B6717" w:rsidRDefault="00890E3F" w:rsidP="00890E3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4</w:t>
      </w:r>
    </w:p>
    <w:p w14:paraId="7FD9072A" w14:textId="77777777" w:rsidR="00B47CC3" w:rsidRPr="00890E3F" w:rsidRDefault="00B47CC3" w:rsidP="00BA3564">
      <w:pPr>
        <w:ind w:firstLine="567"/>
        <w:jc w:val="both"/>
        <w:rPr>
          <w:rFonts w:eastAsia="Calibri"/>
          <w:sz w:val="22"/>
          <w:szCs w:val="22"/>
          <w:lang w:val="mk-MK"/>
        </w:rPr>
      </w:pPr>
    </w:p>
    <w:p w14:paraId="06EEE175" w14:textId="539B9E3B" w:rsidR="00BA3564" w:rsidRPr="006C4BD6" w:rsidRDefault="00BA3564" w:rsidP="00BA3564">
      <w:pPr>
        <w:ind w:firstLine="567"/>
        <w:jc w:val="both"/>
        <w:rPr>
          <w:rFonts w:eastAsia="Calibri"/>
          <w:sz w:val="22"/>
          <w:szCs w:val="22"/>
          <w:lang w:val="mk-MK"/>
        </w:rPr>
      </w:pPr>
      <w:r w:rsidRPr="006C4BD6">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6C4BD6">
        <w:rPr>
          <w:rFonts w:eastAsia="Calibri"/>
          <w:sz w:val="22"/>
          <w:szCs w:val="22"/>
          <w:lang w:val="mk-MK"/>
        </w:rPr>
        <w:t xml:space="preserve"> </w:t>
      </w:r>
      <w:r w:rsidRPr="006C4BD6">
        <w:rPr>
          <w:rFonts w:eastAsia="Calibri"/>
          <w:sz w:val="22"/>
          <w:szCs w:val="22"/>
          <w:lang w:val="ru-RU"/>
        </w:rPr>
        <w:t xml:space="preserve">бр.9/06, </w:t>
      </w:r>
      <w:r w:rsidRPr="006C4BD6">
        <w:rPr>
          <w:sz w:val="22"/>
          <w:szCs w:val="22"/>
          <w:lang w:val="mk-MK"/>
        </w:rPr>
        <w:t xml:space="preserve">8/10, 12/14, 4/19 и 1/20), </w:t>
      </w:r>
      <w:r w:rsidRPr="006C4BD6">
        <w:rPr>
          <w:rFonts w:eastAsia="Calibri"/>
          <w:sz w:val="22"/>
          <w:szCs w:val="22"/>
          <w:lang w:val="ru-RU"/>
        </w:rPr>
        <w:t>Градоначалникот на општина Дојран донесе,</w:t>
      </w:r>
    </w:p>
    <w:p w14:paraId="154C05DF" w14:textId="77777777" w:rsidR="00BA3564" w:rsidRPr="006C4BD6" w:rsidRDefault="00BA3564" w:rsidP="00BA3564">
      <w:pPr>
        <w:ind w:firstLine="567"/>
        <w:jc w:val="both"/>
        <w:rPr>
          <w:rFonts w:eastAsia="Calibri"/>
          <w:sz w:val="22"/>
          <w:szCs w:val="22"/>
          <w:lang w:val="mk-MK"/>
        </w:rPr>
      </w:pPr>
    </w:p>
    <w:p w14:paraId="2089F09D" w14:textId="77777777" w:rsidR="00BA3564" w:rsidRPr="006C4BD6" w:rsidRDefault="00BA3564" w:rsidP="00BA3564">
      <w:pPr>
        <w:ind w:firstLine="567"/>
        <w:jc w:val="both"/>
        <w:rPr>
          <w:rFonts w:eastAsia="Calibri"/>
          <w:sz w:val="22"/>
          <w:szCs w:val="22"/>
          <w:lang w:val="mk-MK"/>
        </w:rPr>
      </w:pPr>
    </w:p>
    <w:p w14:paraId="66E07E24" w14:textId="77777777" w:rsidR="00BA3564" w:rsidRPr="006C4BD6" w:rsidRDefault="00BA3564" w:rsidP="00BA3564">
      <w:pPr>
        <w:ind w:firstLine="567"/>
        <w:jc w:val="both"/>
        <w:rPr>
          <w:rFonts w:eastAsia="Calibri"/>
          <w:sz w:val="22"/>
          <w:szCs w:val="22"/>
          <w:lang w:val="ru-RU"/>
        </w:rPr>
      </w:pPr>
    </w:p>
    <w:p w14:paraId="4D541361" w14:textId="77777777" w:rsidR="00BA3564" w:rsidRPr="006C4BD6" w:rsidRDefault="00BA3564" w:rsidP="00BA3564">
      <w:pPr>
        <w:ind w:firstLine="567"/>
        <w:jc w:val="both"/>
        <w:rPr>
          <w:rFonts w:eastAsia="Calibri"/>
          <w:sz w:val="22"/>
          <w:szCs w:val="22"/>
          <w:lang w:val="ru-RU"/>
        </w:rPr>
      </w:pPr>
    </w:p>
    <w:p w14:paraId="2D784416" w14:textId="77777777" w:rsidR="00BA3564" w:rsidRPr="006C4BD6" w:rsidRDefault="00BA3564" w:rsidP="00BA3564">
      <w:pPr>
        <w:ind w:firstLine="567"/>
        <w:jc w:val="both"/>
        <w:rPr>
          <w:rFonts w:eastAsia="Calibri"/>
          <w:sz w:val="22"/>
          <w:szCs w:val="22"/>
          <w:lang w:val="ru-RU"/>
        </w:rPr>
      </w:pPr>
    </w:p>
    <w:p w14:paraId="79D8BD48" w14:textId="77777777" w:rsidR="00BA3564" w:rsidRPr="006C4BD6" w:rsidRDefault="00BA3564" w:rsidP="00BA3564">
      <w:pPr>
        <w:ind w:firstLine="567"/>
        <w:jc w:val="center"/>
        <w:rPr>
          <w:rFonts w:eastAsia="Calibri"/>
          <w:sz w:val="22"/>
          <w:szCs w:val="22"/>
          <w:lang w:val="ru-RU"/>
        </w:rPr>
      </w:pPr>
    </w:p>
    <w:p w14:paraId="0AE26354" w14:textId="77777777" w:rsidR="00BA3564" w:rsidRPr="006C4BD6" w:rsidRDefault="00BA3564" w:rsidP="00BA3564">
      <w:pPr>
        <w:jc w:val="center"/>
        <w:rPr>
          <w:rFonts w:eastAsia="Calibri"/>
          <w:sz w:val="22"/>
          <w:szCs w:val="22"/>
          <w:lang w:val="ru-RU"/>
        </w:rPr>
      </w:pPr>
      <w:r w:rsidRPr="006C4BD6">
        <w:rPr>
          <w:rFonts w:eastAsia="Calibri"/>
          <w:sz w:val="22"/>
          <w:szCs w:val="22"/>
          <w:lang w:val="ru-RU"/>
        </w:rPr>
        <w:t>Р  Е  Ш  Е  Н И  Е</w:t>
      </w:r>
    </w:p>
    <w:p w14:paraId="2A093DD9" w14:textId="77777777" w:rsidR="00BA3564" w:rsidRPr="006C4BD6" w:rsidRDefault="00BA3564" w:rsidP="00BA3564">
      <w:pPr>
        <w:tabs>
          <w:tab w:val="left" w:leader="dot" w:pos="5623"/>
        </w:tabs>
        <w:spacing w:line="244" w:lineRule="auto"/>
        <w:ind w:right="4" w:hanging="6"/>
        <w:jc w:val="center"/>
        <w:rPr>
          <w:sz w:val="22"/>
          <w:szCs w:val="22"/>
          <w:lang w:val="mk-MK"/>
        </w:rPr>
      </w:pPr>
      <w:r w:rsidRPr="006C4BD6">
        <w:rPr>
          <w:rFonts w:eastAsia="Calibri"/>
          <w:sz w:val="22"/>
          <w:szCs w:val="22"/>
          <w:lang w:val="ru-RU"/>
        </w:rPr>
        <w:t xml:space="preserve">За објавување </w:t>
      </w:r>
      <w:r w:rsidRPr="006C4BD6">
        <w:rPr>
          <w:sz w:val="22"/>
          <w:szCs w:val="22"/>
          <w:lang w:val="ru-RU"/>
        </w:rPr>
        <w:t xml:space="preserve"> </w:t>
      </w:r>
      <w:r w:rsidRPr="006C4BD6">
        <w:rPr>
          <w:sz w:val="22"/>
          <w:szCs w:val="22"/>
          <w:lang w:val="mk-MK"/>
        </w:rPr>
        <w:t xml:space="preserve">на </w:t>
      </w:r>
      <w:r w:rsidRPr="006C4BD6">
        <w:rPr>
          <w:rFonts w:eastAsia="Calibri"/>
          <w:sz w:val="22"/>
          <w:szCs w:val="22"/>
          <w:lang w:val="mk-MK"/>
        </w:rPr>
        <w:t xml:space="preserve"> Одлуката </w:t>
      </w:r>
      <w:r w:rsidRPr="006C4BD6">
        <w:rPr>
          <w:sz w:val="22"/>
          <w:szCs w:val="22"/>
          <w:lang w:val="mk-MK"/>
        </w:rPr>
        <w:t>за</w:t>
      </w:r>
      <w:r w:rsidRPr="006C4BD6">
        <w:rPr>
          <w:spacing w:val="3"/>
          <w:sz w:val="22"/>
          <w:szCs w:val="22"/>
          <w:lang w:val="mk-MK"/>
        </w:rPr>
        <w:t xml:space="preserve"> измена и дополнување на Одлуката за </w:t>
      </w:r>
      <w:r w:rsidRPr="006C4BD6">
        <w:rPr>
          <w:sz w:val="22"/>
          <w:szCs w:val="22"/>
          <w:lang w:val="mk-MK"/>
        </w:rPr>
        <w:t>извршување</w:t>
      </w:r>
      <w:r w:rsidRPr="006C4BD6">
        <w:rPr>
          <w:spacing w:val="7"/>
          <w:sz w:val="22"/>
          <w:szCs w:val="22"/>
          <w:lang w:val="mk-MK"/>
        </w:rPr>
        <w:t xml:space="preserve"> </w:t>
      </w:r>
      <w:r w:rsidRPr="006C4BD6">
        <w:rPr>
          <w:sz w:val="22"/>
          <w:szCs w:val="22"/>
          <w:lang w:val="mk-MK"/>
        </w:rPr>
        <w:t>на</w:t>
      </w:r>
      <w:r w:rsidRPr="006C4BD6">
        <w:rPr>
          <w:spacing w:val="2"/>
          <w:sz w:val="22"/>
          <w:szCs w:val="22"/>
          <w:lang w:val="mk-MK"/>
        </w:rPr>
        <w:t xml:space="preserve"> </w:t>
      </w:r>
      <w:r w:rsidRPr="006C4BD6">
        <w:rPr>
          <w:sz w:val="22"/>
          <w:szCs w:val="22"/>
          <w:lang w:val="mk-MK"/>
        </w:rPr>
        <w:t>Буџетот</w:t>
      </w:r>
      <w:r w:rsidRPr="006C4BD6">
        <w:rPr>
          <w:spacing w:val="3"/>
          <w:sz w:val="22"/>
          <w:szCs w:val="22"/>
          <w:lang w:val="mk-MK"/>
        </w:rPr>
        <w:t xml:space="preserve"> </w:t>
      </w:r>
      <w:r w:rsidRPr="006C4BD6">
        <w:rPr>
          <w:sz w:val="22"/>
          <w:szCs w:val="22"/>
          <w:lang w:val="mk-MK"/>
        </w:rPr>
        <w:t>на</w:t>
      </w:r>
      <w:r w:rsidRPr="006C4BD6">
        <w:rPr>
          <w:spacing w:val="1"/>
          <w:sz w:val="22"/>
          <w:szCs w:val="22"/>
          <w:lang w:val="mk-MK"/>
        </w:rPr>
        <w:t xml:space="preserve"> </w:t>
      </w:r>
      <w:r w:rsidRPr="006C4BD6">
        <w:rPr>
          <w:sz w:val="22"/>
          <w:szCs w:val="22"/>
          <w:lang w:val="mk-MK"/>
        </w:rPr>
        <w:t>Општина Дојран за</w:t>
      </w:r>
      <w:r w:rsidRPr="006C4BD6">
        <w:rPr>
          <w:spacing w:val="5"/>
          <w:sz w:val="22"/>
          <w:szCs w:val="22"/>
          <w:lang w:val="mk-MK"/>
        </w:rPr>
        <w:t xml:space="preserve"> </w:t>
      </w:r>
      <w:r w:rsidRPr="006C4BD6">
        <w:rPr>
          <w:sz w:val="22"/>
          <w:szCs w:val="22"/>
          <w:lang w:val="mk-MK"/>
        </w:rPr>
        <w:t>2024</w:t>
      </w:r>
      <w:r w:rsidRPr="006C4BD6">
        <w:rPr>
          <w:spacing w:val="8"/>
          <w:sz w:val="22"/>
          <w:szCs w:val="22"/>
          <w:lang w:val="mk-MK"/>
        </w:rPr>
        <w:t xml:space="preserve"> </w:t>
      </w:r>
      <w:r w:rsidRPr="006C4BD6">
        <w:rPr>
          <w:sz w:val="22"/>
          <w:szCs w:val="22"/>
          <w:lang w:val="mk-MK"/>
        </w:rPr>
        <w:t>година, Бр.08-1255/5 од 25.12.2023 година(,,Службен гласник на општина Дојран”, бр.16/23)</w:t>
      </w:r>
    </w:p>
    <w:p w14:paraId="3F966761" w14:textId="77777777" w:rsidR="00BA3564" w:rsidRPr="006C4BD6" w:rsidRDefault="00BA3564" w:rsidP="00BA3564">
      <w:pPr>
        <w:rPr>
          <w:sz w:val="22"/>
          <w:szCs w:val="22"/>
          <w:lang w:val="mk-MK"/>
        </w:rPr>
      </w:pPr>
    </w:p>
    <w:p w14:paraId="0808BAE6" w14:textId="77777777" w:rsidR="00BA3564" w:rsidRPr="006C4BD6" w:rsidRDefault="00BA3564" w:rsidP="00BA3564">
      <w:pPr>
        <w:rPr>
          <w:sz w:val="22"/>
          <w:szCs w:val="22"/>
          <w:lang w:val="mk-MK"/>
        </w:rPr>
      </w:pPr>
    </w:p>
    <w:p w14:paraId="51F6C80B" w14:textId="77777777" w:rsidR="00BA3564" w:rsidRPr="006C4BD6" w:rsidRDefault="00BA3564" w:rsidP="00BA3564">
      <w:pPr>
        <w:tabs>
          <w:tab w:val="left" w:pos="709"/>
        </w:tabs>
        <w:jc w:val="center"/>
        <w:rPr>
          <w:sz w:val="22"/>
          <w:szCs w:val="22"/>
          <w:lang w:val="mk-MK"/>
        </w:rPr>
      </w:pPr>
    </w:p>
    <w:p w14:paraId="03653A92" w14:textId="77777777" w:rsidR="00BA3564" w:rsidRPr="006C4BD6" w:rsidRDefault="00BA3564" w:rsidP="00BA3564">
      <w:pPr>
        <w:jc w:val="center"/>
        <w:rPr>
          <w:rFonts w:eastAsia="Calibri"/>
          <w:sz w:val="22"/>
          <w:szCs w:val="22"/>
          <w:lang w:val="mk-MK"/>
        </w:rPr>
      </w:pPr>
    </w:p>
    <w:p w14:paraId="5D84AE15" w14:textId="77777777" w:rsidR="00BA3564" w:rsidRPr="006C4BD6" w:rsidRDefault="00BA3564" w:rsidP="00BA3564">
      <w:pPr>
        <w:jc w:val="center"/>
        <w:rPr>
          <w:rFonts w:eastAsia="Calibri"/>
          <w:sz w:val="22"/>
          <w:szCs w:val="22"/>
          <w:lang w:val="mk-MK"/>
        </w:rPr>
      </w:pPr>
    </w:p>
    <w:p w14:paraId="46173A90" w14:textId="77777777" w:rsidR="00BA3564" w:rsidRPr="006C4BD6" w:rsidRDefault="00BA3564" w:rsidP="00BA3564">
      <w:pPr>
        <w:ind w:firstLine="567"/>
        <w:jc w:val="center"/>
        <w:rPr>
          <w:rFonts w:eastAsia="Calibri"/>
          <w:sz w:val="22"/>
          <w:szCs w:val="22"/>
          <w:lang w:val="mk-MK"/>
        </w:rPr>
      </w:pPr>
    </w:p>
    <w:p w14:paraId="042E857A" w14:textId="77777777" w:rsidR="00BA3564" w:rsidRPr="006C4BD6" w:rsidRDefault="00BA3564" w:rsidP="00BA3564">
      <w:pPr>
        <w:ind w:firstLine="567"/>
        <w:jc w:val="center"/>
        <w:rPr>
          <w:rFonts w:eastAsia="Calibri"/>
          <w:sz w:val="22"/>
          <w:szCs w:val="22"/>
          <w:lang w:val="mk-MK"/>
        </w:rPr>
      </w:pPr>
    </w:p>
    <w:p w14:paraId="07C340A9" w14:textId="77777777" w:rsidR="00BA3564" w:rsidRPr="006C4BD6" w:rsidRDefault="00BA3564" w:rsidP="00BA3564">
      <w:pPr>
        <w:tabs>
          <w:tab w:val="left" w:leader="dot" w:pos="5623"/>
        </w:tabs>
        <w:spacing w:line="244" w:lineRule="auto"/>
        <w:ind w:right="4" w:hanging="6"/>
        <w:jc w:val="both"/>
        <w:rPr>
          <w:sz w:val="22"/>
          <w:szCs w:val="22"/>
          <w:lang w:val="mk-MK"/>
        </w:rPr>
      </w:pPr>
      <w:r w:rsidRPr="006C4BD6">
        <w:rPr>
          <w:sz w:val="22"/>
          <w:szCs w:val="22"/>
          <w:lang w:val="mk-MK"/>
        </w:rPr>
        <w:t xml:space="preserve">            1</w:t>
      </w:r>
      <w:r w:rsidRPr="006C4BD6">
        <w:rPr>
          <w:rFonts w:eastAsia="Calibri"/>
          <w:sz w:val="22"/>
          <w:szCs w:val="22"/>
          <w:lang w:val="mk-MK"/>
        </w:rPr>
        <w:t xml:space="preserve">.Одлуката </w:t>
      </w:r>
      <w:r w:rsidRPr="006C4BD6">
        <w:rPr>
          <w:sz w:val="22"/>
          <w:szCs w:val="22"/>
          <w:lang w:val="mk-MK"/>
        </w:rPr>
        <w:t>за</w:t>
      </w:r>
      <w:r w:rsidRPr="006C4BD6">
        <w:rPr>
          <w:spacing w:val="3"/>
          <w:sz w:val="22"/>
          <w:szCs w:val="22"/>
          <w:lang w:val="mk-MK"/>
        </w:rPr>
        <w:t xml:space="preserve"> измена и дополнување на Одлуката за </w:t>
      </w:r>
      <w:r w:rsidRPr="006C4BD6">
        <w:rPr>
          <w:sz w:val="22"/>
          <w:szCs w:val="22"/>
          <w:lang w:val="mk-MK"/>
        </w:rPr>
        <w:t>извршување</w:t>
      </w:r>
      <w:r w:rsidRPr="006C4BD6">
        <w:rPr>
          <w:spacing w:val="7"/>
          <w:sz w:val="22"/>
          <w:szCs w:val="22"/>
          <w:lang w:val="mk-MK"/>
        </w:rPr>
        <w:t xml:space="preserve"> </w:t>
      </w:r>
      <w:r w:rsidRPr="006C4BD6">
        <w:rPr>
          <w:sz w:val="22"/>
          <w:szCs w:val="22"/>
          <w:lang w:val="mk-MK"/>
        </w:rPr>
        <w:t>на</w:t>
      </w:r>
      <w:r w:rsidRPr="006C4BD6">
        <w:rPr>
          <w:spacing w:val="2"/>
          <w:sz w:val="22"/>
          <w:szCs w:val="22"/>
          <w:lang w:val="mk-MK"/>
        </w:rPr>
        <w:t xml:space="preserve"> </w:t>
      </w:r>
      <w:r w:rsidRPr="006C4BD6">
        <w:rPr>
          <w:sz w:val="22"/>
          <w:szCs w:val="22"/>
          <w:lang w:val="mk-MK"/>
        </w:rPr>
        <w:t>Буџетот</w:t>
      </w:r>
      <w:r w:rsidRPr="006C4BD6">
        <w:rPr>
          <w:spacing w:val="3"/>
          <w:sz w:val="22"/>
          <w:szCs w:val="22"/>
          <w:lang w:val="mk-MK"/>
        </w:rPr>
        <w:t xml:space="preserve"> </w:t>
      </w:r>
      <w:r w:rsidRPr="006C4BD6">
        <w:rPr>
          <w:sz w:val="22"/>
          <w:szCs w:val="22"/>
          <w:lang w:val="mk-MK"/>
        </w:rPr>
        <w:t>на</w:t>
      </w:r>
      <w:r w:rsidRPr="006C4BD6">
        <w:rPr>
          <w:spacing w:val="1"/>
          <w:sz w:val="22"/>
          <w:szCs w:val="22"/>
          <w:lang w:val="mk-MK"/>
        </w:rPr>
        <w:t xml:space="preserve"> </w:t>
      </w:r>
      <w:r w:rsidRPr="006C4BD6">
        <w:rPr>
          <w:sz w:val="22"/>
          <w:szCs w:val="22"/>
          <w:lang w:val="mk-MK"/>
        </w:rPr>
        <w:t>Општина Дојран за</w:t>
      </w:r>
      <w:r w:rsidRPr="006C4BD6">
        <w:rPr>
          <w:spacing w:val="5"/>
          <w:sz w:val="22"/>
          <w:szCs w:val="22"/>
          <w:lang w:val="mk-MK"/>
        </w:rPr>
        <w:t xml:space="preserve"> </w:t>
      </w:r>
      <w:r w:rsidRPr="006C4BD6">
        <w:rPr>
          <w:sz w:val="22"/>
          <w:szCs w:val="22"/>
          <w:lang w:val="mk-MK"/>
        </w:rPr>
        <w:t>2024</w:t>
      </w:r>
      <w:r w:rsidRPr="006C4BD6">
        <w:rPr>
          <w:spacing w:val="8"/>
          <w:sz w:val="22"/>
          <w:szCs w:val="22"/>
          <w:lang w:val="mk-MK"/>
        </w:rPr>
        <w:t xml:space="preserve"> </w:t>
      </w:r>
      <w:r w:rsidRPr="006C4BD6">
        <w:rPr>
          <w:sz w:val="22"/>
          <w:szCs w:val="22"/>
          <w:lang w:val="mk-MK"/>
        </w:rPr>
        <w:t>година, Бр.08-1255/5 од 25.12.2023 година (,,Службен гласник на општина Дојран”, бр.16/23), донесена на седницата  на Советот на општина Дојран, одржана на ден 23.02.2024 година,  да се објави во "Службен гласник на општина Дојран".</w:t>
      </w:r>
    </w:p>
    <w:p w14:paraId="689454BB" w14:textId="77777777" w:rsidR="00BA3564" w:rsidRPr="006C4BD6" w:rsidRDefault="00BA3564" w:rsidP="00BA3564">
      <w:pPr>
        <w:ind w:firstLine="567"/>
        <w:jc w:val="both"/>
        <w:rPr>
          <w:rFonts w:eastAsia="Calibri"/>
          <w:sz w:val="22"/>
          <w:szCs w:val="22"/>
          <w:lang w:val="mk-MK"/>
        </w:rPr>
      </w:pPr>
    </w:p>
    <w:p w14:paraId="1D8372C3" w14:textId="77777777" w:rsidR="00BA3564" w:rsidRPr="006C4BD6" w:rsidRDefault="00BA3564" w:rsidP="00BA3564">
      <w:pPr>
        <w:ind w:firstLine="567"/>
        <w:jc w:val="both"/>
        <w:rPr>
          <w:rFonts w:eastAsia="Calibri"/>
          <w:sz w:val="22"/>
          <w:szCs w:val="22"/>
          <w:lang w:val="mk-MK"/>
        </w:rPr>
      </w:pPr>
    </w:p>
    <w:p w14:paraId="56D65ABC" w14:textId="77777777" w:rsidR="00BA3564" w:rsidRPr="006C4BD6" w:rsidRDefault="00BA3564" w:rsidP="00BA3564">
      <w:pPr>
        <w:ind w:firstLine="567"/>
        <w:jc w:val="both"/>
        <w:rPr>
          <w:rFonts w:eastAsia="Calibri"/>
          <w:sz w:val="22"/>
          <w:szCs w:val="22"/>
          <w:lang w:val="mk-MK"/>
        </w:rPr>
      </w:pPr>
    </w:p>
    <w:p w14:paraId="7863CB77" w14:textId="77777777" w:rsidR="00BA3564" w:rsidRPr="006C4BD6" w:rsidRDefault="00BA3564" w:rsidP="00BA3564">
      <w:pPr>
        <w:ind w:firstLine="567"/>
        <w:jc w:val="both"/>
        <w:rPr>
          <w:rFonts w:eastAsia="Calibri"/>
          <w:sz w:val="22"/>
          <w:szCs w:val="22"/>
          <w:lang w:val="ru-RU"/>
        </w:rPr>
      </w:pPr>
      <w:r w:rsidRPr="006C4BD6">
        <w:rPr>
          <w:rFonts w:eastAsia="Calibri"/>
          <w:sz w:val="22"/>
          <w:szCs w:val="22"/>
          <w:lang w:val="ru-RU"/>
        </w:rPr>
        <w:t xml:space="preserve">     2.Ова Решение влегува во сила со денот на донесувањето.</w:t>
      </w:r>
    </w:p>
    <w:p w14:paraId="27818706" w14:textId="77777777" w:rsidR="00BA3564" w:rsidRPr="006C4BD6" w:rsidRDefault="00BA3564" w:rsidP="00BA3564">
      <w:pPr>
        <w:ind w:firstLine="567"/>
        <w:jc w:val="both"/>
        <w:rPr>
          <w:rFonts w:eastAsia="Calibri"/>
          <w:sz w:val="22"/>
          <w:szCs w:val="22"/>
          <w:lang w:val="ru-RU"/>
        </w:rPr>
      </w:pPr>
    </w:p>
    <w:p w14:paraId="2F25AF26" w14:textId="77777777" w:rsidR="00BA3564" w:rsidRPr="006C4BD6" w:rsidRDefault="00BA3564" w:rsidP="00BA3564">
      <w:pPr>
        <w:ind w:firstLine="567"/>
        <w:jc w:val="both"/>
        <w:rPr>
          <w:rFonts w:eastAsia="Calibri"/>
          <w:sz w:val="22"/>
          <w:szCs w:val="22"/>
          <w:lang w:val="ru-RU"/>
        </w:rPr>
      </w:pPr>
    </w:p>
    <w:p w14:paraId="53BD0099" w14:textId="77777777" w:rsidR="00BA3564" w:rsidRPr="006C4BD6" w:rsidRDefault="00BA3564" w:rsidP="00BA3564">
      <w:pPr>
        <w:ind w:firstLine="567"/>
        <w:jc w:val="both"/>
        <w:rPr>
          <w:rFonts w:eastAsia="Calibri"/>
          <w:sz w:val="22"/>
          <w:szCs w:val="22"/>
          <w:lang w:val="ru-RU"/>
        </w:rPr>
      </w:pPr>
    </w:p>
    <w:p w14:paraId="12A7E159" w14:textId="0F4BE432" w:rsidR="00E10DC9" w:rsidRPr="006C4BD6" w:rsidRDefault="00E10DC9" w:rsidP="00E10DC9">
      <w:pPr>
        <w:ind w:left="284" w:firstLine="425"/>
        <w:jc w:val="both"/>
        <w:rPr>
          <w:rFonts w:eastAsia="Calibri"/>
          <w:sz w:val="22"/>
          <w:szCs w:val="22"/>
          <w:lang w:val="mk-MK"/>
        </w:rPr>
      </w:pPr>
      <w:r w:rsidRPr="006C4BD6">
        <w:rPr>
          <w:rFonts w:eastAsia="Calibri"/>
          <w:sz w:val="22"/>
          <w:szCs w:val="22"/>
          <w:lang w:val="ru-RU"/>
        </w:rPr>
        <w:t>Бр.09</w:t>
      </w:r>
      <w:r w:rsidRPr="006C4BD6">
        <w:rPr>
          <w:rFonts w:eastAsia="Calibri"/>
          <w:sz w:val="22"/>
          <w:szCs w:val="22"/>
          <w:lang w:val="mk-MK"/>
        </w:rPr>
        <w:t xml:space="preserve"> </w:t>
      </w:r>
      <w:r w:rsidRPr="006C4BD6">
        <w:rPr>
          <w:rFonts w:eastAsia="Calibri"/>
          <w:sz w:val="22"/>
          <w:szCs w:val="22"/>
          <w:lang w:val="ru-RU"/>
        </w:rPr>
        <w:t xml:space="preserve">– </w:t>
      </w:r>
      <w:r w:rsidRPr="006C4BD6">
        <w:rPr>
          <w:rFonts w:eastAsia="Calibri"/>
          <w:sz w:val="22"/>
          <w:szCs w:val="22"/>
          <w:lang w:val="mk-MK"/>
        </w:rPr>
        <w:t>3</w:t>
      </w:r>
      <w:r w:rsidRPr="006C4BD6">
        <w:rPr>
          <w:rFonts w:eastAsia="Calibri"/>
          <w:sz w:val="22"/>
          <w:szCs w:val="22"/>
          <w:lang w:val="ru-RU"/>
        </w:rPr>
        <w:t>1</w:t>
      </w:r>
      <w:r w:rsidRPr="006C4BD6">
        <w:rPr>
          <w:rFonts w:eastAsia="Calibri"/>
          <w:sz w:val="22"/>
          <w:szCs w:val="22"/>
          <w:lang w:val="mk-MK"/>
        </w:rPr>
        <w:t>7</w:t>
      </w:r>
      <w:r w:rsidRPr="006C4BD6">
        <w:rPr>
          <w:rFonts w:eastAsia="Calibri"/>
          <w:sz w:val="22"/>
          <w:szCs w:val="22"/>
          <w:lang w:val="ru-RU"/>
        </w:rPr>
        <w:t>/</w:t>
      </w:r>
      <w:r w:rsidRPr="006C4BD6">
        <w:rPr>
          <w:rFonts w:eastAsia="Calibri"/>
          <w:sz w:val="22"/>
          <w:szCs w:val="22"/>
          <w:lang w:val="mk-MK"/>
        </w:rPr>
        <w:t xml:space="preserve">8 </w:t>
      </w:r>
    </w:p>
    <w:p w14:paraId="4D7CD8A4" w14:textId="77777777" w:rsidR="00E10DC9" w:rsidRPr="006C4BD6" w:rsidRDefault="00E10DC9" w:rsidP="00E10DC9">
      <w:pPr>
        <w:jc w:val="both"/>
        <w:rPr>
          <w:rFonts w:eastAsia="Calibri"/>
          <w:sz w:val="22"/>
          <w:szCs w:val="22"/>
          <w:lang w:val="ru-RU"/>
        </w:rPr>
      </w:pPr>
      <w:r w:rsidRPr="006C4BD6">
        <w:rPr>
          <w:sz w:val="22"/>
          <w:szCs w:val="22"/>
          <w:lang w:val="mk-MK"/>
        </w:rPr>
        <w:t xml:space="preserve">            </w:t>
      </w:r>
      <w:r w:rsidRPr="006C4BD6">
        <w:rPr>
          <w:sz w:val="22"/>
          <w:szCs w:val="22"/>
          <w:lang w:val="ru-RU"/>
        </w:rPr>
        <w:t xml:space="preserve"> 2</w:t>
      </w:r>
      <w:r w:rsidRPr="006C4BD6">
        <w:rPr>
          <w:sz w:val="22"/>
          <w:szCs w:val="22"/>
          <w:lang w:val="mk-MK"/>
        </w:rPr>
        <w:t>7</w:t>
      </w:r>
      <w:r w:rsidRPr="006C4BD6">
        <w:rPr>
          <w:sz w:val="22"/>
          <w:szCs w:val="22"/>
          <w:lang w:val="ru-RU"/>
        </w:rPr>
        <w:t xml:space="preserve">.02.2024 </w:t>
      </w:r>
      <w:r w:rsidRPr="006C4BD6">
        <w:rPr>
          <w:rFonts w:eastAsia="Calibri"/>
          <w:sz w:val="22"/>
          <w:szCs w:val="22"/>
          <w:lang w:val="ru-RU"/>
        </w:rPr>
        <w:t>година</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w:t>
      </w:r>
    </w:p>
    <w:p w14:paraId="498FE617" w14:textId="77777777" w:rsidR="00E10DC9" w:rsidRPr="006C4BD6" w:rsidRDefault="00E10DC9" w:rsidP="00E10DC9">
      <w:pPr>
        <w:ind w:firstLine="567"/>
        <w:jc w:val="both"/>
        <w:rPr>
          <w:rFonts w:eastAsia="Calibri"/>
          <w:sz w:val="22"/>
          <w:szCs w:val="22"/>
          <w:lang w:val="ru-RU"/>
        </w:rPr>
      </w:pPr>
      <w:r w:rsidRPr="006C4BD6">
        <w:rPr>
          <w:rFonts w:eastAsia="Calibri"/>
          <w:sz w:val="22"/>
          <w:szCs w:val="22"/>
          <w:lang w:val="ru-RU"/>
        </w:rPr>
        <w:t xml:space="preserve">  Стар Дојран</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Градоначалник</w:t>
      </w:r>
    </w:p>
    <w:p w14:paraId="307AEA61" w14:textId="77777777" w:rsidR="00E10DC9" w:rsidRPr="006C4BD6" w:rsidRDefault="00E10DC9" w:rsidP="00E10DC9">
      <w:pPr>
        <w:ind w:firstLine="567"/>
        <w:jc w:val="both"/>
        <w:rPr>
          <w:rFonts w:eastAsia="Calibri"/>
          <w:sz w:val="22"/>
          <w:szCs w:val="22"/>
          <w:lang w:val="ru-RU"/>
        </w:rPr>
      </w:pP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на општина Дојран</w:t>
      </w:r>
    </w:p>
    <w:p w14:paraId="767E65E6" w14:textId="77777777" w:rsidR="00E10DC9" w:rsidRPr="006C4BD6" w:rsidRDefault="00E10DC9" w:rsidP="00E10DC9">
      <w:pPr>
        <w:ind w:firstLine="567"/>
        <w:rPr>
          <w:sz w:val="22"/>
          <w:szCs w:val="22"/>
          <w:lang w:val="mk-MK"/>
        </w:rPr>
      </w:pP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w:t>
      </w:r>
      <w:r w:rsidRPr="006C4BD6">
        <w:rPr>
          <w:rFonts w:eastAsia="Calibri"/>
          <w:sz w:val="22"/>
          <w:szCs w:val="22"/>
          <w:lang w:val="ru-RU"/>
        </w:rPr>
        <w:tab/>
      </w:r>
      <w:r w:rsidRPr="006C4BD6">
        <w:rPr>
          <w:rFonts w:eastAsia="Calibri"/>
          <w:sz w:val="22"/>
          <w:szCs w:val="22"/>
          <w:lang w:val="ru-RU"/>
        </w:rPr>
        <w:tab/>
      </w:r>
      <w:r w:rsidRPr="006C4BD6">
        <w:rPr>
          <w:rFonts w:eastAsia="Calibri"/>
          <w:sz w:val="22"/>
          <w:szCs w:val="22"/>
          <w:lang w:val="ru-RU"/>
        </w:rPr>
        <w:tab/>
        <w:t xml:space="preserve">            Анго Ангов с.р.</w:t>
      </w:r>
    </w:p>
    <w:p w14:paraId="3A33F89A" w14:textId="77777777" w:rsidR="00BA3564" w:rsidRPr="006C4BD6" w:rsidRDefault="00BA3564" w:rsidP="00BA3564">
      <w:pPr>
        <w:ind w:firstLine="567"/>
        <w:jc w:val="both"/>
        <w:rPr>
          <w:rFonts w:eastAsia="Calibri"/>
          <w:sz w:val="22"/>
          <w:szCs w:val="22"/>
          <w:lang w:val="ru-RU"/>
        </w:rPr>
      </w:pPr>
    </w:p>
    <w:p w14:paraId="76D5100C" w14:textId="77777777" w:rsidR="00BA3564" w:rsidRPr="00BA3564" w:rsidRDefault="00BA3564" w:rsidP="00BA3564">
      <w:pPr>
        <w:ind w:firstLine="567"/>
        <w:jc w:val="both"/>
        <w:rPr>
          <w:rFonts w:eastAsia="Calibri"/>
          <w:sz w:val="22"/>
          <w:szCs w:val="22"/>
          <w:lang w:val="ru-RU"/>
        </w:rPr>
      </w:pPr>
    </w:p>
    <w:p w14:paraId="66D58FF9" w14:textId="77777777" w:rsidR="00BA3564" w:rsidRDefault="00BA3564" w:rsidP="00BA3564">
      <w:pPr>
        <w:ind w:firstLine="567"/>
        <w:jc w:val="both"/>
        <w:rPr>
          <w:rFonts w:eastAsia="Calibri"/>
          <w:sz w:val="22"/>
          <w:szCs w:val="22"/>
          <w:lang w:val="ru-RU"/>
        </w:rPr>
      </w:pPr>
    </w:p>
    <w:p w14:paraId="13356CED" w14:textId="77777777" w:rsidR="00890E3F" w:rsidRDefault="00890E3F" w:rsidP="00BA3564">
      <w:pPr>
        <w:ind w:firstLine="567"/>
        <w:jc w:val="both"/>
        <w:rPr>
          <w:rFonts w:eastAsia="Calibri"/>
          <w:sz w:val="22"/>
          <w:szCs w:val="22"/>
          <w:lang w:val="ru-RU"/>
        </w:rPr>
      </w:pPr>
    </w:p>
    <w:p w14:paraId="3BF1F1EC" w14:textId="77777777" w:rsidR="00890E3F" w:rsidRDefault="00890E3F" w:rsidP="00BA3564">
      <w:pPr>
        <w:ind w:firstLine="567"/>
        <w:jc w:val="both"/>
        <w:rPr>
          <w:rFonts w:eastAsia="Calibri"/>
          <w:sz w:val="22"/>
          <w:szCs w:val="22"/>
          <w:lang w:val="ru-RU"/>
        </w:rPr>
      </w:pPr>
    </w:p>
    <w:p w14:paraId="21A0197E" w14:textId="77777777" w:rsidR="00890E3F" w:rsidRDefault="00890E3F" w:rsidP="00BA3564">
      <w:pPr>
        <w:ind w:firstLine="567"/>
        <w:jc w:val="both"/>
        <w:rPr>
          <w:rFonts w:eastAsia="Calibri"/>
          <w:sz w:val="22"/>
          <w:szCs w:val="22"/>
          <w:lang w:val="ru-RU"/>
        </w:rPr>
      </w:pPr>
    </w:p>
    <w:p w14:paraId="6790D701" w14:textId="77777777" w:rsidR="00890E3F" w:rsidRDefault="00890E3F" w:rsidP="00BA3564">
      <w:pPr>
        <w:ind w:firstLine="567"/>
        <w:jc w:val="both"/>
        <w:rPr>
          <w:rFonts w:eastAsia="Calibri"/>
          <w:sz w:val="22"/>
          <w:szCs w:val="22"/>
          <w:lang w:val="ru-RU"/>
        </w:rPr>
      </w:pPr>
    </w:p>
    <w:p w14:paraId="07D0CE14" w14:textId="77777777" w:rsidR="00890E3F" w:rsidRDefault="00890E3F" w:rsidP="00BA3564">
      <w:pPr>
        <w:ind w:firstLine="567"/>
        <w:jc w:val="both"/>
        <w:rPr>
          <w:rFonts w:eastAsia="Calibri"/>
          <w:sz w:val="22"/>
          <w:szCs w:val="22"/>
          <w:lang w:val="ru-RU"/>
        </w:rPr>
      </w:pPr>
    </w:p>
    <w:p w14:paraId="442AD1D9" w14:textId="77777777" w:rsidR="00890E3F" w:rsidRDefault="00890E3F" w:rsidP="00BA3564">
      <w:pPr>
        <w:ind w:firstLine="567"/>
        <w:jc w:val="both"/>
        <w:rPr>
          <w:rFonts w:eastAsia="Calibri"/>
          <w:sz w:val="22"/>
          <w:szCs w:val="22"/>
          <w:lang w:val="ru-RU"/>
        </w:rPr>
      </w:pPr>
    </w:p>
    <w:p w14:paraId="45CBEAD0" w14:textId="77777777" w:rsidR="00890E3F" w:rsidRDefault="00890E3F" w:rsidP="00BA3564">
      <w:pPr>
        <w:ind w:firstLine="567"/>
        <w:jc w:val="both"/>
        <w:rPr>
          <w:rFonts w:eastAsia="Calibri"/>
          <w:sz w:val="22"/>
          <w:szCs w:val="22"/>
          <w:lang w:val="ru-RU"/>
        </w:rPr>
      </w:pPr>
    </w:p>
    <w:p w14:paraId="73867723" w14:textId="77777777" w:rsidR="00890E3F" w:rsidRDefault="00890E3F" w:rsidP="00BA3564">
      <w:pPr>
        <w:ind w:firstLine="567"/>
        <w:jc w:val="both"/>
        <w:rPr>
          <w:rFonts w:eastAsia="Calibri"/>
          <w:sz w:val="22"/>
          <w:szCs w:val="22"/>
          <w:lang w:val="ru-RU"/>
        </w:rPr>
      </w:pPr>
    </w:p>
    <w:p w14:paraId="67119988" w14:textId="77777777" w:rsidR="00890E3F" w:rsidRDefault="00890E3F" w:rsidP="00BA3564">
      <w:pPr>
        <w:ind w:firstLine="567"/>
        <w:jc w:val="both"/>
        <w:rPr>
          <w:rFonts w:eastAsia="Calibri"/>
          <w:sz w:val="22"/>
          <w:szCs w:val="22"/>
          <w:lang w:val="ru-RU"/>
        </w:rPr>
      </w:pPr>
    </w:p>
    <w:p w14:paraId="7C1D3417" w14:textId="77777777" w:rsidR="00890E3F" w:rsidRDefault="00890E3F" w:rsidP="00BA3564">
      <w:pPr>
        <w:ind w:firstLine="567"/>
        <w:jc w:val="both"/>
        <w:rPr>
          <w:rFonts w:eastAsia="Calibri"/>
          <w:sz w:val="22"/>
          <w:szCs w:val="22"/>
          <w:lang w:val="ru-RU"/>
        </w:rPr>
      </w:pPr>
    </w:p>
    <w:p w14:paraId="2FF1D6C5" w14:textId="77777777" w:rsidR="00890E3F" w:rsidRDefault="00890E3F" w:rsidP="00BA3564">
      <w:pPr>
        <w:ind w:firstLine="567"/>
        <w:jc w:val="both"/>
        <w:rPr>
          <w:rFonts w:eastAsia="Calibri"/>
          <w:sz w:val="22"/>
          <w:szCs w:val="22"/>
          <w:lang w:val="ru-RU"/>
        </w:rPr>
      </w:pPr>
    </w:p>
    <w:p w14:paraId="196C3F24" w14:textId="77777777" w:rsidR="00890E3F" w:rsidRDefault="00890E3F" w:rsidP="00BA3564">
      <w:pPr>
        <w:ind w:firstLine="567"/>
        <w:jc w:val="both"/>
        <w:rPr>
          <w:rFonts w:eastAsia="Calibri"/>
          <w:sz w:val="22"/>
          <w:szCs w:val="22"/>
          <w:lang w:val="ru-RU"/>
        </w:rPr>
      </w:pPr>
    </w:p>
    <w:p w14:paraId="0631D54F" w14:textId="77777777" w:rsidR="00890E3F" w:rsidRPr="00BA3564" w:rsidRDefault="00890E3F" w:rsidP="00BA3564">
      <w:pPr>
        <w:ind w:firstLine="567"/>
        <w:jc w:val="both"/>
        <w:rPr>
          <w:rFonts w:eastAsia="Calibri"/>
          <w:sz w:val="22"/>
          <w:szCs w:val="22"/>
          <w:lang w:val="ru-RU"/>
        </w:rPr>
      </w:pPr>
    </w:p>
    <w:p w14:paraId="40D0DE4A" w14:textId="2992994F" w:rsidR="00890E3F" w:rsidRPr="002B6717" w:rsidRDefault="00890E3F" w:rsidP="00890E3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5</w:t>
      </w:r>
    </w:p>
    <w:p w14:paraId="30813CCD" w14:textId="77777777" w:rsidR="00890E3F" w:rsidRDefault="00890E3F" w:rsidP="00B47CC3">
      <w:pPr>
        <w:ind w:firstLine="1134"/>
        <w:jc w:val="both"/>
        <w:rPr>
          <w:sz w:val="22"/>
          <w:szCs w:val="22"/>
          <w:lang w:val="mk-MK"/>
        </w:rPr>
      </w:pPr>
    </w:p>
    <w:p w14:paraId="503E4F95" w14:textId="208F3216" w:rsidR="00B47CC3" w:rsidRPr="00890E3F" w:rsidRDefault="00B47CC3" w:rsidP="00B47CC3">
      <w:pPr>
        <w:ind w:firstLine="1134"/>
        <w:jc w:val="both"/>
        <w:rPr>
          <w:sz w:val="22"/>
          <w:szCs w:val="22"/>
          <w:lang w:val="mk-MK"/>
        </w:rPr>
      </w:pPr>
      <w:r w:rsidRPr="00890E3F">
        <w:rPr>
          <w:sz w:val="22"/>
          <w:szCs w:val="22"/>
          <w:lang w:val="mk-MK"/>
        </w:rPr>
        <w:t>Врз основа на член 36 став 1 точка 2 од Законот за локалната самоуправа („Службен весник на</w:t>
      </w:r>
      <w:r w:rsidRPr="00890E3F">
        <w:rPr>
          <w:spacing w:val="1"/>
          <w:sz w:val="22"/>
          <w:szCs w:val="22"/>
          <w:lang w:val="mk-MK"/>
        </w:rPr>
        <w:t xml:space="preserve"> </w:t>
      </w:r>
      <w:r w:rsidRPr="00890E3F">
        <w:rPr>
          <w:sz w:val="22"/>
          <w:szCs w:val="22"/>
          <w:lang w:val="mk-MK"/>
        </w:rPr>
        <w:t>Р.М.”</w:t>
      </w:r>
      <w:r w:rsidRPr="00890E3F">
        <w:rPr>
          <w:spacing w:val="1"/>
          <w:sz w:val="22"/>
          <w:szCs w:val="22"/>
          <w:lang w:val="mk-MK"/>
        </w:rPr>
        <w:t xml:space="preserve"> </w:t>
      </w:r>
      <w:r w:rsidRPr="00890E3F">
        <w:rPr>
          <w:sz w:val="22"/>
          <w:szCs w:val="22"/>
          <w:lang w:val="mk-MK"/>
        </w:rPr>
        <w:t>бр.</w:t>
      </w:r>
      <w:r w:rsidRPr="00890E3F">
        <w:rPr>
          <w:spacing w:val="1"/>
          <w:sz w:val="22"/>
          <w:szCs w:val="22"/>
          <w:lang w:val="mk-MK"/>
        </w:rPr>
        <w:t xml:space="preserve"> </w:t>
      </w:r>
      <w:r w:rsidRPr="00890E3F">
        <w:rPr>
          <w:sz w:val="22"/>
          <w:szCs w:val="22"/>
          <w:lang w:val="mk-MK"/>
        </w:rPr>
        <w:t>5/02),</w:t>
      </w:r>
      <w:r w:rsidRPr="00890E3F">
        <w:rPr>
          <w:spacing w:val="1"/>
          <w:sz w:val="22"/>
          <w:szCs w:val="22"/>
          <w:lang w:val="mk-MK"/>
        </w:rPr>
        <w:t xml:space="preserve"> </w:t>
      </w:r>
      <w:r w:rsidRPr="00890E3F">
        <w:rPr>
          <w:sz w:val="22"/>
          <w:szCs w:val="22"/>
          <w:lang w:val="mk-MK"/>
        </w:rPr>
        <w:t>член</w:t>
      </w:r>
      <w:r w:rsidRPr="00890E3F">
        <w:rPr>
          <w:spacing w:val="1"/>
          <w:sz w:val="22"/>
          <w:szCs w:val="22"/>
          <w:lang w:val="mk-MK"/>
        </w:rPr>
        <w:t xml:space="preserve"> </w:t>
      </w:r>
      <w:r w:rsidRPr="00890E3F">
        <w:rPr>
          <w:sz w:val="22"/>
          <w:szCs w:val="22"/>
          <w:lang w:val="mk-MK"/>
        </w:rPr>
        <w:t>23</w:t>
      </w:r>
      <w:r w:rsidRPr="00890E3F">
        <w:rPr>
          <w:spacing w:val="1"/>
          <w:sz w:val="22"/>
          <w:szCs w:val="22"/>
          <w:lang w:val="mk-MK"/>
        </w:rPr>
        <w:t xml:space="preserve"> </w:t>
      </w:r>
      <w:r w:rsidRPr="00890E3F">
        <w:rPr>
          <w:sz w:val="22"/>
          <w:szCs w:val="22"/>
          <w:lang w:val="mk-MK"/>
        </w:rPr>
        <w:t>став</w:t>
      </w:r>
      <w:r w:rsidRPr="00890E3F">
        <w:rPr>
          <w:spacing w:val="1"/>
          <w:sz w:val="22"/>
          <w:szCs w:val="22"/>
          <w:lang w:val="mk-MK"/>
        </w:rPr>
        <w:t xml:space="preserve"> </w:t>
      </w:r>
      <w:r w:rsidRPr="00890E3F">
        <w:rPr>
          <w:sz w:val="22"/>
          <w:szCs w:val="22"/>
          <w:lang w:val="mk-MK"/>
        </w:rPr>
        <w:t>8</w:t>
      </w:r>
      <w:r w:rsidRPr="00890E3F">
        <w:rPr>
          <w:spacing w:val="1"/>
          <w:sz w:val="22"/>
          <w:szCs w:val="22"/>
          <w:lang w:val="mk-MK"/>
        </w:rPr>
        <w:t xml:space="preserve"> </w:t>
      </w:r>
      <w:r w:rsidRPr="00890E3F">
        <w:rPr>
          <w:sz w:val="22"/>
          <w:szCs w:val="22"/>
          <w:lang w:val="mk-MK"/>
        </w:rPr>
        <w:t>од</w:t>
      </w:r>
      <w:r w:rsidRPr="00890E3F">
        <w:rPr>
          <w:spacing w:val="1"/>
          <w:sz w:val="22"/>
          <w:szCs w:val="22"/>
          <w:lang w:val="mk-MK"/>
        </w:rPr>
        <w:t xml:space="preserve"> </w:t>
      </w:r>
      <w:r w:rsidRPr="00890E3F">
        <w:rPr>
          <w:sz w:val="22"/>
          <w:szCs w:val="22"/>
          <w:lang w:val="mk-MK"/>
        </w:rPr>
        <w:t>Законот</w:t>
      </w:r>
      <w:r w:rsidRPr="00890E3F">
        <w:rPr>
          <w:spacing w:val="1"/>
          <w:sz w:val="22"/>
          <w:szCs w:val="22"/>
          <w:lang w:val="mk-MK"/>
        </w:rPr>
        <w:t xml:space="preserve"> </w:t>
      </w:r>
      <w:r w:rsidRPr="00890E3F">
        <w:rPr>
          <w:sz w:val="22"/>
          <w:szCs w:val="22"/>
          <w:lang w:val="mk-MK"/>
        </w:rPr>
        <w:t>за</w:t>
      </w:r>
      <w:r w:rsidRPr="00890E3F">
        <w:rPr>
          <w:spacing w:val="55"/>
          <w:sz w:val="22"/>
          <w:szCs w:val="22"/>
          <w:lang w:val="mk-MK"/>
        </w:rPr>
        <w:t xml:space="preserve"> </w:t>
      </w:r>
      <w:r w:rsidRPr="00890E3F">
        <w:rPr>
          <w:sz w:val="22"/>
          <w:szCs w:val="22"/>
          <w:lang w:val="mk-MK"/>
        </w:rPr>
        <w:t>финансирање</w:t>
      </w:r>
      <w:r w:rsidRPr="00890E3F">
        <w:rPr>
          <w:spacing w:val="56"/>
          <w:sz w:val="22"/>
          <w:szCs w:val="22"/>
          <w:lang w:val="mk-MK"/>
        </w:rPr>
        <w:t xml:space="preserve"> </w:t>
      </w:r>
      <w:r w:rsidRPr="00890E3F">
        <w:rPr>
          <w:sz w:val="22"/>
          <w:szCs w:val="22"/>
          <w:lang w:val="mk-MK"/>
        </w:rPr>
        <w:t>на</w:t>
      </w:r>
      <w:r w:rsidRPr="00890E3F">
        <w:rPr>
          <w:spacing w:val="56"/>
          <w:sz w:val="22"/>
          <w:szCs w:val="22"/>
          <w:lang w:val="mk-MK"/>
        </w:rPr>
        <w:t xml:space="preserve"> </w:t>
      </w:r>
      <w:r w:rsidRPr="00890E3F">
        <w:rPr>
          <w:sz w:val="22"/>
          <w:szCs w:val="22"/>
          <w:lang w:val="mk-MK"/>
        </w:rPr>
        <w:t>единиците</w:t>
      </w:r>
      <w:r w:rsidRPr="00890E3F">
        <w:rPr>
          <w:spacing w:val="56"/>
          <w:sz w:val="22"/>
          <w:szCs w:val="22"/>
          <w:lang w:val="mk-MK"/>
        </w:rPr>
        <w:t xml:space="preserve"> </w:t>
      </w:r>
      <w:r w:rsidRPr="00890E3F">
        <w:rPr>
          <w:sz w:val="22"/>
          <w:szCs w:val="22"/>
          <w:lang w:val="mk-MK"/>
        </w:rPr>
        <w:t>на</w:t>
      </w:r>
      <w:r w:rsidRPr="00890E3F">
        <w:rPr>
          <w:spacing w:val="1"/>
          <w:sz w:val="22"/>
          <w:szCs w:val="22"/>
          <w:lang w:val="mk-MK"/>
        </w:rPr>
        <w:t xml:space="preserve"> </w:t>
      </w:r>
      <w:r w:rsidRPr="00890E3F">
        <w:rPr>
          <w:sz w:val="22"/>
          <w:szCs w:val="22"/>
          <w:lang w:val="mk-MK"/>
        </w:rPr>
        <w:t>локалната</w:t>
      </w:r>
      <w:r w:rsidRPr="00890E3F">
        <w:rPr>
          <w:spacing w:val="1"/>
          <w:sz w:val="22"/>
          <w:szCs w:val="22"/>
          <w:lang w:val="mk-MK"/>
        </w:rPr>
        <w:t xml:space="preserve"> </w:t>
      </w:r>
      <w:r w:rsidRPr="00890E3F">
        <w:rPr>
          <w:sz w:val="22"/>
          <w:szCs w:val="22"/>
          <w:lang w:val="mk-MK"/>
        </w:rPr>
        <w:t>самоуправа</w:t>
      </w:r>
      <w:r w:rsidRPr="00890E3F">
        <w:rPr>
          <w:spacing w:val="1"/>
          <w:sz w:val="22"/>
          <w:szCs w:val="22"/>
          <w:lang w:val="mk-MK"/>
        </w:rPr>
        <w:t xml:space="preserve"> </w:t>
      </w:r>
      <w:r w:rsidRPr="00890E3F">
        <w:rPr>
          <w:sz w:val="22"/>
          <w:szCs w:val="22"/>
          <w:lang w:val="mk-MK"/>
        </w:rPr>
        <w:t>(„Службен</w:t>
      </w:r>
      <w:r w:rsidRPr="00890E3F">
        <w:rPr>
          <w:spacing w:val="1"/>
          <w:sz w:val="22"/>
          <w:szCs w:val="22"/>
          <w:lang w:val="mk-MK"/>
        </w:rPr>
        <w:t xml:space="preserve"> </w:t>
      </w:r>
      <w:r w:rsidRPr="00890E3F">
        <w:rPr>
          <w:sz w:val="22"/>
          <w:szCs w:val="22"/>
          <w:lang w:val="mk-MK"/>
        </w:rPr>
        <w:t>весник</w:t>
      </w:r>
      <w:r w:rsidRPr="00890E3F">
        <w:rPr>
          <w:spacing w:val="1"/>
          <w:sz w:val="22"/>
          <w:szCs w:val="22"/>
          <w:lang w:val="mk-MK"/>
        </w:rPr>
        <w:t xml:space="preserve"> </w:t>
      </w:r>
      <w:r w:rsidRPr="00890E3F">
        <w:rPr>
          <w:sz w:val="22"/>
          <w:szCs w:val="22"/>
          <w:lang w:val="mk-MK"/>
        </w:rPr>
        <w:t>на</w:t>
      </w:r>
      <w:r w:rsidRPr="00890E3F">
        <w:rPr>
          <w:spacing w:val="1"/>
          <w:sz w:val="22"/>
          <w:szCs w:val="22"/>
          <w:lang w:val="mk-MK"/>
        </w:rPr>
        <w:t xml:space="preserve"> </w:t>
      </w:r>
      <w:r w:rsidRPr="00890E3F">
        <w:rPr>
          <w:sz w:val="22"/>
          <w:szCs w:val="22"/>
          <w:lang w:val="mk-MK"/>
        </w:rPr>
        <w:t>Р.</w:t>
      </w:r>
      <w:r w:rsidRPr="00890E3F">
        <w:rPr>
          <w:spacing w:val="1"/>
          <w:sz w:val="22"/>
          <w:szCs w:val="22"/>
          <w:lang w:val="mk-MK"/>
        </w:rPr>
        <w:t xml:space="preserve"> </w:t>
      </w:r>
      <w:r w:rsidRPr="00890E3F">
        <w:rPr>
          <w:sz w:val="22"/>
          <w:szCs w:val="22"/>
          <w:lang w:val="mk-MK"/>
        </w:rPr>
        <w:t>М.”</w:t>
      </w:r>
      <w:r w:rsidRPr="00890E3F">
        <w:rPr>
          <w:spacing w:val="1"/>
          <w:sz w:val="22"/>
          <w:szCs w:val="22"/>
          <w:lang w:val="mk-MK"/>
        </w:rPr>
        <w:t xml:space="preserve"> </w:t>
      </w:r>
      <w:r w:rsidRPr="00890E3F">
        <w:rPr>
          <w:sz w:val="22"/>
          <w:szCs w:val="22"/>
          <w:lang w:val="mk-MK"/>
        </w:rPr>
        <w:t>бр.</w:t>
      </w:r>
      <w:r w:rsidRPr="00890E3F">
        <w:rPr>
          <w:spacing w:val="1"/>
          <w:sz w:val="22"/>
          <w:szCs w:val="22"/>
          <w:lang w:val="mk-MK"/>
        </w:rPr>
        <w:t xml:space="preserve"> </w:t>
      </w:r>
      <w:r w:rsidRPr="00890E3F">
        <w:rPr>
          <w:sz w:val="22"/>
          <w:szCs w:val="22"/>
          <w:lang w:val="mk-MK"/>
        </w:rPr>
        <w:t>61/04,</w:t>
      </w:r>
      <w:r w:rsidRPr="00890E3F">
        <w:rPr>
          <w:spacing w:val="58"/>
          <w:sz w:val="22"/>
          <w:szCs w:val="22"/>
          <w:lang w:val="mk-MK"/>
        </w:rPr>
        <w:t xml:space="preserve"> </w:t>
      </w:r>
      <w:r w:rsidRPr="00890E3F">
        <w:rPr>
          <w:sz w:val="22"/>
          <w:szCs w:val="22"/>
          <w:lang w:val="mk-MK"/>
        </w:rPr>
        <w:t>96/04,</w:t>
      </w:r>
      <w:r w:rsidRPr="00890E3F">
        <w:rPr>
          <w:spacing w:val="58"/>
          <w:sz w:val="22"/>
          <w:szCs w:val="22"/>
          <w:lang w:val="mk-MK"/>
        </w:rPr>
        <w:t xml:space="preserve"> </w:t>
      </w:r>
      <w:r w:rsidRPr="00890E3F">
        <w:rPr>
          <w:sz w:val="22"/>
          <w:szCs w:val="22"/>
          <w:lang w:val="mk-MK"/>
        </w:rPr>
        <w:t>67/07,</w:t>
      </w:r>
      <w:r w:rsidRPr="00890E3F">
        <w:rPr>
          <w:spacing w:val="59"/>
          <w:sz w:val="22"/>
          <w:szCs w:val="22"/>
          <w:lang w:val="mk-MK"/>
        </w:rPr>
        <w:t xml:space="preserve"> </w:t>
      </w:r>
      <w:r w:rsidRPr="00890E3F">
        <w:rPr>
          <w:sz w:val="22"/>
          <w:szCs w:val="22"/>
          <w:lang w:val="mk-MK"/>
        </w:rPr>
        <w:t>156/09,</w:t>
      </w:r>
      <w:r w:rsidRPr="00890E3F">
        <w:rPr>
          <w:spacing w:val="1"/>
          <w:sz w:val="22"/>
          <w:szCs w:val="22"/>
          <w:lang w:val="mk-MK"/>
        </w:rPr>
        <w:t xml:space="preserve"> </w:t>
      </w:r>
      <w:r w:rsidRPr="00890E3F">
        <w:rPr>
          <w:sz w:val="22"/>
          <w:szCs w:val="22"/>
          <w:lang w:val="mk-MK"/>
        </w:rPr>
        <w:t>47/11, 192/15 и 209/18 и „Службен весник на Р. С.М. бр. 244/19, 53/21, 77/21,</w:t>
      </w:r>
      <w:r w:rsidRPr="00890E3F">
        <w:rPr>
          <w:spacing w:val="1"/>
          <w:sz w:val="22"/>
          <w:szCs w:val="22"/>
          <w:lang w:val="mk-MK"/>
        </w:rPr>
        <w:t xml:space="preserve"> </w:t>
      </w:r>
      <w:r w:rsidRPr="00890E3F">
        <w:rPr>
          <w:sz w:val="22"/>
          <w:szCs w:val="22"/>
          <w:lang w:val="mk-MK"/>
        </w:rPr>
        <w:t>150/21 и</w:t>
      </w:r>
      <w:r w:rsidRPr="00890E3F">
        <w:rPr>
          <w:spacing w:val="1"/>
          <w:sz w:val="22"/>
          <w:szCs w:val="22"/>
          <w:lang w:val="mk-MK"/>
        </w:rPr>
        <w:t xml:space="preserve"> </w:t>
      </w:r>
      <w:r w:rsidRPr="00890E3F">
        <w:rPr>
          <w:sz w:val="22"/>
          <w:szCs w:val="22"/>
          <w:lang w:val="mk-MK"/>
        </w:rPr>
        <w:t>173/22), член 31 од Законот</w:t>
      </w:r>
      <w:r w:rsidRPr="00890E3F">
        <w:rPr>
          <w:spacing w:val="1"/>
          <w:sz w:val="22"/>
          <w:szCs w:val="22"/>
          <w:lang w:val="mk-MK"/>
        </w:rPr>
        <w:t xml:space="preserve"> </w:t>
      </w:r>
      <w:r w:rsidRPr="00890E3F">
        <w:rPr>
          <w:sz w:val="22"/>
          <w:szCs w:val="22"/>
          <w:lang w:val="mk-MK"/>
        </w:rPr>
        <w:t>за буџетите</w:t>
      </w:r>
      <w:r w:rsidRPr="00890E3F">
        <w:rPr>
          <w:spacing w:val="55"/>
          <w:sz w:val="22"/>
          <w:szCs w:val="22"/>
          <w:lang w:val="mk-MK"/>
        </w:rPr>
        <w:t xml:space="preserve"> </w:t>
      </w:r>
      <w:r w:rsidRPr="00890E3F">
        <w:rPr>
          <w:sz w:val="22"/>
          <w:szCs w:val="22"/>
          <w:lang w:val="mk-MK"/>
        </w:rPr>
        <w:t>(„Службен</w:t>
      </w:r>
      <w:r w:rsidRPr="00890E3F">
        <w:rPr>
          <w:spacing w:val="56"/>
          <w:sz w:val="22"/>
          <w:szCs w:val="22"/>
          <w:lang w:val="mk-MK"/>
        </w:rPr>
        <w:t xml:space="preserve"> </w:t>
      </w:r>
      <w:r w:rsidRPr="00890E3F">
        <w:rPr>
          <w:sz w:val="22"/>
          <w:szCs w:val="22"/>
          <w:lang w:val="mk-MK"/>
        </w:rPr>
        <w:t>весник на Р.М.“, број</w:t>
      </w:r>
      <w:r w:rsidRPr="00890E3F">
        <w:rPr>
          <w:spacing w:val="1"/>
          <w:sz w:val="22"/>
          <w:szCs w:val="22"/>
          <w:lang w:val="mk-MK"/>
        </w:rPr>
        <w:t xml:space="preserve"> </w:t>
      </w:r>
      <w:r w:rsidRPr="00890E3F">
        <w:rPr>
          <w:sz w:val="22"/>
          <w:szCs w:val="22"/>
          <w:lang w:val="mk-MK"/>
        </w:rPr>
        <w:t>64/05, 4/08, 103/08, 156/09, 95/10, 180/11, 171/12, 192/15, 167/16 и„Службен весник на Р. С.М. бр.  151/21),  член 93 став 2 од Законот за</w:t>
      </w:r>
      <w:r w:rsidRPr="00890E3F">
        <w:rPr>
          <w:spacing w:val="1"/>
          <w:sz w:val="22"/>
          <w:szCs w:val="22"/>
          <w:lang w:val="mk-MK"/>
        </w:rPr>
        <w:t xml:space="preserve"> </w:t>
      </w:r>
      <w:r w:rsidRPr="00890E3F">
        <w:rPr>
          <w:sz w:val="22"/>
          <w:szCs w:val="22"/>
          <w:lang w:val="mk-MK"/>
        </w:rPr>
        <w:t>административните службеници („Службен весник на Р.М.“ број 27/14, 199/14, 48/15,</w:t>
      </w:r>
      <w:r w:rsidRPr="00890E3F">
        <w:rPr>
          <w:spacing w:val="1"/>
          <w:sz w:val="22"/>
          <w:szCs w:val="22"/>
          <w:lang w:val="mk-MK"/>
        </w:rPr>
        <w:t xml:space="preserve"> </w:t>
      </w:r>
      <w:r w:rsidRPr="00890E3F">
        <w:rPr>
          <w:sz w:val="22"/>
          <w:szCs w:val="22"/>
          <w:lang w:val="mk-MK"/>
        </w:rPr>
        <w:t>154/15,</w:t>
      </w:r>
      <w:r w:rsidRPr="00890E3F">
        <w:rPr>
          <w:spacing w:val="1"/>
          <w:sz w:val="22"/>
          <w:szCs w:val="22"/>
          <w:lang w:val="mk-MK"/>
        </w:rPr>
        <w:t xml:space="preserve"> </w:t>
      </w:r>
      <w:r w:rsidRPr="00890E3F">
        <w:rPr>
          <w:sz w:val="22"/>
          <w:szCs w:val="22"/>
          <w:lang w:val="mk-MK"/>
        </w:rPr>
        <w:t>5/16,</w:t>
      </w:r>
      <w:r w:rsidRPr="00890E3F">
        <w:rPr>
          <w:spacing w:val="1"/>
          <w:sz w:val="22"/>
          <w:szCs w:val="22"/>
          <w:lang w:val="mk-MK"/>
        </w:rPr>
        <w:t xml:space="preserve"> </w:t>
      </w:r>
      <w:r w:rsidRPr="00890E3F">
        <w:rPr>
          <w:sz w:val="22"/>
          <w:szCs w:val="22"/>
          <w:lang w:val="mk-MK"/>
        </w:rPr>
        <w:t>142/16</w:t>
      </w:r>
      <w:r w:rsidRPr="00890E3F">
        <w:rPr>
          <w:spacing w:val="1"/>
          <w:sz w:val="22"/>
          <w:szCs w:val="22"/>
          <w:lang w:val="mk-MK"/>
        </w:rPr>
        <w:t xml:space="preserve">  </w:t>
      </w:r>
      <w:r w:rsidRPr="00890E3F">
        <w:rPr>
          <w:sz w:val="22"/>
          <w:szCs w:val="22"/>
          <w:lang w:val="mk-MK"/>
        </w:rPr>
        <w:t>и</w:t>
      </w:r>
      <w:r w:rsidRPr="00890E3F">
        <w:rPr>
          <w:spacing w:val="1"/>
          <w:sz w:val="22"/>
          <w:szCs w:val="22"/>
          <w:lang w:val="mk-MK"/>
        </w:rPr>
        <w:t xml:space="preserve"> </w:t>
      </w:r>
      <w:r w:rsidRPr="00890E3F">
        <w:rPr>
          <w:sz w:val="22"/>
          <w:szCs w:val="22"/>
          <w:lang w:val="mk-MK"/>
        </w:rPr>
        <w:t>11/18</w:t>
      </w:r>
      <w:r w:rsidRPr="00890E3F">
        <w:rPr>
          <w:spacing w:val="1"/>
          <w:sz w:val="22"/>
          <w:szCs w:val="22"/>
          <w:lang w:val="mk-MK"/>
        </w:rPr>
        <w:t xml:space="preserve"> </w:t>
      </w:r>
      <w:r w:rsidRPr="00890E3F">
        <w:rPr>
          <w:sz w:val="22"/>
          <w:szCs w:val="22"/>
          <w:lang w:val="mk-MK"/>
        </w:rPr>
        <w:t>и</w:t>
      </w:r>
      <w:r w:rsidRPr="00890E3F">
        <w:rPr>
          <w:spacing w:val="1"/>
          <w:sz w:val="22"/>
          <w:szCs w:val="22"/>
          <w:lang w:val="mk-MK"/>
        </w:rPr>
        <w:t xml:space="preserve"> </w:t>
      </w:r>
      <w:r w:rsidRPr="00890E3F">
        <w:rPr>
          <w:sz w:val="22"/>
          <w:szCs w:val="22"/>
          <w:lang w:val="mk-MK"/>
        </w:rPr>
        <w:t>„Службен</w:t>
      </w:r>
      <w:r w:rsidRPr="00890E3F">
        <w:rPr>
          <w:spacing w:val="1"/>
          <w:sz w:val="22"/>
          <w:szCs w:val="22"/>
          <w:lang w:val="mk-MK"/>
        </w:rPr>
        <w:t xml:space="preserve"> </w:t>
      </w:r>
      <w:r w:rsidRPr="00890E3F">
        <w:rPr>
          <w:sz w:val="22"/>
          <w:szCs w:val="22"/>
          <w:lang w:val="mk-MK"/>
        </w:rPr>
        <w:t>весник</w:t>
      </w:r>
      <w:r w:rsidRPr="00890E3F">
        <w:rPr>
          <w:spacing w:val="1"/>
          <w:sz w:val="22"/>
          <w:szCs w:val="22"/>
          <w:lang w:val="mk-MK"/>
        </w:rPr>
        <w:t xml:space="preserve"> </w:t>
      </w:r>
      <w:r w:rsidRPr="00890E3F">
        <w:rPr>
          <w:sz w:val="22"/>
          <w:szCs w:val="22"/>
          <w:lang w:val="mk-MK"/>
        </w:rPr>
        <w:t>на</w:t>
      </w:r>
      <w:r w:rsidRPr="00890E3F">
        <w:rPr>
          <w:spacing w:val="1"/>
          <w:sz w:val="22"/>
          <w:szCs w:val="22"/>
          <w:lang w:val="mk-MK"/>
        </w:rPr>
        <w:t xml:space="preserve"> </w:t>
      </w:r>
      <w:r w:rsidRPr="00890E3F">
        <w:rPr>
          <w:sz w:val="22"/>
          <w:szCs w:val="22"/>
          <w:lang w:val="mk-MK"/>
        </w:rPr>
        <w:t>Р.С.М. бр. 275/19, 14/20, 215/21 и 99/22), одредбите</w:t>
      </w:r>
      <w:r w:rsidRPr="00890E3F">
        <w:rPr>
          <w:spacing w:val="55"/>
          <w:sz w:val="22"/>
          <w:szCs w:val="22"/>
          <w:lang w:val="mk-MK"/>
        </w:rPr>
        <w:t xml:space="preserve"> </w:t>
      </w:r>
      <w:r w:rsidRPr="00890E3F">
        <w:rPr>
          <w:sz w:val="22"/>
          <w:szCs w:val="22"/>
          <w:lang w:val="mk-MK"/>
        </w:rPr>
        <w:t>на Колективниот договор помеѓу Општина Дојран, и Синдикатот на работниците од управата, правосудните органи и здруженијата на граѓани на Р.М. (УПОЗ), и синдикалната организација при Општина Дојран, бр. 09-1082/1 од 19.09.2022 година  и</w:t>
      </w:r>
      <w:r w:rsidRPr="00890E3F">
        <w:rPr>
          <w:spacing w:val="30"/>
          <w:sz w:val="22"/>
          <w:szCs w:val="22"/>
          <w:lang w:val="mk-MK"/>
        </w:rPr>
        <w:t xml:space="preserve"> </w:t>
      </w:r>
      <w:r w:rsidRPr="00890E3F">
        <w:rPr>
          <w:sz w:val="22"/>
          <w:szCs w:val="22"/>
          <w:lang w:val="mk-MK"/>
        </w:rPr>
        <w:t>член 16 став 1 точка</w:t>
      </w:r>
      <w:r w:rsidRPr="00890E3F">
        <w:rPr>
          <w:spacing w:val="30"/>
          <w:sz w:val="22"/>
          <w:szCs w:val="22"/>
          <w:lang w:val="mk-MK"/>
        </w:rPr>
        <w:t xml:space="preserve"> </w:t>
      </w:r>
      <w:r w:rsidRPr="00890E3F">
        <w:rPr>
          <w:sz w:val="22"/>
          <w:szCs w:val="22"/>
          <w:lang w:val="mk-MK"/>
        </w:rPr>
        <w:t>45</w:t>
      </w:r>
      <w:r w:rsidRPr="00890E3F">
        <w:rPr>
          <w:spacing w:val="29"/>
          <w:sz w:val="22"/>
          <w:szCs w:val="22"/>
          <w:lang w:val="mk-MK"/>
        </w:rPr>
        <w:t xml:space="preserve"> </w:t>
      </w:r>
      <w:r w:rsidRPr="00890E3F">
        <w:rPr>
          <w:sz w:val="22"/>
          <w:szCs w:val="22"/>
          <w:lang w:val="mk-MK"/>
        </w:rPr>
        <w:t>од</w:t>
      </w:r>
      <w:r w:rsidRPr="00890E3F">
        <w:rPr>
          <w:spacing w:val="26"/>
          <w:sz w:val="22"/>
          <w:szCs w:val="22"/>
          <w:lang w:val="mk-MK"/>
        </w:rPr>
        <w:t xml:space="preserve"> </w:t>
      </w:r>
      <w:r w:rsidRPr="00890E3F">
        <w:rPr>
          <w:sz w:val="22"/>
          <w:szCs w:val="22"/>
          <w:lang w:val="mk-MK"/>
        </w:rPr>
        <w:t>Статутот</w:t>
      </w:r>
      <w:r w:rsidRPr="00890E3F">
        <w:rPr>
          <w:spacing w:val="30"/>
          <w:sz w:val="22"/>
          <w:szCs w:val="22"/>
          <w:lang w:val="mk-MK"/>
        </w:rPr>
        <w:t xml:space="preserve"> </w:t>
      </w:r>
      <w:r w:rsidRPr="00890E3F">
        <w:rPr>
          <w:sz w:val="22"/>
          <w:szCs w:val="22"/>
          <w:lang w:val="mk-MK"/>
        </w:rPr>
        <w:t>на</w:t>
      </w:r>
      <w:r w:rsidRPr="00890E3F">
        <w:rPr>
          <w:spacing w:val="29"/>
          <w:sz w:val="22"/>
          <w:szCs w:val="22"/>
          <w:lang w:val="mk-MK"/>
        </w:rPr>
        <w:t xml:space="preserve"> </w:t>
      </w:r>
      <w:r w:rsidRPr="00890E3F">
        <w:rPr>
          <w:sz w:val="22"/>
          <w:szCs w:val="22"/>
          <w:lang w:val="mk-MK"/>
        </w:rPr>
        <w:t xml:space="preserve">Општина Дојран </w:t>
      </w:r>
      <w:r w:rsidRPr="00890E3F">
        <w:rPr>
          <w:rFonts w:eastAsia="Calibri"/>
          <w:sz w:val="22"/>
          <w:szCs w:val="22"/>
          <w:lang w:val="ru-RU"/>
        </w:rPr>
        <w:t>(,,Службен гласник на општина Дојран,,)</w:t>
      </w:r>
      <w:r w:rsidRPr="00890E3F">
        <w:rPr>
          <w:sz w:val="22"/>
          <w:szCs w:val="22"/>
          <w:lang w:val="ru-RU"/>
        </w:rPr>
        <w:t xml:space="preserve">, </w:t>
      </w:r>
      <w:r w:rsidRPr="00890E3F">
        <w:rPr>
          <w:rFonts w:eastAsia="Calibri"/>
          <w:sz w:val="22"/>
          <w:szCs w:val="22"/>
          <w:lang w:val="ru-RU"/>
        </w:rPr>
        <w:t xml:space="preserve">бр.9/06, </w:t>
      </w:r>
      <w:r w:rsidRPr="00890E3F">
        <w:rPr>
          <w:sz w:val="22"/>
          <w:szCs w:val="22"/>
          <w:lang w:val="mk-MK"/>
        </w:rPr>
        <w:t xml:space="preserve">8/10, 12/14, 4/19 и 1/20), Советот на Општина Дојран на  41-ва седница одржана на ден   </w:t>
      </w:r>
      <w:r w:rsidRPr="00890E3F">
        <w:rPr>
          <w:rFonts w:ascii="MAC C Times" w:hAnsi="MAC C Times"/>
          <w:sz w:val="22"/>
          <w:szCs w:val="22"/>
          <w:lang w:val="mk-MK"/>
        </w:rPr>
        <w:t>2</w:t>
      </w:r>
      <w:r w:rsidRPr="00890E3F">
        <w:rPr>
          <w:sz w:val="22"/>
          <w:szCs w:val="22"/>
          <w:lang w:val="mk-MK"/>
        </w:rPr>
        <w:t>3.02.2024</w:t>
      </w:r>
      <w:r w:rsidRPr="00890E3F">
        <w:rPr>
          <w:rFonts w:ascii="MAC C Times" w:hAnsi="MAC C Times"/>
          <w:sz w:val="22"/>
          <w:szCs w:val="22"/>
          <w:lang w:val="mk-MK"/>
        </w:rPr>
        <w:t xml:space="preserve"> </w:t>
      </w:r>
      <w:r w:rsidRPr="00890E3F">
        <w:rPr>
          <w:sz w:val="22"/>
          <w:szCs w:val="22"/>
          <w:lang w:val="mk-MK"/>
        </w:rPr>
        <w:t xml:space="preserve"> година, донесе</w:t>
      </w:r>
    </w:p>
    <w:p w14:paraId="017FF19B" w14:textId="77777777" w:rsidR="00B47CC3" w:rsidRDefault="00B47CC3" w:rsidP="00B47CC3">
      <w:pPr>
        <w:pStyle w:val="Heading1"/>
        <w:spacing w:before="0"/>
        <w:ind w:right="2" w:firstLine="720"/>
        <w:jc w:val="center"/>
        <w:rPr>
          <w:rFonts w:ascii="Times New Roman" w:hAnsi="Times New Roman" w:cs="Times New Roman"/>
          <w:b w:val="0"/>
          <w:bCs w:val="0"/>
          <w:sz w:val="22"/>
          <w:szCs w:val="22"/>
          <w:lang w:val="mk-MK"/>
        </w:rPr>
      </w:pPr>
    </w:p>
    <w:p w14:paraId="240D0BE4" w14:textId="77777777" w:rsidR="00890E3F" w:rsidRPr="00890E3F" w:rsidRDefault="00890E3F" w:rsidP="00890E3F">
      <w:pPr>
        <w:rPr>
          <w:lang w:val="mk-MK"/>
        </w:rPr>
      </w:pPr>
    </w:p>
    <w:p w14:paraId="24647F0F" w14:textId="77777777" w:rsidR="00B47CC3" w:rsidRPr="00890E3F" w:rsidRDefault="00B47CC3" w:rsidP="00B47CC3">
      <w:pPr>
        <w:pStyle w:val="Heading1"/>
        <w:spacing w:before="0"/>
        <w:ind w:right="2" w:firstLine="720"/>
        <w:jc w:val="center"/>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О</w:t>
      </w:r>
      <w:r w:rsidRPr="00890E3F">
        <w:rPr>
          <w:rFonts w:ascii="Times New Roman" w:hAnsi="Times New Roman" w:cs="Times New Roman"/>
          <w:b w:val="0"/>
          <w:bCs w:val="0"/>
          <w:spacing w:val="3"/>
          <w:sz w:val="22"/>
          <w:szCs w:val="22"/>
          <w:lang w:val="mk-MK"/>
        </w:rPr>
        <w:t xml:space="preserve"> </w:t>
      </w:r>
      <w:r w:rsidRPr="00890E3F">
        <w:rPr>
          <w:rFonts w:ascii="Times New Roman" w:hAnsi="Times New Roman" w:cs="Times New Roman"/>
          <w:b w:val="0"/>
          <w:bCs w:val="0"/>
          <w:sz w:val="22"/>
          <w:szCs w:val="22"/>
          <w:lang w:val="mk-MK"/>
        </w:rPr>
        <w:t>Д</w:t>
      </w:r>
      <w:r w:rsidRPr="00890E3F">
        <w:rPr>
          <w:rFonts w:ascii="Times New Roman" w:hAnsi="Times New Roman" w:cs="Times New Roman"/>
          <w:b w:val="0"/>
          <w:bCs w:val="0"/>
          <w:spacing w:val="5"/>
          <w:sz w:val="22"/>
          <w:szCs w:val="22"/>
          <w:lang w:val="mk-MK"/>
        </w:rPr>
        <w:t xml:space="preserve"> </w:t>
      </w:r>
      <w:r w:rsidRPr="00890E3F">
        <w:rPr>
          <w:rFonts w:ascii="Times New Roman" w:hAnsi="Times New Roman" w:cs="Times New Roman"/>
          <w:b w:val="0"/>
          <w:bCs w:val="0"/>
          <w:sz w:val="22"/>
          <w:szCs w:val="22"/>
          <w:lang w:val="mk-MK"/>
        </w:rPr>
        <w:t>Л У</w:t>
      </w:r>
      <w:r w:rsidRPr="00890E3F">
        <w:rPr>
          <w:rFonts w:ascii="Times New Roman" w:hAnsi="Times New Roman" w:cs="Times New Roman"/>
          <w:b w:val="0"/>
          <w:bCs w:val="0"/>
          <w:spacing w:val="6"/>
          <w:sz w:val="22"/>
          <w:szCs w:val="22"/>
          <w:lang w:val="mk-MK"/>
        </w:rPr>
        <w:t xml:space="preserve"> </w:t>
      </w:r>
      <w:r w:rsidRPr="00890E3F">
        <w:rPr>
          <w:rFonts w:ascii="Times New Roman" w:hAnsi="Times New Roman" w:cs="Times New Roman"/>
          <w:b w:val="0"/>
          <w:bCs w:val="0"/>
          <w:sz w:val="22"/>
          <w:szCs w:val="22"/>
          <w:lang w:val="mk-MK"/>
        </w:rPr>
        <w:t>К</w:t>
      </w:r>
      <w:r w:rsidRPr="00890E3F">
        <w:rPr>
          <w:rFonts w:ascii="Times New Roman" w:hAnsi="Times New Roman" w:cs="Times New Roman"/>
          <w:b w:val="0"/>
          <w:bCs w:val="0"/>
          <w:spacing w:val="5"/>
          <w:sz w:val="22"/>
          <w:szCs w:val="22"/>
          <w:lang w:val="mk-MK"/>
        </w:rPr>
        <w:t xml:space="preserve"> </w:t>
      </w:r>
      <w:r w:rsidRPr="00890E3F">
        <w:rPr>
          <w:rFonts w:ascii="Times New Roman" w:hAnsi="Times New Roman" w:cs="Times New Roman"/>
          <w:b w:val="0"/>
          <w:bCs w:val="0"/>
          <w:sz w:val="22"/>
          <w:szCs w:val="22"/>
          <w:lang w:val="mk-MK"/>
        </w:rPr>
        <w:t>А</w:t>
      </w:r>
    </w:p>
    <w:p w14:paraId="3E6B1B52" w14:textId="77777777" w:rsidR="00B47CC3" w:rsidRPr="00890E3F" w:rsidRDefault="00B47CC3" w:rsidP="00B47CC3">
      <w:pPr>
        <w:tabs>
          <w:tab w:val="left" w:leader="dot" w:pos="5623"/>
        </w:tabs>
        <w:spacing w:line="244" w:lineRule="auto"/>
        <w:ind w:right="4" w:hanging="6"/>
        <w:jc w:val="center"/>
        <w:rPr>
          <w:sz w:val="22"/>
          <w:szCs w:val="22"/>
          <w:lang w:val="mk-MK"/>
        </w:rPr>
      </w:pPr>
      <w:r w:rsidRPr="00890E3F">
        <w:rPr>
          <w:sz w:val="22"/>
          <w:szCs w:val="22"/>
          <w:lang w:val="mk-MK"/>
        </w:rPr>
        <w:t>за</w:t>
      </w:r>
      <w:r w:rsidRPr="00890E3F">
        <w:rPr>
          <w:spacing w:val="3"/>
          <w:sz w:val="22"/>
          <w:szCs w:val="22"/>
          <w:lang w:val="mk-MK"/>
        </w:rPr>
        <w:t xml:space="preserve"> измена и дополнување на Одлуката за </w:t>
      </w:r>
      <w:r w:rsidRPr="00890E3F">
        <w:rPr>
          <w:sz w:val="22"/>
          <w:szCs w:val="22"/>
          <w:lang w:val="mk-MK"/>
        </w:rPr>
        <w:t>извршување</w:t>
      </w:r>
      <w:r w:rsidRPr="00890E3F">
        <w:rPr>
          <w:spacing w:val="7"/>
          <w:sz w:val="22"/>
          <w:szCs w:val="22"/>
          <w:lang w:val="mk-MK"/>
        </w:rPr>
        <w:t xml:space="preserve"> </w:t>
      </w:r>
      <w:r w:rsidRPr="00890E3F">
        <w:rPr>
          <w:sz w:val="22"/>
          <w:szCs w:val="22"/>
          <w:lang w:val="mk-MK"/>
        </w:rPr>
        <w:t>на</w:t>
      </w:r>
      <w:r w:rsidRPr="00890E3F">
        <w:rPr>
          <w:spacing w:val="2"/>
          <w:sz w:val="22"/>
          <w:szCs w:val="22"/>
          <w:lang w:val="mk-MK"/>
        </w:rPr>
        <w:t xml:space="preserve"> </w:t>
      </w:r>
      <w:r w:rsidRPr="00890E3F">
        <w:rPr>
          <w:sz w:val="22"/>
          <w:szCs w:val="22"/>
          <w:lang w:val="mk-MK"/>
        </w:rPr>
        <w:t>Буџетот</w:t>
      </w:r>
      <w:r w:rsidRPr="00890E3F">
        <w:rPr>
          <w:spacing w:val="3"/>
          <w:sz w:val="22"/>
          <w:szCs w:val="22"/>
          <w:lang w:val="mk-MK"/>
        </w:rPr>
        <w:t xml:space="preserve"> </w:t>
      </w:r>
      <w:r w:rsidRPr="00890E3F">
        <w:rPr>
          <w:sz w:val="22"/>
          <w:szCs w:val="22"/>
          <w:lang w:val="mk-MK"/>
        </w:rPr>
        <w:t>на</w:t>
      </w:r>
      <w:r w:rsidRPr="00890E3F">
        <w:rPr>
          <w:spacing w:val="1"/>
          <w:sz w:val="22"/>
          <w:szCs w:val="22"/>
          <w:lang w:val="mk-MK"/>
        </w:rPr>
        <w:t xml:space="preserve"> </w:t>
      </w:r>
      <w:r w:rsidRPr="00890E3F">
        <w:rPr>
          <w:sz w:val="22"/>
          <w:szCs w:val="22"/>
          <w:lang w:val="mk-MK"/>
        </w:rPr>
        <w:t>Општина Дојран за</w:t>
      </w:r>
      <w:r w:rsidRPr="00890E3F">
        <w:rPr>
          <w:spacing w:val="5"/>
          <w:sz w:val="22"/>
          <w:szCs w:val="22"/>
          <w:lang w:val="mk-MK"/>
        </w:rPr>
        <w:t xml:space="preserve"> </w:t>
      </w:r>
      <w:r w:rsidRPr="00890E3F">
        <w:rPr>
          <w:sz w:val="22"/>
          <w:szCs w:val="22"/>
          <w:lang w:val="mk-MK"/>
        </w:rPr>
        <w:t>2024</w:t>
      </w:r>
      <w:r w:rsidRPr="00890E3F">
        <w:rPr>
          <w:spacing w:val="8"/>
          <w:sz w:val="22"/>
          <w:szCs w:val="22"/>
          <w:lang w:val="mk-MK"/>
        </w:rPr>
        <w:t xml:space="preserve"> </w:t>
      </w:r>
      <w:r w:rsidRPr="00890E3F">
        <w:rPr>
          <w:sz w:val="22"/>
          <w:szCs w:val="22"/>
          <w:lang w:val="mk-MK"/>
        </w:rPr>
        <w:t>година, Бр.08-1255/5 од 25.12.2023 година(,,Службен гласник на општина Дојран”, бр.16/23)</w:t>
      </w:r>
    </w:p>
    <w:p w14:paraId="2E03F8F6" w14:textId="77777777" w:rsidR="00B47CC3" w:rsidRDefault="00B47CC3" w:rsidP="00B47CC3">
      <w:pPr>
        <w:tabs>
          <w:tab w:val="left" w:leader="dot" w:pos="5623"/>
        </w:tabs>
        <w:spacing w:line="244" w:lineRule="auto"/>
        <w:ind w:right="4" w:hanging="6"/>
        <w:jc w:val="center"/>
        <w:rPr>
          <w:sz w:val="22"/>
          <w:szCs w:val="22"/>
          <w:lang w:val="mk-MK"/>
        </w:rPr>
      </w:pPr>
    </w:p>
    <w:p w14:paraId="425EAD8D" w14:textId="77777777" w:rsidR="00890E3F" w:rsidRDefault="00890E3F" w:rsidP="00B47CC3">
      <w:pPr>
        <w:tabs>
          <w:tab w:val="left" w:leader="dot" w:pos="5623"/>
        </w:tabs>
        <w:spacing w:line="244" w:lineRule="auto"/>
        <w:ind w:right="4" w:hanging="6"/>
        <w:jc w:val="center"/>
        <w:rPr>
          <w:sz w:val="22"/>
          <w:szCs w:val="22"/>
          <w:lang w:val="mk-MK"/>
        </w:rPr>
      </w:pPr>
    </w:p>
    <w:p w14:paraId="3E02E6F6" w14:textId="77777777" w:rsidR="00890E3F" w:rsidRPr="00890E3F" w:rsidRDefault="00890E3F" w:rsidP="00B47CC3">
      <w:pPr>
        <w:tabs>
          <w:tab w:val="left" w:leader="dot" w:pos="5623"/>
        </w:tabs>
        <w:spacing w:line="244" w:lineRule="auto"/>
        <w:ind w:right="4" w:hanging="6"/>
        <w:jc w:val="center"/>
        <w:rPr>
          <w:sz w:val="22"/>
          <w:szCs w:val="22"/>
          <w:lang w:val="mk-MK"/>
        </w:rPr>
      </w:pPr>
    </w:p>
    <w:p w14:paraId="6972C131" w14:textId="77777777" w:rsidR="00B47CC3" w:rsidRPr="00890E3F" w:rsidRDefault="00B47CC3" w:rsidP="00B47CC3">
      <w:pPr>
        <w:pStyle w:val="Heading1"/>
        <w:spacing w:before="0"/>
        <w:ind w:right="4" w:firstLine="720"/>
        <w:jc w:val="center"/>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Член</w:t>
      </w:r>
      <w:r w:rsidRPr="00890E3F">
        <w:rPr>
          <w:rFonts w:ascii="Times New Roman" w:hAnsi="Times New Roman" w:cs="Times New Roman"/>
          <w:b w:val="0"/>
          <w:bCs w:val="0"/>
          <w:spacing w:val="4"/>
          <w:sz w:val="22"/>
          <w:szCs w:val="22"/>
          <w:lang w:val="mk-MK"/>
        </w:rPr>
        <w:t xml:space="preserve"> </w:t>
      </w:r>
      <w:r w:rsidRPr="00890E3F">
        <w:rPr>
          <w:rFonts w:ascii="Times New Roman" w:hAnsi="Times New Roman" w:cs="Times New Roman"/>
          <w:b w:val="0"/>
          <w:bCs w:val="0"/>
          <w:sz w:val="22"/>
          <w:szCs w:val="22"/>
          <w:lang w:val="mk-MK"/>
        </w:rPr>
        <w:t>1</w:t>
      </w:r>
    </w:p>
    <w:p w14:paraId="726A6E1B" w14:textId="77777777" w:rsidR="00B47CC3" w:rsidRDefault="00B47CC3" w:rsidP="00B47CC3">
      <w:pPr>
        <w:tabs>
          <w:tab w:val="left" w:leader="dot" w:pos="5623"/>
        </w:tabs>
        <w:spacing w:line="244" w:lineRule="auto"/>
        <w:ind w:right="4" w:hanging="6"/>
        <w:jc w:val="both"/>
        <w:rPr>
          <w:sz w:val="22"/>
          <w:szCs w:val="22"/>
          <w:lang w:val="mk-MK"/>
        </w:rPr>
      </w:pPr>
      <w:r w:rsidRPr="00890E3F">
        <w:rPr>
          <w:sz w:val="22"/>
          <w:szCs w:val="22"/>
          <w:lang w:val="mk-MK"/>
        </w:rPr>
        <w:tab/>
        <w:t xml:space="preserve">             Со оваа одлука се врши измена и дополнување на Одлуката </w:t>
      </w:r>
      <w:r w:rsidRPr="00890E3F">
        <w:rPr>
          <w:spacing w:val="3"/>
          <w:sz w:val="22"/>
          <w:szCs w:val="22"/>
          <w:lang w:val="mk-MK"/>
        </w:rPr>
        <w:t xml:space="preserve">за </w:t>
      </w:r>
      <w:r w:rsidRPr="00890E3F">
        <w:rPr>
          <w:sz w:val="22"/>
          <w:szCs w:val="22"/>
          <w:lang w:val="mk-MK"/>
        </w:rPr>
        <w:t>извршување</w:t>
      </w:r>
      <w:r w:rsidRPr="00890E3F">
        <w:rPr>
          <w:spacing w:val="7"/>
          <w:sz w:val="22"/>
          <w:szCs w:val="22"/>
          <w:lang w:val="mk-MK"/>
        </w:rPr>
        <w:t xml:space="preserve"> </w:t>
      </w:r>
      <w:r w:rsidRPr="00890E3F">
        <w:rPr>
          <w:sz w:val="22"/>
          <w:szCs w:val="22"/>
          <w:lang w:val="mk-MK"/>
        </w:rPr>
        <w:t>на</w:t>
      </w:r>
      <w:r w:rsidRPr="00890E3F">
        <w:rPr>
          <w:spacing w:val="2"/>
          <w:sz w:val="22"/>
          <w:szCs w:val="22"/>
          <w:lang w:val="mk-MK"/>
        </w:rPr>
        <w:t xml:space="preserve"> </w:t>
      </w:r>
      <w:r w:rsidRPr="00890E3F">
        <w:rPr>
          <w:sz w:val="22"/>
          <w:szCs w:val="22"/>
          <w:lang w:val="mk-MK"/>
        </w:rPr>
        <w:t>Буџетот</w:t>
      </w:r>
      <w:r w:rsidRPr="00890E3F">
        <w:rPr>
          <w:spacing w:val="3"/>
          <w:sz w:val="22"/>
          <w:szCs w:val="22"/>
          <w:lang w:val="mk-MK"/>
        </w:rPr>
        <w:t xml:space="preserve"> </w:t>
      </w:r>
      <w:r w:rsidRPr="00890E3F">
        <w:rPr>
          <w:sz w:val="22"/>
          <w:szCs w:val="22"/>
          <w:lang w:val="mk-MK"/>
        </w:rPr>
        <w:t>на</w:t>
      </w:r>
      <w:r w:rsidRPr="00890E3F">
        <w:rPr>
          <w:spacing w:val="1"/>
          <w:sz w:val="22"/>
          <w:szCs w:val="22"/>
          <w:lang w:val="mk-MK"/>
        </w:rPr>
        <w:t xml:space="preserve"> </w:t>
      </w:r>
      <w:r w:rsidRPr="00890E3F">
        <w:rPr>
          <w:sz w:val="22"/>
          <w:szCs w:val="22"/>
          <w:lang w:val="mk-MK"/>
        </w:rPr>
        <w:t>Општина Дојран за</w:t>
      </w:r>
      <w:r w:rsidRPr="00890E3F">
        <w:rPr>
          <w:spacing w:val="5"/>
          <w:sz w:val="22"/>
          <w:szCs w:val="22"/>
          <w:lang w:val="mk-MK"/>
        </w:rPr>
        <w:t xml:space="preserve"> </w:t>
      </w:r>
      <w:r w:rsidRPr="00890E3F">
        <w:rPr>
          <w:sz w:val="22"/>
          <w:szCs w:val="22"/>
          <w:lang w:val="mk-MK"/>
        </w:rPr>
        <w:t>2024</w:t>
      </w:r>
      <w:r w:rsidRPr="00890E3F">
        <w:rPr>
          <w:spacing w:val="8"/>
          <w:sz w:val="22"/>
          <w:szCs w:val="22"/>
          <w:lang w:val="mk-MK"/>
        </w:rPr>
        <w:t xml:space="preserve"> </w:t>
      </w:r>
      <w:r w:rsidRPr="00890E3F">
        <w:rPr>
          <w:sz w:val="22"/>
          <w:szCs w:val="22"/>
          <w:lang w:val="mk-MK"/>
        </w:rPr>
        <w:t>година, Бр.08-1255/5 од 25.12.2023 година (,,Службен гласник на општина Дојран”, бр.16/23).</w:t>
      </w:r>
    </w:p>
    <w:p w14:paraId="4B7AE6ED" w14:textId="77777777" w:rsidR="00890E3F" w:rsidRPr="00890E3F" w:rsidRDefault="00890E3F" w:rsidP="00B47CC3">
      <w:pPr>
        <w:tabs>
          <w:tab w:val="left" w:leader="dot" w:pos="5623"/>
        </w:tabs>
        <w:spacing w:line="244" w:lineRule="auto"/>
        <w:ind w:right="4" w:hanging="6"/>
        <w:jc w:val="both"/>
        <w:rPr>
          <w:sz w:val="22"/>
          <w:szCs w:val="22"/>
          <w:lang w:val="mk-MK"/>
        </w:rPr>
      </w:pPr>
    </w:p>
    <w:p w14:paraId="780F04EE" w14:textId="77777777" w:rsidR="00B47CC3" w:rsidRPr="00890E3F" w:rsidRDefault="00B47CC3" w:rsidP="00B47CC3">
      <w:pPr>
        <w:jc w:val="both"/>
        <w:rPr>
          <w:sz w:val="22"/>
          <w:szCs w:val="22"/>
          <w:lang w:val="mk-MK"/>
        </w:rPr>
      </w:pPr>
    </w:p>
    <w:p w14:paraId="733D19DD" w14:textId="77777777" w:rsidR="00B47CC3" w:rsidRPr="00890E3F" w:rsidRDefault="00B47CC3" w:rsidP="00B47CC3">
      <w:pPr>
        <w:pStyle w:val="Heading1"/>
        <w:spacing w:before="0"/>
        <w:ind w:right="4" w:firstLine="720"/>
        <w:jc w:val="center"/>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Член</w:t>
      </w:r>
      <w:r w:rsidRPr="00890E3F">
        <w:rPr>
          <w:rFonts w:ascii="Times New Roman" w:hAnsi="Times New Roman" w:cs="Times New Roman"/>
          <w:b w:val="0"/>
          <w:bCs w:val="0"/>
          <w:spacing w:val="4"/>
          <w:sz w:val="22"/>
          <w:szCs w:val="22"/>
          <w:lang w:val="mk-MK"/>
        </w:rPr>
        <w:t xml:space="preserve"> </w:t>
      </w:r>
      <w:r w:rsidRPr="00890E3F">
        <w:rPr>
          <w:rFonts w:ascii="Times New Roman" w:hAnsi="Times New Roman" w:cs="Times New Roman"/>
          <w:b w:val="0"/>
          <w:bCs w:val="0"/>
          <w:sz w:val="22"/>
          <w:szCs w:val="22"/>
          <w:lang w:val="mk-MK"/>
        </w:rPr>
        <w:t>2</w:t>
      </w:r>
    </w:p>
    <w:p w14:paraId="0A1639C9" w14:textId="77777777" w:rsidR="00B47CC3" w:rsidRPr="00890E3F" w:rsidRDefault="00B47CC3" w:rsidP="00B47CC3">
      <w:pPr>
        <w:ind w:firstLine="851"/>
        <w:jc w:val="both"/>
        <w:rPr>
          <w:sz w:val="22"/>
          <w:szCs w:val="22"/>
          <w:lang w:val="mk-MK"/>
        </w:rPr>
      </w:pPr>
      <w:r w:rsidRPr="00890E3F">
        <w:rPr>
          <w:sz w:val="22"/>
          <w:szCs w:val="22"/>
          <w:lang w:val="mk-MK"/>
        </w:rPr>
        <w:t xml:space="preserve">Во уводот на Одлуката </w:t>
      </w:r>
      <w:r w:rsidRPr="00890E3F">
        <w:rPr>
          <w:spacing w:val="3"/>
          <w:sz w:val="22"/>
          <w:szCs w:val="22"/>
          <w:lang w:val="mk-MK"/>
        </w:rPr>
        <w:t xml:space="preserve">за </w:t>
      </w:r>
      <w:r w:rsidRPr="00890E3F">
        <w:rPr>
          <w:sz w:val="22"/>
          <w:szCs w:val="22"/>
          <w:lang w:val="mk-MK"/>
        </w:rPr>
        <w:t>извршување</w:t>
      </w:r>
      <w:r w:rsidRPr="00890E3F">
        <w:rPr>
          <w:spacing w:val="7"/>
          <w:sz w:val="22"/>
          <w:szCs w:val="22"/>
          <w:lang w:val="mk-MK"/>
        </w:rPr>
        <w:t xml:space="preserve"> </w:t>
      </w:r>
      <w:r w:rsidRPr="00890E3F">
        <w:rPr>
          <w:sz w:val="22"/>
          <w:szCs w:val="22"/>
          <w:lang w:val="mk-MK"/>
        </w:rPr>
        <w:t>на</w:t>
      </w:r>
      <w:r w:rsidRPr="00890E3F">
        <w:rPr>
          <w:spacing w:val="2"/>
          <w:sz w:val="22"/>
          <w:szCs w:val="22"/>
          <w:lang w:val="mk-MK"/>
        </w:rPr>
        <w:t xml:space="preserve"> </w:t>
      </w:r>
      <w:r w:rsidRPr="00890E3F">
        <w:rPr>
          <w:sz w:val="22"/>
          <w:szCs w:val="22"/>
          <w:lang w:val="mk-MK"/>
        </w:rPr>
        <w:t>Буџетот</w:t>
      </w:r>
      <w:r w:rsidRPr="00890E3F">
        <w:rPr>
          <w:spacing w:val="3"/>
          <w:sz w:val="22"/>
          <w:szCs w:val="22"/>
          <w:lang w:val="mk-MK"/>
        </w:rPr>
        <w:t xml:space="preserve"> </w:t>
      </w:r>
      <w:r w:rsidRPr="00890E3F">
        <w:rPr>
          <w:sz w:val="22"/>
          <w:szCs w:val="22"/>
          <w:lang w:val="mk-MK"/>
        </w:rPr>
        <w:t>на</w:t>
      </w:r>
      <w:r w:rsidRPr="00890E3F">
        <w:rPr>
          <w:spacing w:val="1"/>
          <w:sz w:val="22"/>
          <w:szCs w:val="22"/>
          <w:lang w:val="mk-MK"/>
        </w:rPr>
        <w:t xml:space="preserve"> </w:t>
      </w:r>
      <w:r w:rsidRPr="00890E3F">
        <w:rPr>
          <w:sz w:val="22"/>
          <w:szCs w:val="22"/>
          <w:lang w:val="mk-MK"/>
        </w:rPr>
        <w:t>Општина Дојран за</w:t>
      </w:r>
      <w:r w:rsidRPr="00890E3F">
        <w:rPr>
          <w:spacing w:val="5"/>
          <w:sz w:val="22"/>
          <w:szCs w:val="22"/>
          <w:lang w:val="mk-MK"/>
        </w:rPr>
        <w:t xml:space="preserve"> </w:t>
      </w:r>
      <w:r w:rsidRPr="00890E3F">
        <w:rPr>
          <w:sz w:val="22"/>
          <w:szCs w:val="22"/>
          <w:lang w:val="mk-MK"/>
        </w:rPr>
        <w:t>2024</w:t>
      </w:r>
      <w:r w:rsidRPr="00890E3F">
        <w:rPr>
          <w:spacing w:val="8"/>
          <w:sz w:val="22"/>
          <w:szCs w:val="22"/>
          <w:lang w:val="mk-MK"/>
        </w:rPr>
        <w:t xml:space="preserve"> </w:t>
      </w:r>
      <w:r w:rsidRPr="00890E3F">
        <w:rPr>
          <w:sz w:val="22"/>
          <w:szCs w:val="22"/>
          <w:lang w:val="mk-MK"/>
        </w:rPr>
        <w:t>година, Бр.08-1255/5 од 25.12.2023 година, се бришат броевите, 80/16,</w:t>
      </w:r>
      <w:r w:rsidRPr="00890E3F">
        <w:rPr>
          <w:spacing w:val="1"/>
          <w:sz w:val="22"/>
          <w:szCs w:val="22"/>
          <w:lang w:val="mk-MK"/>
        </w:rPr>
        <w:t xml:space="preserve"> </w:t>
      </w:r>
      <w:r w:rsidRPr="00890E3F">
        <w:rPr>
          <w:sz w:val="22"/>
          <w:szCs w:val="22"/>
          <w:lang w:val="mk-MK"/>
        </w:rPr>
        <w:t>127/16,</w:t>
      </w:r>
      <w:r w:rsidRPr="00890E3F">
        <w:rPr>
          <w:spacing w:val="1"/>
          <w:sz w:val="22"/>
          <w:szCs w:val="22"/>
          <w:lang w:val="mk-MK"/>
        </w:rPr>
        <w:t xml:space="preserve">  </w:t>
      </w:r>
      <w:r w:rsidRPr="00890E3F">
        <w:rPr>
          <w:sz w:val="22"/>
          <w:szCs w:val="22"/>
          <w:lang w:val="mk-MK"/>
        </w:rPr>
        <w:t>2/17 и 16/17.</w:t>
      </w:r>
    </w:p>
    <w:p w14:paraId="11B3894C" w14:textId="77777777" w:rsidR="00B47CC3" w:rsidRPr="00890E3F" w:rsidRDefault="00B47CC3" w:rsidP="00B47CC3">
      <w:pPr>
        <w:ind w:firstLine="851"/>
        <w:jc w:val="both"/>
        <w:rPr>
          <w:sz w:val="22"/>
          <w:szCs w:val="22"/>
          <w:lang w:val="mk-MK"/>
        </w:rPr>
      </w:pPr>
      <w:r w:rsidRPr="00890E3F">
        <w:rPr>
          <w:sz w:val="22"/>
          <w:szCs w:val="22"/>
          <w:lang w:val="mk-MK"/>
        </w:rPr>
        <w:t xml:space="preserve"> Во членот 9 ставот 1 алинеја 1 ,,на избраните и именуваните лица - Градоначалник се определува според бројот на жителите во општината и изнесува 2,7 за општина Дојран, а вредноста на  коефициентот за плата се утврдува согласно законските прописи. Вредноста на (еден) коефициентот за платата на избрани и именувани лица во Републиката, изнесува 26.755,00 денари, се брише.</w:t>
      </w:r>
    </w:p>
    <w:p w14:paraId="2FA6E1B5" w14:textId="77777777" w:rsidR="00B47CC3" w:rsidRPr="00890E3F" w:rsidRDefault="00B47CC3" w:rsidP="00B47CC3">
      <w:pPr>
        <w:pStyle w:val="Heading1"/>
        <w:spacing w:before="0"/>
        <w:ind w:right="4" w:firstLine="720"/>
        <w:jc w:val="center"/>
        <w:rPr>
          <w:rFonts w:ascii="Times New Roman" w:hAnsi="Times New Roman" w:cs="Times New Roman"/>
          <w:b w:val="0"/>
          <w:bCs w:val="0"/>
          <w:sz w:val="22"/>
          <w:szCs w:val="22"/>
          <w:lang w:val="mk-MK"/>
        </w:rPr>
      </w:pPr>
    </w:p>
    <w:p w14:paraId="302D9FF7" w14:textId="77777777" w:rsidR="00B47CC3" w:rsidRPr="00890E3F" w:rsidRDefault="00B47CC3" w:rsidP="00B47CC3">
      <w:pPr>
        <w:pStyle w:val="Heading1"/>
        <w:spacing w:before="0"/>
        <w:ind w:right="4" w:firstLine="720"/>
        <w:jc w:val="center"/>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Член</w:t>
      </w:r>
      <w:r w:rsidRPr="00890E3F">
        <w:rPr>
          <w:rFonts w:ascii="Times New Roman" w:hAnsi="Times New Roman" w:cs="Times New Roman"/>
          <w:b w:val="0"/>
          <w:bCs w:val="0"/>
          <w:spacing w:val="4"/>
          <w:sz w:val="22"/>
          <w:szCs w:val="22"/>
          <w:lang w:val="mk-MK"/>
        </w:rPr>
        <w:t xml:space="preserve"> </w:t>
      </w:r>
      <w:r w:rsidRPr="00890E3F">
        <w:rPr>
          <w:rFonts w:ascii="Times New Roman" w:hAnsi="Times New Roman" w:cs="Times New Roman"/>
          <w:b w:val="0"/>
          <w:bCs w:val="0"/>
          <w:sz w:val="22"/>
          <w:szCs w:val="22"/>
          <w:lang w:val="mk-MK"/>
        </w:rPr>
        <w:t>3</w:t>
      </w:r>
    </w:p>
    <w:p w14:paraId="615E9DF2" w14:textId="77777777" w:rsidR="00B47CC3" w:rsidRDefault="00B47CC3" w:rsidP="00B47CC3">
      <w:pPr>
        <w:ind w:firstLine="851"/>
        <w:jc w:val="both"/>
        <w:rPr>
          <w:sz w:val="22"/>
          <w:szCs w:val="22"/>
          <w:lang w:val="mk-MK"/>
        </w:rPr>
      </w:pPr>
      <w:r w:rsidRPr="00890E3F">
        <w:rPr>
          <w:sz w:val="22"/>
          <w:szCs w:val="22"/>
          <w:lang w:val="mk-MK"/>
        </w:rPr>
        <w:t>Во членот 14 ставот 2 се менува и гласи:”Висината</w:t>
      </w:r>
      <w:r w:rsidRPr="00890E3F">
        <w:rPr>
          <w:spacing w:val="1"/>
          <w:sz w:val="22"/>
          <w:szCs w:val="22"/>
          <w:lang w:val="mk-MK"/>
        </w:rPr>
        <w:t xml:space="preserve"> </w:t>
      </w:r>
      <w:r w:rsidRPr="00890E3F">
        <w:rPr>
          <w:sz w:val="22"/>
          <w:szCs w:val="22"/>
          <w:lang w:val="mk-MK"/>
        </w:rPr>
        <w:t>на</w:t>
      </w:r>
      <w:r w:rsidRPr="00890E3F">
        <w:rPr>
          <w:spacing w:val="1"/>
          <w:sz w:val="22"/>
          <w:szCs w:val="22"/>
          <w:lang w:val="mk-MK"/>
        </w:rPr>
        <w:t xml:space="preserve"> </w:t>
      </w:r>
      <w:r w:rsidRPr="00890E3F">
        <w:rPr>
          <w:sz w:val="22"/>
          <w:szCs w:val="22"/>
          <w:lang w:val="mk-MK"/>
        </w:rPr>
        <w:t>надоместокот</w:t>
      </w:r>
      <w:r w:rsidRPr="00890E3F">
        <w:rPr>
          <w:spacing w:val="1"/>
          <w:sz w:val="22"/>
          <w:szCs w:val="22"/>
          <w:lang w:val="mk-MK"/>
        </w:rPr>
        <w:t xml:space="preserve"> </w:t>
      </w:r>
      <w:r w:rsidRPr="00890E3F">
        <w:rPr>
          <w:sz w:val="22"/>
          <w:szCs w:val="22"/>
          <w:lang w:val="mk-MK"/>
        </w:rPr>
        <w:t>за</w:t>
      </w:r>
      <w:r w:rsidRPr="00890E3F">
        <w:rPr>
          <w:spacing w:val="1"/>
          <w:sz w:val="22"/>
          <w:szCs w:val="22"/>
          <w:lang w:val="mk-MK"/>
        </w:rPr>
        <w:t xml:space="preserve"> </w:t>
      </w:r>
      <w:r w:rsidRPr="00890E3F">
        <w:rPr>
          <w:sz w:val="22"/>
          <w:szCs w:val="22"/>
          <w:lang w:val="mk-MK"/>
        </w:rPr>
        <w:t>годишен</w:t>
      </w:r>
      <w:r w:rsidRPr="00890E3F">
        <w:rPr>
          <w:spacing w:val="1"/>
          <w:sz w:val="22"/>
          <w:szCs w:val="22"/>
          <w:lang w:val="mk-MK"/>
        </w:rPr>
        <w:t xml:space="preserve"> </w:t>
      </w:r>
      <w:r w:rsidRPr="00890E3F">
        <w:rPr>
          <w:sz w:val="22"/>
          <w:szCs w:val="22"/>
          <w:lang w:val="mk-MK"/>
        </w:rPr>
        <w:t>одмор</w:t>
      </w:r>
      <w:r w:rsidRPr="00890E3F">
        <w:rPr>
          <w:spacing w:val="1"/>
          <w:sz w:val="22"/>
          <w:szCs w:val="22"/>
          <w:lang w:val="mk-MK"/>
        </w:rPr>
        <w:t xml:space="preserve"> </w:t>
      </w:r>
      <w:r w:rsidRPr="00890E3F">
        <w:rPr>
          <w:sz w:val="22"/>
          <w:szCs w:val="22"/>
          <w:lang w:val="mk-MK"/>
        </w:rPr>
        <w:t>се</w:t>
      </w:r>
      <w:r w:rsidRPr="00890E3F">
        <w:rPr>
          <w:spacing w:val="1"/>
          <w:sz w:val="22"/>
          <w:szCs w:val="22"/>
          <w:lang w:val="mk-MK"/>
        </w:rPr>
        <w:t xml:space="preserve"> </w:t>
      </w:r>
      <w:r w:rsidRPr="00890E3F">
        <w:rPr>
          <w:sz w:val="22"/>
          <w:szCs w:val="22"/>
          <w:lang w:val="mk-MK"/>
        </w:rPr>
        <w:t>утврдува</w:t>
      </w:r>
      <w:r w:rsidRPr="00890E3F">
        <w:rPr>
          <w:spacing w:val="1"/>
          <w:sz w:val="22"/>
          <w:szCs w:val="22"/>
          <w:lang w:val="mk-MK"/>
        </w:rPr>
        <w:t xml:space="preserve"> </w:t>
      </w:r>
      <w:r w:rsidRPr="00890E3F">
        <w:rPr>
          <w:sz w:val="22"/>
          <w:szCs w:val="22"/>
          <w:lang w:val="mk-MK"/>
        </w:rPr>
        <w:t>во висина од најмалку 60% од износот на просечната плата на ниво на Република Северна Македонија исплатена во последните три месеци”.</w:t>
      </w:r>
    </w:p>
    <w:p w14:paraId="4A20E269" w14:textId="77777777" w:rsidR="00890E3F" w:rsidRPr="00890E3F" w:rsidRDefault="00890E3F" w:rsidP="00B47CC3">
      <w:pPr>
        <w:ind w:firstLine="851"/>
        <w:jc w:val="both"/>
        <w:rPr>
          <w:sz w:val="22"/>
          <w:szCs w:val="22"/>
          <w:lang w:val="mk-MK"/>
        </w:rPr>
      </w:pPr>
    </w:p>
    <w:p w14:paraId="05DE373E" w14:textId="77777777" w:rsidR="00B47CC3" w:rsidRPr="00890E3F" w:rsidRDefault="00B47CC3" w:rsidP="00B47CC3">
      <w:pPr>
        <w:ind w:firstLine="851"/>
        <w:jc w:val="both"/>
        <w:rPr>
          <w:sz w:val="22"/>
          <w:szCs w:val="22"/>
          <w:lang w:val="mk-MK"/>
        </w:rPr>
      </w:pPr>
    </w:p>
    <w:p w14:paraId="38F9EF56" w14:textId="77777777" w:rsidR="00B47CC3" w:rsidRPr="00890E3F" w:rsidRDefault="00B47CC3" w:rsidP="00B47CC3">
      <w:pPr>
        <w:pStyle w:val="Heading1"/>
        <w:spacing w:before="0"/>
        <w:ind w:right="4" w:firstLine="720"/>
        <w:jc w:val="center"/>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Член</w:t>
      </w:r>
      <w:r w:rsidRPr="00890E3F">
        <w:rPr>
          <w:rFonts w:ascii="Times New Roman" w:hAnsi="Times New Roman" w:cs="Times New Roman"/>
          <w:b w:val="0"/>
          <w:bCs w:val="0"/>
          <w:spacing w:val="4"/>
          <w:sz w:val="22"/>
          <w:szCs w:val="22"/>
          <w:lang w:val="mk-MK"/>
        </w:rPr>
        <w:t xml:space="preserve"> 4</w:t>
      </w:r>
    </w:p>
    <w:p w14:paraId="675F775A" w14:textId="77777777" w:rsidR="00B47CC3" w:rsidRPr="00890E3F" w:rsidRDefault="00B47CC3" w:rsidP="00B47CC3">
      <w:pPr>
        <w:pStyle w:val="BodyText"/>
        <w:tabs>
          <w:tab w:val="left" w:pos="1173"/>
        </w:tabs>
        <w:jc w:val="both"/>
        <w:rPr>
          <w:rFonts w:ascii="Times New Roman" w:hAnsi="Times New Roman" w:cs="Times New Roman"/>
          <w:b w:val="0"/>
          <w:bCs w:val="0"/>
          <w:sz w:val="22"/>
          <w:szCs w:val="22"/>
          <w:lang w:val="mk-MK"/>
        </w:rPr>
      </w:pPr>
      <w:r w:rsidRPr="00890E3F">
        <w:rPr>
          <w:b w:val="0"/>
          <w:bCs w:val="0"/>
          <w:sz w:val="22"/>
          <w:szCs w:val="22"/>
          <w:lang w:val="mk-MK"/>
        </w:rPr>
        <w:tab/>
      </w:r>
      <w:r w:rsidRPr="00890E3F">
        <w:rPr>
          <w:rFonts w:ascii="Times New Roman" w:hAnsi="Times New Roman" w:cs="Times New Roman"/>
          <w:b w:val="0"/>
          <w:bCs w:val="0"/>
          <w:sz w:val="22"/>
          <w:szCs w:val="22"/>
          <w:lang w:val="mk-MK"/>
        </w:rPr>
        <w:t>Оваа Одлука влегува во сила со денот на објавувањето во “Службен гласник на Општина Дојран”, а ќе се применува од 01 Јануари 2024  година.</w:t>
      </w:r>
    </w:p>
    <w:p w14:paraId="5472B1FA" w14:textId="77777777" w:rsidR="00B47CC3" w:rsidRPr="00890E3F" w:rsidRDefault="00B47CC3" w:rsidP="00B47CC3">
      <w:pPr>
        <w:pStyle w:val="BodyText"/>
        <w:tabs>
          <w:tab w:val="left" w:pos="1173"/>
        </w:tabs>
        <w:jc w:val="both"/>
        <w:rPr>
          <w:rFonts w:ascii="Times New Roman" w:hAnsi="Times New Roman" w:cs="Times New Roman"/>
          <w:b w:val="0"/>
          <w:bCs w:val="0"/>
          <w:sz w:val="22"/>
          <w:szCs w:val="22"/>
          <w:lang w:val="mk-MK"/>
        </w:rPr>
      </w:pPr>
    </w:p>
    <w:p w14:paraId="4F22AE71" w14:textId="0543AEA5" w:rsidR="00B47CC3" w:rsidRPr="00890E3F" w:rsidRDefault="00B47CC3" w:rsidP="00B47CC3">
      <w:pPr>
        <w:pStyle w:val="BodyText"/>
        <w:tabs>
          <w:tab w:val="left" w:pos="1173"/>
        </w:tabs>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 xml:space="preserve">Бр.08-263/10                                                                       </w:t>
      </w:r>
      <w:r w:rsidR="00890E3F">
        <w:rPr>
          <w:rFonts w:ascii="Times New Roman" w:hAnsi="Times New Roman" w:cs="Times New Roman"/>
          <w:b w:val="0"/>
          <w:bCs w:val="0"/>
          <w:sz w:val="22"/>
          <w:szCs w:val="22"/>
          <w:lang w:val="mk-MK"/>
        </w:rPr>
        <w:t xml:space="preserve">      </w:t>
      </w:r>
      <w:r w:rsidRPr="00890E3F">
        <w:rPr>
          <w:rFonts w:ascii="Times New Roman" w:hAnsi="Times New Roman" w:cs="Times New Roman"/>
          <w:b w:val="0"/>
          <w:bCs w:val="0"/>
          <w:sz w:val="22"/>
          <w:szCs w:val="22"/>
          <w:lang w:val="mk-MK"/>
        </w:rPr>
        <w:t xml:space="preserve"> </w:t>
      </w:r>
      <w:r w:rsidR="00890E3F">
        <w:rPr>
          <w:rFonts w:ascii="Times New Roman" w:hAnsi="Times New Roman" w:cs="Times New Roman"/>
          <w:b w:val="0"/>
          <w:bCs w:val="0"/>
          <w:sz w:val="22"/>
          <w:szCs w:val="22"/>
          <w:lang w:val="mk-MK"/>
        </w:rPr>
        <w:t xml:space="preserve">   </w:t>
      </w:r>
      <w:r w:rsidRPr="00890E3F">
        <w:rPr>
          <w:rFonts w:ascii="Times New Roman" w:hAnsi="Times New Roman" w:cs="Times New Roman"/>
          <w:b w:val="0"/>
          <w:bCs w:val="0"/>
          <w:sz w:val="22"/>
          <w:szCs w:val="22"/>
          <w:lang w:val="mk-MK"/>
        </w:rPr>
        <w:t xml:space="preserve">    Претседател</w:t>
      </w:r>
    </w:p>
    <w:p w14:paraId="008B111A" w14:textId="73855A22" w:rsidR="00B47CC3" w:rsidRPr="00890E3F" w:rsidRDefault="00B47CC3" w:rsidP="00B47CC3">
      <w:pPr>
        <w:pStyle w:val="BodyText"/>
        <w:tabs>
          <w:tab w:val="left" w:pos="1173"/>
        </w:tabs>
        <w:rPr>
          <w:rFonts w:ascii="Times New Roman" w:hAnsi="Times New Roman" w:cs="Times New Roman"/>
          <w:b w:val="0"/>
          <w:bCs w:val="0"/>
          <w:sz w:val="22"/>
          <w:szCs w:val="22"/>
          <w:lang w:val="mk-MK"/>
        </w:rPr>
      </w:pPr>
      <w:r w:rsidRPr="00890E3F">
        <w:rPr>
          <w:rFonts w:ascii="Times New Roman" w:hAnsi="Times New Roman" w:cs="Times New Roman"/>
          <w:b w:val="0"/>
          <w:bCs w:val="0"/>
          <w:sz w:val="22"/>
          <w:szCs w:val="22"/>
          <w:lang w:val="mk-MK"/>
        </w:rPr>
        <w:t xml:space="preserve">23.02.2024 година                                                     </w:t>
      </w:r>
      <w:r w:rsidR="00890E3F">
        <w:rPr>
          <w:rFonts w:ascii="Times New Roman" w:hAnsi="Times New Roman" w:cs="Times New Roman"/>
          <w:b w:val="0"/>
          <w:bCs w:val="0"/>
          <w:sz w:val="22"/>
          <w:szCs w:val="22"/>
          <w:lang w:val="mk-MK"/>
        </w:rPr>
        <w:t xml:space="preserve">    </w:t>
      </w:r>
      <w:r w:rsidRPr="00890E3F">
        <w:rPr>
          <w:rFonts w:ascii="Times New Roman" w:hAnsi="Times New Roman" w:cs="Times New Roman"/>
          <w:b w:val="0"/>
          <w:bCs w:val="0"/>
          <w:sz w:val="22"/>
          <w:szCs w:val="22"/>
          <w:lang w:val="mk-MK"/>
        </w:rPr>
        <w:t xml:space="preserve"> </w:t>
      </w:r>
      <w:r w:rsidR="00890E3F">
        <w:rPr>
          <w:rFonts w:ascii="Times New Roman" w:hAnsi="Times New Roman" w:cs="Times New Roman"/>
          <w:b w:val="0"/>
          <w:bCs w:val="0"/>
          <w:sz w:val="22"/>
          <w:szCs w:val="22"/>
          <w:lang w:val="mk-MK"/>
        </w:rPr>
        <w:t xml:space="preserve">  </w:t>
      </w:r>
      <w:r w:rsidRPr="00890E3F">
        <w:rPr>
          <w:rFonts w:ascii="Times New Roman" w:hAnsi="Times New Roman" w:cs="Times New Roman"/>
          <w:b w:val="0"/>
          <w:bCs w:val="0"/>
          <w:sz w:val="22"/>
          <w:szCs w:val="22"/>
          <w:lang w:val="mk-MK"/>
        </w:rPr>
        <w:t>на Советот на општина Дојран</w:t>
      </w:r>
    </w:p>
    <w:p w14:paraId="721BC312" w14:textId="5D8A5FEF" w:rsidR="00B47CC3" w:rsidRPr="00890E3F" w:rsidRDefault="00B47CC3" w:rsidP="00B47CC3">
      <w:pPr>
        <w:rPr>
          <w:sz w:val="22"/>
          <w:szCs w:val="22"/>
          <w:lang w:val="mk-MK"/>
        </w:rPr>
      </w:pPr>
      <w:r w:rsidRPr="00890E3F">
        <w:rPr>
          <w:sz w:val="22"/>
          <w:szCs w:val="22"/>
          <w:lang w:val="mk-MK"/>
        </w:rPr>
        <w:t xml:space="preserve">   Стар Дојран                                                                           </w:t>
      </w:r>
      <w:r w:rsidR="00890E3F">
        <w:rPr>
          <w:sz w:val="22"/>
          <w:szCs w:val="22"/>
          <w:lang w:val="mk-MK"/>
        </w:rPr>
        <w:t xml:space="preserve">      </w:t>
      </w:r>
      <w:r w:rsidRPr="00890E3F">
        <w:rPr>
          <w:sz w:val="22"/>
          <w:szCs w:val="22"/>
          <w:lang w:val="mk-MK"/>
        </w:rPr>
        <w:t>Ратко Ајцев</w:t>
      </w:r>
      <w:r w:rsidR="00890E3F">
        <w:rPr>
          <w:sz w:val="22"/>
          <w:szCs w:val="22"/>
          <w:lang w:val="mk-MK"/>
        </w:rPr>
        <w:t xml:space="preserve"> с.р.</w:t>
      </w:r>
    </w:p>
    <w:p w14:paraId="2E178553" w14:textId="77777777" w:rsidR="00B47CC3" w:rsidRPr="00890E3F" w:rsidRDefault="00B47CC3" w:rsidP="00B47CC3">
      <w:pPr>
        <w:rPr>
          <w:sz w:val="22"/>
          <w:szCs w:val="22"/>
          <w:lang w:val="mk-MK"/>
        </w:rPr>
      </w:pPr>
    </w:p>
    <w:p w14:paraId="576282DD" w14:textId="77777777" w:rsidR="00B47CC3" w:rsidRPr="00890E3F" w:rsidRDefault="00B47CC3" w:rsidP="00B47CC3">
      <w:pPr>
        <w:jc w:val="both"/>
        <w:rPr>
          <w:sz w:val="22"/>
          <w:szCs w:val="22"/>
          <w:lang w:val="mk-MK"/>
        </w:rPr>
      </w:pPr>
    </w:p>
    <w:p w14:paraId="2A0127CA" w14:textId="77777777" w:rsidR="00BA3564" w:rsidRPr="00BA3564" w:rsidRDefault="00BA3564" w:rsidP="00BA3564">
      <w:pPr>
        <w:ind w:firstLine="567"/>
        <w:jc w:val="both"/>
        <w:rPr>
          <w:rFonts w:eastAsia="Calibri"/>
          <w:sz w:val="22"/>
          <w:szCs w:val="22"/>
          <w:lang w:val="ru-RU"/>
        </w:rPr>
      </w:pPr>
    </w:p>
    <w:p w14:paraId="238DDF7B" w14:textId="1E85C7A4" w:rsidR="00890E3F" w:rsidRPr="002B6717" w:rsidRDefault="00890E3F" w:rsidP="00890E3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6</w:t>
      </w:r>
    </w:p>
    <w:p w14:paraId="7B5CC957" w14:textId="77777777" w:rsidR="00890E3F" w:rsidRDefault="00890E3F" w:rsidP="00BA3564">
      <w:pPr>
        <w:ind w:firstLine="567"/>
        <w:jc w:val="both"/>
        <w:rPr>
          <w:rFonts w:eastAsia="Calibri"/>
          <w:sz w:val="22"/>
          <w:szCs w:val="22"/>
          <w:lang w:val="ru-RU"/>
        </w:rPr>
      </w:pPr>
    </w:p>
    <w:p w14:paraId="4591BA71" w14:textId="62D0B280" w:rsidR="00BA3564" w:rsidRPr="001C02DE" w:rsidRDefault="00BA3564" w:rsidP="00BA3564">
      <w:pPr>
        <w:ind w:firstLine="567"/>
        <w:jc w:val="both"/>
        <w:rPr>
          <w:rFonts w:eastAsia="Calibri"/>
          <w:sz w:val="22"/>
          <w:szCs w:val="22"/>
          <w:lang w:val="mk-MK"/>
        </w:rPr>
      </w:pPr>
      <w:r w:rsidRPr="001C02DE">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C02DE">
        <w:rPr>
          <w:rFonts w:eastAsia="Calibri"/>
          <w:sz w:val="22"/>
          <w:szCs w:val="22"/>
          <w:lang w:val="mk-MK"/>
        </w:rPr>
        <w:t xml:space="preserve"> </w:t>
      </w:r>
      <w:r w:rsidRPr="001C02DE">
        <w:rPr>
          <w:rFonts w:eastAsia="Calibri"/>
          <w:sz w:val="22"/>
          <w:szCs w:val="22"/>
          <w:lang w:val="ru-RU"/>
        </w:rPr>
        <w:t xml:space="preserve">бр.9/06, </w:t>
      </w:r>
      <w:r w:rsidRPr="001C02DE">
        <w:rPr>
          <w:sz w:val="22"/>
          <w:szCs w:val="22"/>
          <w:lang w:val="mk-MK"/>
        </w:rPr>
        <w:t xml:space="preserve">8/10, 12/14, 4/19 и 1/20), </w:t>
      </w:r>
      <w:r w:rsidRPr="001C02DE">
        <w:rPr>
          <w:rFonts w:eastAsia="Calibri"/>
          <w:sz w:val="22"/>
          <w:szCs w:val="22"/>
          <w:lang w:val="ru-RU"/>
        </w:rPr>
        <w:t>Градоначалникот на општина Дојран донесе,</w:t>
      </w:r>
    </w:p>
    <w:p w14:paraId="02AA599F" w14:textId="77777777" w:rsidR="00BA3564" w:rsidRPr="001C02DE" w:rsidRDefault="00BA3564" w:rsidP="00BA3564">
      <w:pPr>
        <w:ind w:firstLine="567"/>
        <w:jc w:val="both"/>
        <w:rPr>
          <w:rFonts w:eastAsia="Calibri"/>
          <w:sz w:val="22"/>
          <w:szCs w:val="22"/>
          <w:lang w:val="mk-MK"/>
        </w:rPr>
      </w:pPr>
    </w:p>
    <w:p w14:paraId="5C3CD0B2" w14:textId="77777777" w:rsidR="00BA3564" w:rsidRPr="001C02DE" w:rsidRDefault="00BA3564" w:rsidP="00BA3564">
      <w:pPr>
        <w:ind w:firstLine="567"/>
        <w:jc w:val="both"/>
        <w:rPr>
          <w:rFonts w:eastAsia="Calibri"/>
          <w:sz w:val="22"/>
          <w:szCs w:val="22"/>
          <w:lang w:val="mk-MK"/>
        </w:rPr>
      </w:pPr>
    </w:p>
    <w:p w14:paraId="241F35C1" w14:textId="77777777" w:rsidR="00BA3564" w:rsidRPr="001C02DE" w:rsidRDefault="00BA3564" w:rsidP="00BA3564">
      <w:pPr>
        <w:ind w:firstLine="567"/>
        <w:jc w:val="both"/>
        <w:rPr>
          <w:rFonts w:eastAsia="Calibri"/>
          <w:sz w:val="22"/>
          <w:szCs w:val="22"/>
          <w:lang w:val="ru-RU"/>
        </w:rPr>
      </w:pPr>
    </w:p>
    <w:p w14:paraId="5C5DE59C" w14:textId="77777777" w:rsidR="00BA3564" w:rsidRPr="001C02DE" w:rsidRDefault="00BA3564" w:rsidP="00BA3564">
      <w:pPr>
        <w:ind w:firstLine="567"/>
        <w:jc w:val="both"/>
        <w:rPr>
          <w:rFonts w:eastAsia="Calibri"/>
          <w:sz w:val="22"/>
          <w:szCs w:val="22"/>
          <w:lang w:val="ru-RU"/>
        </w:rPr>
      </w:pPr>
    </w:p>
    <w:p w14:paraId="193E69DD" w14:textId="77777777" w:rsidR="00BA3564" w:rsidRPr="001C02DE" w:rsidRDefault="00BA3564" w:rsidP="00BA3564">
      <w:pPr>
        <w:ind w:firstLine="567"/>
        <w:jc w:val="both"/>
        <w:rPr>
          <w:rFonts w:eastAsia="Calibri"/>
          <w:sz w:val="22"/>
          <w:szCs w:val="22"/>
          <w:lang w:val="ru-RU"/>
        </w:rPr>
      </w:pPr>
    </w:p>
    <w:p w14:paraId="0A70151C" w14:textId="77777777" w:rsidR="00BA3564" w:rsidRPr="001C02DE" w:rsidRDefault="00BA3564" w:rsidP="00BA3564">
      <w:pPr>
        <w:ind w:firstLine="567"/>
        <w:jc w:val="center"/>
        <w:rPr>
          <w:rFonts w:eastAsia="Calibri"/>
          <w:sz w:val="22"/>
          <w:szCs w:val="22"/>
          <w:lang w:val="ru-RU"/>
        </w:rPr>
      </w:pPr>
    </w:p>
    <w:p w14:paraId="08E69423" w14:textId="77777777" w:rsidR="00BA3564" w:rsidRPr="001C02DE" w:rsidRDefault="00BA3564" w:rsidP="00BA3564">
      <w:pPr>
        <w:jc w:val="center"/>
        <w:rPr>
          <w:rFonts w:eastAsia="Calibri"/>
          <w:sz w:val="22"/>
          <w:szCs w:val="22"/>
          <w:lang w:val="ru-RU"/>
        </w:rPr>
      </w:pPr>
      <w:r w:rsidRPr="001C02DE">
        <w:rPr>
          <w:rFonts w:eastAsia="Calibri"/>
          <w:sz w:val="22"/>
          <w:szCs w:val="22"/>
          <w:lang w:val="ru-RU"/>
        </w:rPr>
        <w:t>Р  Е  Ш  Е  Н И  Е</w:t>
      </w:r>
    </w:p>
    <w:p w14:paraId="10CDC8B3" w14:textId="77777777" w:rsidR="00BA3564" w:rsidRPr="001C02DE" w:rsidRDefault="00BA3564" w:rsidP="00BA3564">
      <w:pPr>
        <w:jc w:val="center"/>
        <w:rPr>
          <w:sz w:val="22"/>
          <w:szCs w:val="22"/>
          <w:lang w:val="mk-MK"/>
        </w:rPr>
      </w:pPr>
      <w:r w:rsidRPr="001C02DE">
        <w:rPr>
          <w:rFonts w:eastAsia="Calibri"/>
          <w:sz w:val="22"/>
          <w:szCs w:val="22"/>
          <w:lang w:val="ru-RU"/>
        </w:rPr>
        <w:t xml:space="preserve">За објавување </w:t>
      </w:r>
      <w:r w:rsidRPr="001C02DE">
        <w:rPr>
          <w:sz w:val="22"/>
          <w:szCs w:val="22"/>
          <w:lang w:val="ru-RU"/>
        </w:rPr>
        <w:t xml:space="preserve"> </w:t>
      </w:r>
      <w:r w:rsidRPr="001C02DE">
        <w:rPr>
          <w:sz w:val="22"/>
          <w:szCs w:val="22"/>
          <w:lang w:val="mk-MK"/>
        </w:rPr>
        <w:t xml:space="preserve">на </w:t>
      </w:r>
      <w:r w:rsidRPr="001C02DE">
        <w:rPr>
          <w:rFonts w:eastAsia="Calibri"/>
          <w:sz w:val="22"/>
          <w:szCs w:val="22"/>
          <w:lang w:val="mk-MK"/>
        </w:rPr>
        <w:t xml:space="preserve"> Одлуката </w:t>
      </w:r>
      <w:r w:rsidRPr="001C02DE">
        <w:rPr>
          <w:sz w:val="22"/>
          <w:szCs w:val="22"/>
          <w:lang w:val="mk-MK"/>
        </w:rPr>
        <w:t>за прифаќање на иницијативата за изградба на железен крст  во непосредна близина на населбата Црничани</w:t>
      </w:r>
    </w:p>
    <w:p w14:paraId="41994788" w14:textId="77777777" w:rsidR="00BA3564" w:rsidRPr="001C02DE" w:rsidRDefault="00BA3564" w:rsidP="00BA3564">
      <w:pPr>
        <w:jc w:val="center"/>
        <w:rPr>
          <w:sz w:val="22"/>
          <w:szCs w:val="22"/>
          <w:lang w:val="mk-MK"/>
        </w:rPr>
      </w:pPr>
    </w:p>
    <w:p w14:paraId="3059F157" w14:textId="77777777" w:rsidR="00BA3564" w:rsidRPr="001C02DE" w:rsidRDefault="00BA3564" w:rsidP="00BA3564">
      <w:pPr>
        <w:tabs>
          <w:tab w:val="left" w:leader="dot" w:pos="5623"/>
        </w:tabs>
        <w:spacing w:line="244" w:lineRule="auto"/>
        <w:ind w:right="4" w:hanging="6"/>
        <w:jc w:val="center"/>
        <w:rPr>
          <w:sz w:val="22"/>
          <w:szCs w:val="22"/>
          <w:lang w:val="mk-MK"/>
        </w:rPr>
      </w:pPr>
    </w:p>
    <w:p w14:paraId="058C74A5" w14:textId="77777777" w:rsidR="00BA3564" w:rsidRPr="001C02DE" w:rsidRDefault="00BA3564" w:rsidP="00BA3564">
      <w:pPr>
        <w:rPr>
          <w:sz w:val="22"/>
          <w:szCs w:val="22"/>
          <w:lang w:val="mk-MK"/>
        </w:rPr>
      </w:pPr>
    </w:p>
    <w:p w14:paraId="78638FD7" w14:textId="77777777" w:rsidR="00BA3564" w:rsidRPr="001C02DE" w:rsidRDefault="00BA3564" w:rsidP="00BA3564">
      <w:pPr>
        <w:tabs>
          <w:tab w:val="left" w:pos="709"/>
        </w:tabs>
        <w:jc w:val="center"/>
        <w:rPr>
          <w:sz w:val="22"/>
          <w:szCs w:val="22"/>
          <w:lang w:val="mk-MK"/>
        </w:rPr>
      </w:pPr>
    </w:p>
    <w:p w14:paraId="1E922A43" w14:textId="77777777" w:rsidR="00BA3564" w:rsidRPr="001C02DE" w:rsidRDefault="00BA3564" w:rsidP="00BA3564">
      <w:pPr>
        <w:jc w:val="center"/>
        <w:rPr>
          <w:rFonts w:eastAsia="Calibri"/>
          <w:sz w:val="22"/>
          <w:szCs w:val="22"/>
          <w:lang w:val="mk-MK"/>
        </w:rPr>
      </w:pPr>
    </w:p>
    <w:p w14:paraId="686C0941" w14:textId="77777777" w:rsidR="00BA3564" w:rsidRPr="001C02DE" w:rsidRDefault="00BA3564" w:rsidP="00BA3564">
      <w:pPr>
        <w:ind w:firstLine="567"/>
        <w:jc w:val="center"/>
        <w:rPr>
          <w:rFonts w:eastAsia="Calibri"/>
          <w:sz w:val="22"/>
          <w:szCs w:val="22"/>
          <w:lang w:val="mk-MK"/>
        </w:rPr>
      </w:pPr>
    </w:p>
    <w:p w14:paraId="13ABF64E" w14:textId="77777777" w:rsidR="00BA3564" w:rsidRPr="001C02DE" w:rsidRDefault="00BA3564" w:rsidP="00BA3564">
      <w:pPr>
        <w:ind w:firstLine="567"/>
        <w:jc w:val="center"/>
        <w:rPr>
          <w:rFonts w:eastAsia="Calibri"/>
          <w:sz w:val="22"/>
          <w:szCs w:val="22"/>
          <w:lang w:val="mk-MK"/>
        </w:rPr>
      </w:pPr>
    </w:p>
    <w:p w14:paraId="4714D332" w14:textId="77777777" w:rsidR="00BA3564" w:rsidRPr="001C02DE" w:rsidRDefault="00BA3564" w:rsidP="00BA3564">
      <w:pPr>
        <w:jc w:val="both"/>
        <w:rPr>
          <w:sz w:val="22"/>
          <w:szCs w:val="22"/>
          <w:lang w:val="mk-MK"/>
        </w:rPr>
      </w:pPr>
    </w:p>
    <w:p w14:paraId="04F6FC3C" w14:textId="77777777" w:rsidR="00BA3564" w:rsidRPr="001C02DE" w:rsidRDefault="00BA3564" w:rsidP="00BA3564">
      <w:pPr>
        <w:jc w:val="both"/>
        <w:rPr>
          <w:sz w:val="22"/>
          <w:szCs w:val="22"/>
          <w:lang w:val="mk-MK"/>
        </w:rPr>
      </w:pPr>
      <w:r w:rsidRPr="001C02DE">
        <w:rPr>
          <w:sz w:val="22"/>
          <w:szCs w:val="22"/>
          <w:lang w:val="mk-MK"/>
        </w:rPr>
        <w:t xml:space="preserve">            1</w:t>
      </w:r>
      <w:r w:rsidRPr="001C02DE">
        <w:rPr>
          <w:rFonts w:eastAsia="Calibri"/>
          <w:sz w:val="22"/>
          <w:szCs w:val="22"/>
          <w:lang w:val="mk-MK"/>
        </w:rPr>
        <w:t xml:space="preserve">.Одлуката </w:t>
      </w:r>
      <w:r w:rsidRPr="001C02DE">
        <w:rPr>
          <w:sz w:val="22"/>
          <w:szCs w:val="22"/>
          <w:lang w:val="mk-MK"/>
        </w:rPr>
        <w:t>за прифаќање на иницијативата за изградба на железен крст  во непосредна близина на населбата Црничани, донесена на седницата  на Советот на општина Дојран, одржана на ден 23.02.2024 година,  да се објави во "Службен гласник на општина Дојран".</w:t>
      </w:r>
    </w:p>
    <w:p w14:paraId="12373FD3" w14:textId="77777777" w:rsidR="00BA3564" w:rsidRPr="001C02DE" w:rsidRDefault="00BA3564" w:rsidP="00BA3564">
      <w:pPr>
        <w:ind w:firstLine="567"/>
        <w:jc w:val="both"/>
        <w:rPr>
          <w:rFonts w:eastAsia="Calibri"/>
          <w:sz w:val="22"/>
          <w:szCs w:val="22"/>
          <w:lang w:val="mk-MK"/>
        </w:rPr>
      </w:pPr>
    </w:p>
    <w:p w14:paraId="6C9833B4" w14:textId="77777777" w:rsidR="00BA3564" w:rsidRPr="001C02DE" w:rsidRDefault="00BA3564" w:rsidP="00BA3564">
      <w:pPr>
        <w:ind w:firstLine="567"/>
        <w:jc w:val="both"/>
        <w:rPr>
          <w:rFonts w:eastAsia="Calibri"/>
          <w:sz w:val="22"/>
          <w:szCs w:val="22"/>
          <w:lang w:val="mk-MK"/>
        </w:rPr>
      </w:pPr>
    </w:p>
    <w:p w14:paraId="2604671F" w14:textId="77777777" w:rsidR="00BA3564" w:rsidRPr="001C02DE" w:rsidRDefault="00BA3564" w:rsidP="00BA3564">
      <w:pPr>
        <w:ind w:firstLine="567"/>
        <w:jc w:val="both"/>
        <w:rPr>
          <w:rFonts w:eastAsia="Calibri"/>
          <w:sz w:val="22"/>
          <w:szCs w:val="22"/>
          <w:lang w:val="mk-MK"/>
        </w:rPr>
      </w:pPr>
    </w:p>
    <w:p w14:paraId="11F4C4F0" w14:textId="77777777" w:rsidR="00BA3564" w:rsidRPr="001C02DE" w:rsidRDefault="00BA3564" w:rsidP="00BA3564">
      <w:pPr>
        <w:ind w:firstLine="567"/>
        <w:jc w:val="both"/>
        <w:rPr>
          <w:rFonts w:eastAsia="Calibri"/>
          <w:sz w:val="22"/>
          <w:szCs w:val="22"/>
          <w:lang w:val="mk-MK"/>
        </w:rPr>
      </w:pPr>
    </w:p>
    <w:p w14:paraId="7633F943" w14:textId="77777777" w:rsidR="00BA3564" w:rsidRPr="001C02DE" w:rsidRDefault="00BA3564" w:rsidP="00BA3564">
      <w:pPr>
        <w:ind w:firstLine="567"/>
        <w:jc w:val="both"/>
        <w:rPr>
          <w:rFonts w:eastAsia="Calibri"/>
          <w:sz w:val="22"/>
          <w:szCs w:val="22"/>
          <w:lang w:val="ru-RU"/>
        </w:rPr>
      </w:pPr>
      <w:r w:rsidRPr="001C02DE">
        <w:rPr>
          <w:rFonts w:eastAsia="Calibri"/>
          <w:sz w:val="22"/>
          <w:szCs w:val="22"/>
          <w:lang w:val="ru-RU"/>
        </w:rPr>
        <w:t xml:space="preserve">     2.Ова Решение влегува во сила со денот на донесувањето.</w:t>
      </w:r>
    </w:p>
    <w:p w14:paraId="42EE6385" w14:textId="77777777" w:rsidR="00BA3564" w:rsidRPr="001C02DE" w:rsidRDefault="00BA3564" w:rsidP="00BA3564">
      <w:pPr>
        <w:ind w:firstLine="567"/>
        <w:jc w:val="both"/>
        <w:rPr>
          <w:rFonts w:eastAsia="Calibri"/>
          <w:sz w:val="22"/>
          <w:szCs w:val="22"/>
          <w:lang w:val="ru-RU"/>
        </w:rPr>
      </w:pPr>
    </w:p>
    <w:p w14:paraId="4E6CB99C" w14:textId="77777777" w:rsidR="00BA3564" w:rsidRPr="001C02DE" w:rsidRDefault="00BA3564" w:rsidP="00BA3564">
      <w:pPr>
        <w:ind w:firstLine="567"/>
        <w:jc w:val="both"/>
        <w:rPr>
          <w:rFonts w:eastAsia="Calibri"/>
          <w:sz w:val="22"/>
          <w:szCs w:val="22"/>
          <w:lang w:val="ru-RU"/>
        </w:rPr>
      </w:pPr>
    </w:p>
    <w:p w14:paraId="3C197CC6" w14:textId="77777777" w:rsidR="00BA3564" w:rsidRPr="001C02DE" w:rsidRDefault="00BA3564" w:rsidP="00BA3564">
      <w:pPr>
        <w:ind w:firstLine="567"/>
        <w:jc w:val="both"/>
        <w:rPr>
          <w:rFonts w:eastAsia="Calibri"/>
          <w:sz w:val="22"/>
          <w:szCs w:val="22"/>
          <w:lang w:val="ru-RU"/>
        </w:rPr>
      </w:pPr>
    </w:p>
    <w:p w14:paraId="38D48F5F" w14:textId="77777777" w:rsidR="00BA3564" w:rsidRPr="001C02DE" w:rsidRDefault="00BA3564" w:rsidP="00BA3564">
      <w:pPr>
        <w:ind w:firstLine="567"/>
        <w:jc w:val="both"/>
        <w:rPr>
          <w:rFonts w:eastAsia="Calibri"/>
          <w:sz w:val="22"/>
          <w:szCs w:val="22"/>
          <w:lang w:val="ru-RU"/>
        </w:rPr>
      </w:pPr>
    </w:p>
    <w:p w14:paraId="009EB67E" w14:textId="3BA053E4" w:rsidR="00E10DC9" w:rsidRPr="001C02DE" w:rsidRDefault="00E10DC9" w:rsidP="00E10DC9">
      <w:pPr>
        <w:ind w:left="284" w:firstLine="425"/>
        <w:jc w:val="both"/>
        <w:rPr>
          <w:rFonts w:eastAsia="Calibri"/>
          <w:sz w:val="22"/>
          <w:szCs w:val="22"/>
          <w:lang w:val="mk-MK"/>
        </w:rPr>
      </w:pPr>
      <w:r w:rsidRPr="001C02DE">
        <w:rPr>
          <w:rFonts w:eastAsia="Calibri"/>
          <w:sz w:val="22"/>
          <w:szCs w:val="22"/>
          <w:lang w:val="ru-RU"/>
        </w:rPr>
        <w:t>Бр.09</w:t>
      </w:r>
      <w:r w:rsidRPr="001C02DE">
        <w:rPr>
          <w:rFonts w:eastAsia="Calibri"/>
          <w:sz w:val="22"/>
          <w:szCs w:val="22"/>
          <w:lang w:val="mk-MK"/>
        </w:rPr>
        <w:t xml:space="preserve"> </w:t>
      </w:r>
      <w:r w:rsidRPr="001C02DE">
        <w:rPr>
          <w:rFonts w:eastAsia="Calibri"/>
          <w:sz w:val="22"/>
          <w:szCs w:val="22"/>
          <w:lang w:val="ru-RU"/>
        </w:rPr>
        <w:t xml:space="preserve">– </w:t>
      </w:r>
      <w:r w:rsidRPr="001C02DE">
        <w:rPr>
          <w:rFonts w:eastAsia="Calibri"/>
          <w:sz w:val="22"/>
          <w:szCs w:val="22"/>
          <w:lang w:val="mk-MK"/>
        </w:rPr>
        <w:t>3</w:t>
      </w:r>
      <w:r w:rsidRPr="001C02DE">
        <w:rPr>
          <w:rFonts w:eastAsia="Calibri"/>
          <w:sz w:val="22"/>
          <w:szCs w:val="22"/>
          <w:lang w:val="ru-RU"/>
        </w:rPr>
        <w:t>1</w:t>
      </w:r>
      <w:r w:rsidRPr="001C02DE">
        <w:rPr>
          <w:rFonts w:eastAsia="Calibri"/>
          <w:sz w:val="22"/>
          <w:szCs w:val="22"/>
          <w:lang w:val="mk-MK"/>
        </w:rPr>
        <w:t>7</w:t>
      </w:r>
      <w:r w:rsidRPr="001C02DE">
        <w:rPr>
          <w:rFonts w:eastAsia="Calibri"/>
          <w:sz w:val="22"/>
          <w:szCs w:val="22"/>
          <w:lang w:val="ru-RU"/>
        </w:rPr>
        <w:t>/</w:t>
      </w:r>
      <w:r w:rsidRPr="001C02DE">
        <w:rPr>
          <w:rFonts w:eastAsia="Calibri"/>
          <w:sz w:val="22"/>
          <w:szCs w:val="22"/>
          <w:lang w:val="mk-MK"/>
        </w:rPr>
        <w:t xml:space="preserve">9  </w:t>
      </w:r>
    </w:p>
    <w:p w14:paraId="63CBB139" w14:textId="77777777" w:rsidR="00E10DC9" w:rsidRPr="001C02DE" w:rsidRDefault="00E10DC9" w:rsidP="00E10DC9">
      <w:pPr>
        <w:jc w:val="both"/>
        <w:rPr>
          <w:rFonts w:eastAsia="Calibri"/>
          <w:sz w:val="22"/>
          <w:szCs w:val="22"/>
          <w:lang w:val="ru-RU"/>
        </w:rPr>
      </w:pPr>
      <w:r w:rsidRPr="001C02DE">
        <w:rPr>
          <w:sz w:val="22"/>
          <w:szCs w:val="22"/>
          <w:lang w:val="mk-MK"/>
        </w:rPr>
        <w:t xml:space="preserve">            </w:t>
      </w:r>
      <w:r w:rsidRPr="001C02DE">
        <w:rPr>
          <w:sz w:val="22"/>
          <w:szCs w:val="22"/>
          <w:lang w:val="ru-RU"/>
        </w:rPr>
        <w:t xml:space="preserve"> 2</w:t>
      </w:r>
      <w:r w:rsidRPr="001C02DE">
        <w:rPr>
          <w:sz w:val="22"/>
          <w:szCs w:val="22"/>
          <w:lang w:val="mk-MK"/>
        </w:rPr>
        <w:t>7</w:t>
      </w:r>
      <w:r w:rsidRPr="001C02DE">
        <w:rPr>
          <w:sz w:val="22"/>
          <w:szCs w:val="22"/>
          <w:lang w:val="ru-RU"/>
        </w:rPr>
        <w:t xml:space="preserve">.02.2024 </w:t>
      </w:r>
      <w:r w:rsidRPr="001C02DE">
        <w:rPr>
          <w:rFonts w:eastAsia="Calibri"/>
          <w:sz w:val="22"/>
          <w:szCs w:val="22"/>
          <w:lang w:val="ru-RU"/>
        </w:rPr>
        <w:t>година</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w:t>
      </w:r>
    </w:p>
    <w:p w14:paraId="185AD36B" w14:textId="77777777" w:rsidR="00E10DC9" w:rsidRPr="001C02DE" w:rsidRDefault="00E10DC9" w:rsidP="00E10DC9">
      <w:pPr>
        <w:ind w:firstLine="567"/>
        <w:jc w:val="both"/>
        <w:rPr>
          <w:rFonts w:eastAsia="Calibri"/>
          <w:sz w:val="22"/>
          <w:szCs w:val="22"/>
          <w:lang w:val="ru-RU"/>
        </w:rPr>
      </w:pPr>
      <w:r w:rsidRPr="001C02DE">
        <w:rPr>
          <w:rFonts w:eastAsia="Calibri"/>
          <w:sz w:val="22"/>
          <w:szCs w:val="22"/>
          <w:lang w:val="ru-RU"/>
        </w:rPr>
        <w:t xml:space="preserve">  Стар Дојран</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Градоначалник</w:t>
      </w:r>
    </w:p>
    <w:p w14:paraId="6F6D6A8A" w14:textId="77777777" w:rsidR="00E10DC9" w:rsidRPr="001C02DE" w:rsidRDefault="00E10DC9" w:rsidP="00E10DC9">
      <w:pPr>
        <w:ind w:firstLine="567"/>
        <w:jc w:val="both"/>
        <w:rPr>
          <w:rFonts w:eastAsia="Calibri"/>
          <w:sz w:val="22"/>
          <w:szCs w:val="22"/>
          <w:lang w:val="ru-RU"/>
        </w:rPr>
      </w:pP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на општина Дојран</w:t>
      </w:r>
    </w:p>
    <w:p w14:paraId="539D1296" w14:textId="77777777" w:rsidR="00E10DC9" w:rsidRPr="001C02DE" w:rsidRDefault="00E10DC9" w:rsidP="00E10DC9">
      <w:pPr>
        <w:ind w:firstLine="567"/>
        <w:rPr>
          <w:sz w:val="22"/>
          <w:szCs w:val="22"/>
          <w:lang w:val="mk-MK"/>
        </w:rPr>
      </w:pP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Анго Ангов с.р.</w:t>
      </w:r>
    </w:p>
    <w:p w14:paraId="43C92F69" w14:textId="77777777" w:rsidR="00BA3564" w:rsidRPr="001C02DE" w:rsidRDefault="00BA3564" w:rsidP="00BA3564">
      <w:pPr>
        <w:ind w:firstLine="567"/>
        <w:jc w:val="both"/>
        <w:rPr>
          <w:rFonts w:eastAsia="Calibri"/>
          <w:sz w:val="22"/>
          <w:szCs w:val="22"/>
          <w:lang w:val="ru-RU"/>
        </w:rPr>
      </w:pPr>
    </w:p>
    <w:p w14:paraId="182CB9EC" w14:textId="77777777" w:rsidR="00BA3564" w:rsidRPr="00BA3564" w:rsidRDefault="00BA3564" w:rsidP="00BA3564">
      <w:pPr>
        <w:ind w:firstLine="567"/>
        <w:jc w:val="both"/>
        <w:rPr>
          <w:rFonts w:eastAsia="Calibri"/>
          <w:sz w:val="22"/>
          <w:szCs w:val="22"/>
          <w:lang w:val="mk-MK"/>
        </w:rPr>
      </w:pPr>
    </w:p>
    <w:p w14:paraId="06E53FFF" w14:textId="77777777" w:rsidR="00BA3564" w:rsidRPr="00BA3564" w:rsidRDefault="00BA3564" w:rsidP="00BA3564">
      <w:pPr>
        <w:ind w:firstLine="567"/>
        <w:jc w:val="both"/>
        <w:rPr>
          <w:rFonts w:eastAsia="Calibri"/>
          <w:sz w:val="22"/>
          <w:szCs w:val="22"/>
          <w:lang w:val="mk-MK"/>
        </w:rPr>
      </w:pPr>
    </w:p>
    <w:p w14:paraId="23D4C206" w14:textId="77777777" w:rsidR="00BA3564" w:rsidRPr="00BA3564" w:rsidRDefault="00BA3564" w:rsidP="00BA3564">
      <w:pPr>
        <w:ind w:firstLine="567"/>
        <w:jc w:val="both"/>
        <w:rPr>
          <w:rFonts w:eastAsia="Calibri"/>
          <w:sz w:val="22"/>
          <w:szCs w:val="22"/>
          <w:lang w:val="mk-MK"/>
        </w:rPr>
      </w:pPr>
    </w:p>
    <w:p w14:paraId="34243659" w14:textId="77777777" w:rsidR="00BA3564" w:rsidRDefault="00BA3564" w:rsidP="00BA3564">
      <w:pPr>
        <w:ind w:firstLine="567"/>
        <w:jc w:val="both"/>
        <w:rPr>
          <w:rFonts w:eastAsia="Calibri"/>
          <w:sz w:val="22"/>
          <w:szCs w:val="22"/>
          <w:lang w:val="mk-MK"/>
        </w:rPr>
      </w:pPr>
    </w:p>
    <w:p w14:paraId="172617B1" w14:textId="77777777" w:rsidR="00890E3F" w:rsidRDefault="00890E3F" w:rsidP="00BA3564">
      <w:pPr>
        <w:ind w:firstLine="567"/>
        <w:jc w:val="both"/>
        <w:rPr>
          <w:rFonts w:eastAsia="Calibri"/>
          <w:sz w:val="22"/>
          <w:szCs w:val="22"/>
          <w:lang w:val="mk-MK"/>
        </w:rPr>
      </w:pPr>
    </w:p>
    <w:p w14:paraId="41DA0FE9" w14:textId="77777777" w:rsidR="00890E3F" w:rsidRDefault="00890E3F" w:rsidP="00BA3564">
      <w:pPr>
        <w:ind w:firstLine="567"/>
        <w:jc w:val="both"/>
        <w:rPr>
          <w:rFonts w:eastAsia="Calibri"/>
          <w:sz w:val="22"/>
          <w:szCs w:val="22"/>
          <w:lang w:val="mk-MK"/>
        </w:rPr>
      </w:pPr>
    </w:p>
    <w:p w14:paraId="74E5E133" w14:textId="77777777" w:rsidR="00890E3F" w:rsidRDefault="00890E3F" w:rsidP="00BA3564">
      <w:pPr>
        <w:ind w:firstLine="567"/>
        <w:jc w:val="both"/>
        <w:rPr>
          <w:rFonts w:eastAsia="Calibri"/>
          <w:sz w:val="22"/>
          <w:szCs w:val="22"/>
          <w:lang w:val="mk-MK"/>
        </w:rPr>
      </w:pPr>
    </w:p>
    <w:p w14:paraId="5E1171E8" w14:textId="77777777" w:rsidR="00890E3F" w:rsidRDefault="00890E3F" w:rsidP="00BA3564">
      <w:pPr>
        <w:ind w:firstLine="567"/>
        <w:jc w:val="both"/>
        <w:rPr>
          <w:rFonts w:eastAsia="Calibri"/>
          <w:sz w:val="22"/>
          <w:szCs w:val="22"/>
          <w:lang w:val="mk-MK"/>
        </w:rPr>
      </w:pPr>
    </w:p>
    <w:p w14:paraId="1A82D852" w14:textId="77777777" w:rsidR="00890E3F" w:rsidRDefault="00890E3F" w:rsidP="00BA3564">
      <w:pPr>
        <w:ind w:firstLine="567"/>
        <w:jc w:val="both"/>
        <w:rPr>
          <w:rFonts w:eastAsia="Calibri"/>
          <w:sz w:val="22"/>
          <w:szCs w:val="22"/>
          <w:lang w:val="mk-MK"/>
        </w:rPr>
      </w:pPr>
    </w:p>
    <w:p w14:paraId="3D2889A4" w14:textId="77777777" w:rsidR="00890E3F" w:rsidRDefault="00890E3F" w:rsidP="00BA3564">
      <w:pPr>
        <w:ind w:firstLine="567"/>
        <w:jc w:val="both"/>
        <w:rPr>
          <w:rFonts w:eastAsia="Calibri"/>
          <w:sz w:val="22"/>
          <w:szCs w:val="22"/>
          <w:lang w:val="mk-MK"/>
        </w:rPr>
      </w:pPr>
    </w:p>
    <w:p w14:paraId="2C9FFE48" w14:textId="77777777" w:rsidR="00890E3F" w:rsidRDefault="00890E3F" w:rsidP="00BA3564">
      <w:pPr>
        <w:ind w:firstLine="567"/>
        <w:jc w:val="both"/>
        <w:rPr>
          <w:rFonts w:eastAsia="Calibri"/>
          <w:sz w:val="22"/>
          <w:szCs w:val="22"/>
          <w:lang w:val="mk-MK"/>
        </w:rPr>
      </w:pPr>
    </w:p>
    <w:p w14:paraId="1B797758" w14:textId="77777777" w:rsidR="00890E3F" w:rsidRDefault="00890E3F" w:rsidP="00BA3564">
      <w:pPr>
        <w:ind w:firstLine="567"/>
        <w:jc w:val="both"/>
        <w:rPr>
          <w:rFonts w:eastAsia="Calibri"/>
          <w:sz w:val="22"/>
          <w:szCs w:val="22"/>
          <w:lang w:val="mk-MK"/>
        </w:rPr>
      </w:pPr>
    </w:p>
    <w:p w14:paraId="52DE33AE" w14:textId="77777777" w:rsidR="00890E3F" w:rsidRDefault="00890E3F" w:rsidP="00BA3564">
      <w:pPr>
        <w:ind w:firstLine="567"/>
        <w:jc w:val="both"/>
        <w:rPr>
          <w:rFonts w:eastAsia="Calibri"/>
          <w:sz w:val="22"/>
          <w:szCs w:val="22"/>
          <w:lang w:val="mk-MK"/>
        </w:rPr>
      </w:pPr>
    </w:p>
    <w:p w14:paraId="6B2CE97C" w14:textId="77777777" w:rsidR="00890E3F" w:rsidRDefault="00890E3F" w:rsidP="00BA3564">
      <w:pPr>
        <w:ind w:firstLine="567"/>
        <w:jc w:val="both"/>
        <w:rPr>
          <w:rFonts w:eastAsia="Calibri"/>
          <w:sz w:val="22"/>
          <w:szCs w:val="22"/>
          <w:lang w:val="mk-MK"/>
        </w:rPr>
      </w:pPr>
    </w:p>
    <w:p w14:paraId="39EC67AE" w14:textId="37315111" w:rsidR="00890E3F" w:rsidRPr="002B6717" w:rsidRDefault="00890E3F" w:rsidP="00890E3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7</w:t>
      </w:r>
    </w:p>
    <w:p w14:paraId="1A312619" w14:textId="77777777" w:rsidR="00890E3F" w:rsidRDefault="00890E3F" w:rsidP="00890E3F">
      <w:pPr>
        <w:ind w:firstLine="720"/>
        <w:jc w:val="both"/>
        <w:rPr>
          <w:lang w:val="mk-MK"/>
        </w:rPr>
      </w:pPr>
    </w:p>
    <w:p w14:paraId="237CF2EE" w14:textId="3D52526E" w:rsidR="00890E3F" w:rsidRPr="001C02DE" w:rsidRDefault="00890E3F" w:rsidP="00890E3F">
      <w:pPr>
        <w:ind w:firstLine="720"/>
        <w:jc w:val="both"/>
        <w:rPr>
          <w:sz w:val="22"/>
          <w:szCs w:val="22"/>
          <w:lang w:val="mk-MK"/>
        </w:rPr>
      </w:pPr>
      <w:r w:rsidRPr="001C02DE">
        <w:rPr>
          <w:sz w:val="22"/>
          <w:szCs w:val="22"/>
          <w:lang w:val="mk-MK"/>
        </w:rPr>
        <w:t xml:space="preserve">Врз основа на член 62 став 1  од Законот за локалната самоуправа („Службен весник на РМ“ бр. 05/02) а во врска со член 26 од истиот закон и член 16  од Статутот на Општина Дојран </w:t>
      </w:r>
      <w:r w:rsidRPr="001C02DE">
        <w:rPr>
          <w:rFonts w:eastAsia="Calibri"/>
          <w:sz w:val="22"/>
          <w:szCs w:val="22"/>
          <w:lang w:val="ru-RU"/>
        </w:rPr>
        <w:t>("Службен гласник на општина Дојран",</w:t>
      </w:r>
      <w:r w:rsidRPr="001C02DE">
        <w:rPr>
          <w:sz w:val="22"/>
          <w:szCs w:val="22"/>
          <w:lang w:val="mk-MK"/>
        </w:rPr>
        <w:t xml:space="preserve"> </w:t>
      </w:r>
      <w:r w:rsidRPr="001C02DE">
        <w:rPr>
          <w:rFonts w:eastAsia="Calibri"/>
          <w:sz w:val="22"/>
          <w:szCs w:val="22"/>
          <w:lang w:val="ru-RU"/>
        </w:rPr>
        <w:t>бр.9/06, 8/10, 12/14, 4/19 и 1/20),</w:t>
      </w:r>
      <w:r w:rsidRPr="001C02DE">
        <w:rPr>
          <w:sz w:val="22"/>
          <w:szCs w:val="22"/>
          <w:lang w:val="mk-MK"/>
        </w:rPr>
        <w:t xml:space="preserve"> Советот на Општина Дојран  на седницата одржана ден  23.02.2024 година, донесе,</w:t>
      </w:r>
    </w:p>
    <w:p w14:paraId="0B80502F" w14:textId="77777777" w:rsidR="00890E3F" w:rsidRPr="001C02DE" w:rsidRDefault="00890E3F" w:rsidP="00890E3F">
      <w:pPr>
        <w:ind w:firstLine="720"/>
        <w:jc w:val="both"/>
        <w:rPr>
          <w:sz w:val="22"/>
          <w:szCs w:val="22"/>
          <w:lang w:val="mk-MK"/>
        </w:rPr>
      </w:pPr>
    </w:p>
    <w:p w14:paraId="5490C5A2" w14:textId="77777777" w:rsidR="00890E3F" w:rsidRPr="001C02DE" w:rsidRDefault="00890E3F" w:rsidP="00890E3F">
      <w:pPr>
        <w:ind w:firstLine="720"/>
        <w:jc w:val="both"/>
        <w:rPr>
          <w:sz w:val="22"/>
          <w:szCs w:val="22"/>
          <w:lang w:val="mk-MK"/>
        </w:rPr>
      </w:pPr>
    </w:p>
    <w:p w14:paraId="50FAB849" w14:textId="77777777" w:rsidR="00890E3F" w:rsidRPr="001C02DE" w:rsidRDefault="00890E3F" w:rsidP="00890E3F">
      <w:pPr>
        <w:ind w:firstLine="720"/>
        <w:jc w:val="both"/>
        <w:rPr>
          <w:sz w:val="22"/>
          <w:szCs w:val="22"/>
          <w:lang w:val="mk-MK"/>
        </w:rPr>
      </w:pPr>
    </w:p>
    <w:p w14:paraId="3D7C9998" w14:textId="77777777" w:rsidR="00890E3F" w:rsidRPr="001C02DE" w:rsidRDefault="00890E3F" w:rsidP="00890E3F">
      <w:pPr>
        <w:ind w:firstLine="720"/>
        <w:jc w:val="both"/>
        <w:rPr>
          <w:sz w:val="22"/>
          <w:szCs w:val="22"/>
          <w:lang w:val="mk-MK"/>
        </w:rPr>
      </w:pPr>
    </w:p>
    <w:p w14:paraId="701D2439" w14:textId="77777777" w:rsidR="00890E3F" w:rsidRPr="001C02DE" w:rsidRDefault="00890E3F" w:rsidP="00890E3F">
      <w:pPr>
        <w:ind w:firstLine="720"/>
        <w:jc w:val="both"/>
        <w:rPr>
          <w:sz w:val="22"/>
          <w:szCs w:val="22"/>
          <w:lang w:val="mk-MK"/>
        </w:rPr>
      </w:pPr>
    </w:p>
    <w:p w14:paraId="29038DE7" w14:textId="77777777" w:rsidR="00890E3F" w:rsidRPr="001C02DE" w:rsidRDefault="00890E3F" w:rsidP="00890E3F">
      <w:pPr>
        <w:ind w:firstLine="720"/>
        <w:jc w:val="both"/>
        <w:rPr>
          <w:sz w:val="22"/>
          <w:szCs w:val="22"/>
          <w:lang w:val="mk-MK"/>
        </w:rPr>
      </w:pPr>
    </w:p>
    <w:p w14:paraId="08679FAD" w14:textId="77777777" w:rsidR="00890E3F" w:rsidRPr="001C02DE" w:rsidRDefault="00890E3F" w:rsidP="00890E3F">
      <w:pPr>
        <w:ind w:firstLine="720"/>
        <w:jc w:val="both"/>
        <w:rPr>
          <w:sz w:val="22"/>
          <w:szCs w:val="22"/>
          <w:lang w:val="mk-MK"/>
        </w:rPr>
      </w:pPr>
    </w:p>
    <w:p w14:paraId="0A6571A3" w14:textId="77777777" w:rsidR="00890E3F" w:rsidRPr="001C02DE" w:rsidRDefault="00890E3F" w:rsidP="00890E3F">
      <w:pPr>
        <w:jc w:val="center"/>
        <w:rPr>
          <w:sz w:val="22"/>
          <w:szCs w:val="22"/>
          <w:lang w:val="mk-MK"/>
        </w:rPr>
      </w:pPr>
      <w:r w:rsidRPr="001C02DE">
        <w:rPr>
          <w:sz w:val="22"/>
          <w:szCs w:val="22"/>
          <w:lang w:val="mk-MK"/>
        </w:rPr>
        <w:t>О Д Л У К А</w:t>
      </w:r>
    </w:p>
    <w:p w14:paraId="70C5401F" w14:textId="77777777" w:rsidR="00890E3F" w:rsidRPr="001C02DE" w:rsidRDefault="00890E3F" w:rsidP="00890E3F">
      <w:pPr>
        <w:jc w:val="center"/>
        <w:rPr>
          <w:sz w:val="22"/>
          <w:szCs w:val="22"/>
          <w:lang w:val="mk-MK"/>
        </w:rPr>
      </w:pPr>
      <w:r w:rsidRPr="001C02DE">
        <w:rPr>
          <w:sz w:val="22"/>
          <w:szCs w:val="22"/>
          <w:lang w:val="mk-MK"/>
        </w:rPr>
        <w:t>за прифакање на иницијативата за изградба на железен крст  во непосредна близина на населбата Црничани</w:t>
      </w:r>
    </w:p>
    <w:p w14:paraId="5A39D128" w14:textId="77777777" w:rsidR="00890E3F" w:rsidRPr="001C02DE" w:rsidRDefault="00890E3F" w:rsidP="00890E3F">
      <w:pPr>
        <w:jc w:val="center"/>
        <w:rPr>
          <w:sz w:val="22"/>
          <w:szCs w:val="22"/>
          <w:lang w:val="mk-MK"/>
        </w:rPr>
      </w:pPr>
    </w:p>
    <w:p w14:paraId="7719DAF2" w14:textId="77777777" w:rsidR="00890E3F" w:rsidRPr="001C02DE" w:rsidRDefault="00890E3F" w:rsidP="00890E3F">
      <w:pPr>
        <w:jc w:val="center"/>
        <w:rPr>
          <w:sz w:val="22"/>
          <w:szCs w:val="22"/>
          <w:lang w:val="mk-MK"/>
        </w:rPr>
      </w:pPr>
    </w:p>
    <w:p w14:paraId="35F179F0" w14:textId="77777777" w:rsidR="00890E3F" w:rsidRPr="001C02DE" w:rsidRDefault="00890E3F" w:rsidP="00890E3F">
      <w:pPr>
        <w:jc w:val="center"/>
        <w:rPr>
          <w:sz w:val="22"/>
          <w:szCs w:val="22"/>
          <w:lang w:val="mk-MK"/>
        </w:rPr>
      </w:pPr>
    </w:p>
    <w:p w14:paraId="0BDFC821" w14:textId="77777777" w:rsidR="00890E3F" w:rsidRPr="001C02DE" w:rsidRDefault="00890E3F" w:rsidP="00890E3F">
      <w:pPr>
        <w:jc w:val="center"/>
        <w:rPr>
          <w:rFonts w:eastAsia="Calibri"/>
          <w:sz w:val="22"/>
          <w:szCs w:val="22"/>
          <w:lang w:val="mk-MK"/>
        </w:rPr>
      </w:pPr>
    </w:p>
    <w:p w14:paraId="230D4899" w14:textId="77777777" w:rsidR="00890E3F" w:rsidRPr="001C02DE" w:rsidRDefault="00890E3F" w:rsidP="00890E3F">
      <w:pPr>
        <w:jc w:val="center"/>
        <w:rPr>
          <w:sz w:val="22"/>
          <w:szCs w:val="22"/>
          <w:lang w:val="mk-MK"/>
        </w:rPr>
      </w:pPr>
    </w:p>
    <w:p w14:paraId="4FA6C84F" w14:textId="77777777" w:rsidR="00890E3F" w:rsidRPr="001C02DE" w:rsidRDefault="00890E3F" w:rsidP="00890E3F">
      <w:pPr>
        <w:jc w:val="center"/>
        <w:rPr>
          <w:sz w:val="22"/>
          <w:szCs w:val="22"/>
          <w:lang w:val="mk-MK"/>
        </w:rPr>
      </w:pPr>
      <w:r w:rsidRPr="001C02DE">
        <w:rPr>
          <w:sz w:val="22"/>
          <w:szCs w:val="22"/>
          <w:lang w:val="mk-MK"/>
        </w:rPr>
        <w:t>Член 1</w:t>
      </w:r>
    </w:p>
    <w:p w14:paraId="4C5F576A" w14:textId="77777777" w:rsidR="00890E3F" w:rsidRPr="001C02DE" w:rsidRDefault="00890E3F" w:rsidP="00890E3F">
      <w:pPr>
        <w:jc w:val="both"/>
        <w:rPr>
          <w:sz w:val="22"/>
          <w:szCs w:val="22"/>
          <w:lang w:val="mk-MK"/>
        </w:rPr>
      </w:pPr>
      <w:r w:rsidRPr="001C02DE">
        <w:rPr>
          <w:sz w:val="22"/>
          <w:szCs w:val="22"/>
          <w:lang w:val="mk-MK"/>
        </w:rPr>
        <w:tab/>
        <w:t>Со оваа Одлука се прифака Иницијативата за изградба на железен крст во непосредна близина на населбата Црничани, К.П. бр. 618 К.О. Цничани,  поднесена од граѓани, жители на населеното место Црничани, Општина Дојран.</w:t>
      </w:r>
    </w:p>
    <w:p w14:paraId="00A959C0" w14:textId="77777777" w:rsidR="00890E3F" w:rsidRPr="001C02DE" w:rsidRDefault="00890E3F" w:rsidP="00890E3F">
      <w:pPr>
        <w:jc w:val="both"/>
        <w:rPr>
          <w:sz w:val="22"/>
          <w:szCs w:val="22"/>
          <w:lang w:val="mk-MK"/>
        </w:rPr>
      </w:pPr>
      <w:r w:rsidRPr="001C02DE">
        <w:rPr>
          <w:sz w:val="22"/>
          <w:szCs w:val="22"/>
          <w:lang w:val="mk-MK"/>
        </w:rPr>
        <w:tab/>
      </w:r>
    </w:p>
    <w:p w14:paraId="7BE4BEDD" w14:textId="77777777" w:rsidR="00890E3F" w:rsidRPr="001C02DE" w:rsidRDefault="00890E3F" w:rsidP="00890E3F">
      <w:pPr>
        <w:ind w:firstLine="720"/>
        <w:jc w:val="both"/>
        <w:rPr>
          <w:sz w:val="22"/>
          <w:szCs w:val="22"/>
          <w:lang w:val="mk-MK"/>
        </w:rPr>
      </w:pPr>
    </w:p>
    <w:p w14:paraId="117B1342" w14:textId="77777777" w:rsidR="00890E3F" w:rsidRPr="001C02DE" w:rsidRDefault="00890E3F" w:rsidP="00890E3F">
      <w:pPr>
        <w:ind w:firstLine="720"/>
        <w:jc w:val="both"/>
        <w:rPr>
          <w:sz w:val="22"/>
          <w:szCs w:val="22"/>
          <w:lang w:val="mk-MK"/>
        </w:rPr>
      </w:pPr>
    </w:p>
    <w:p w14:paraId="399E8A71" w14:textId="77777777" w:rsidR="00890E3F" w:rsidRPr="001C02DE" w:rsidRDefault="00890E3F" w:rsidP="00890E3F">
      <w:pPr>
        <w:ind w:firstLine="720"/>
        <w:jc w:val="both"/>
        <w:rPr>
          <w:sz w:val="22"/>
          <w:szCs w:val="22"/>
          <w:lang w:val="mk-MK"/>
        </w:rPr>
      </w:pPr>
    </w:p>
    <w:p w14:paraId="1231E520" w14:textId="77777777" w:rsidR="00890E3F" w:rsidRPr="001C02DE" w:rsidRDefault="00890E3F" w:rsidP="00890E3F">
      <w:pPr>
        <w:jc w:val="center"/>
        <w:rPr>
          <w:sz w:val="22"/>
          <w:szCs w:val="22"/>
          <w:lang w:val="mk-MK"/>
        </w:rPr>
      </w:pPr>
      <w:r w:rsidRPr="001C02DE">
        <w:rPr>
          <w:sz w:val="22"/>
          <w:szCs w:val="22"/>
          <w:lang w:val="mk-MK"/>
        </w:rPr>
        <w:t>Член 2</w:t>
      </w:r>
    </w:p>
    <w:p w14:paraId="1F2FA876" w14:textId="77777777" w:rsidR="00890E3F" w:rsidRPr="001C02DE" w:rsidRDefault="00890E3F" w:rsidP="00890E3F">
      <w:pPr>
        <w:jc w:val="both"/>
        <w:rPr>
          <w:sz w:val="22"/>
          <w:szCs w:val="22"/>
          <w:lang w:val="mk-MK"/>
        </w:rPr>
      </w:pPr>
      <w:r w:rsidRPr="001C02DE">
        <w:rPr>
          <w:sz w:val="22"/>
          <w:szCs w:val="22"/>
          <w:lang w:val="mk-MK"/>
        </w:rPr>
        <w:tab/>
        <w:t>Оваа Одлука влегува во сила осмиот ден од денот на објавувањето во „Службен гласник на Општина  Дојран“.</w:t>
      </w:r>
    </w:p>
    <w:p w14:paraId="025E7450" w14:textId="77777777" w:rsidR="00890E3F" w:rsidRPr="001C02DE" w:rsidRDefault="00890E3F" w:rsidP="00890E3F">
      <w:pPr>
        <w:jc w:val="both"/>
        <w:rPr>
          <w:sz w:val="22"/>
          <w:szCs w:val="22"/>
          <w:lang w:val="mk-MK"/>
        </w:rPr>
      </w:pPr>
    </w:p>
    <w:p w14:paraId="7CA0D270" w14:textId="77777777" w:rsidR="00890E3F" w:rsidRPr="001C02DE" w:rsidRDefault="00890E3F" w:rsidP="00890E3F">
      <w:pPr>
        <w:jc w:val="both"/>
        <w:rPr>
          <w:sz w:val="22"/>
          <w:szCs w:val="22"/>
          <w:lang w:val="mk-MK"/>
        </w:rPr>
      </w:pPr>
    </w:p>
    <w:p w14:paraId="40B6076E" w14:textId="77777777" w:rsidR="00890E3F" w:rsidRPr="001C02DE" w:rsidRDefault="00890E3F" w:rsidP="00890E3F">
      <w:pPr>
        <w:jc w:val="both"/>
        <w:rPr>
          <w:sz w:val="22"/>
          <w:szCs w:val="22"/>
          <w:lang w:val="mk-MK"/>
        </w:rPr>
      </w:pPr>
    </w:p>
    <w:p w14:paraId="2247D15E" w14:textId="77777777" w:rsidR="00890E3F" w:rsidRDefault="00890E3F" w:rsidP="00890E3F">
      <w:pPr>
        <w:jc w:val="both"/>
        <w:rPr>
          <w:lang w:val="mk-MK"/>
        </w:rPr>
      </w:pPr>
    </w:p>
    <w:p w14:paraId="3837C4C9" w14:textId="77777777" w:rsidR="00890E3F" w:rsidRPr="00F7592D" w:rsidRDefault="00890E3F" w:rsidP="00890E3F">
      <w:pPr>
        <w:jc w:val="both"/>
        <w:rPr>
          <w:lang w:val="mk-MK"/>
        </w:rPr>
      </w:pPr>
    </w:p>
    <w:p w14:paraId="4E85315B" w14:textId="77777777" w:rsidR="00890E3F" w:rsidRPr="00F7592D" w:rsidRDefault="00890E3F" w:rsidP="00890E3F">
      <w:pPr>
        <w:jc w:val="both"/>
        <w:rPr>
          <w:lang w:val="mk-MK"/>
        </w:rPr>
      </w:pPr>
    </w:p>
    <w:p w14:paraId="66C33DD5" w14:textId="7A070390" w:rsidR="00890E3F" w:rsidRPr="001C02DE" w:rsidRDefault="00890E3F" w:rsidP="00890E3F">
      <w:pPr>
        <w:pStyle w:val="BodyText"/>
        <w:tabs>
          <w:tab w:val="left" w:pos="1173"/>
        </w:tabs>
        <w:rPr>
          <w:rFonts w:ascii="Times New Roman" w:hAnsi="Times New Roman" w:cs="Times New Roman"/>
          <w:b w:val="0"/>
          <w:bCs w:val="0"/>
          <w:lang w:val="mk-MK"/>
        </w:rPr>
      </w:pPr>
      <w:r w:rsidRPr="001C02DE">
        <w:rPr>
          <w:rFonts w:ascii="Times New Roman" w:hAnsi="Times New Roman" w:cs="Times New Roman"/>
          <w:b w:val="0"/>
          <w:bCs w:val="0"/>
          <w:lang w:val="mk-MK"/>
        </w:rPr>
        <w:t xml:space="preserve">Бр.08- 263/11                                                                            </w:t>
      </w:r>
      <w:r w:rsidR="001C02DE">
        <w:rPr>
          <w:rFonts w:ascii="Times New Roman" w:hAnsi="Times New Roman" w:cs="Times New Roman"/>
          <w:b w:val="0"/>
          <w:bCs w:val="0"/>
          <w:lang w:val="mk-MK"/>
        </w:rPr>
        <w:t xml:space="preserve">               </w:t>
      </w:r>
      <w:r w:rsidRPr="001C02DE">
        <w:rPr>
          <w:rFonts w:ascii="Times New Roman" w:hAnsi="Times New Roman" w:cs="Times New Roman"/>
          <w:b w:val="0"/>
          <w:bCs w:val="0"/>
          <w:lang w:val="mk-MK"/>
        </w:rPr>
        <w:t>Претседател</w:t>
      </w:r>
    </w:p>
    <w:p w14:paraId="6B28030C" w14:textId="35B5A7DB" w:rsidR="00890E3F" w:rsidRPr="001C02DE" w:rsidRDefault="00890E3F" w:rsidP="00890E3F">
      <w:pPr>
        <w:pStyle w:val="BodyText"/>
        <w:tabs>
          <w:tab w:val="left" w:pos="1173"/>
        </w:tabs>
        <w:rPr>
          <w:rFonts w:ascii="Times New Roman" w:hAnsi="Times New Roman" w:cs="Times New Roman"/>
          <w:b w:val="0"/>
          <w:bCs w:val="0"/>
          <w:lang w:val="mk-MK"/>
        </w:rPr>
      </w:pPr>
      <w:r w:rsidRPr="001C02DE">
        <w:rPr>
          <w:rFonts w:ascii="Times New Roman" w:hAnsi="Times New Roman" w:cs="Times New Roman"/>
          <w:b w:val="0"/>
          <w:bCs w:val="0"/>
          <w:lang w:val="mk-MK"/>
        </w:rPr>
        <w:t xml:space="preserve">23.02.2024 година                                                     </w:t>
      </w:r>
      <w:r w:rsidR="001C02DE">
        <w:rPr>
          <w:rFonts w:ascii="Times New Roman" w:hAnsi="Times New Roman" w:cs="Times New Roman"/>
          <w:b w:val="0"/>
          <w:bCs w:val="0"/>
          <w:lang w:val="mk-MK"/>
        </w:rPr>
        <w:t xml:space="preserve">         </w:t>
      </w:r>
      <w:r w:rsidRPr="001C02DE">
        <w:rPr>
          <w:rFonts w:ascii="Times New Roman" w:hAnsi="Times New Roman" w:cs="Times New Roman"/>
          <w:b w:val="0"/>
          <w:bCs w:val="0"/>
          <w:lang w:val="mk-MK"/>
        </w:rPr>
        <w:t xml:space="preserve"> на Советот на општина Дојран</w:t>
      </w:r>
    </w:p>
    <w:p w14:paraId="7909C80F" w14:textId="07F6D59D" w:rsidR="00890E3F" w:rsidRPr="001C02DE" w:rsidRDefault="00890E3F" w:rsidP="00890E3F">
      <w:pPr>
        <w:rPr>
          <w:lang w:val="mk-MK"/>
        </w:rPr>
      </w:pPr>
      <w:r w:rsidRPr="001C02DE">
        <w:rPr>
          <w:lang w:val="mk-MK"/>
        </w:rPr>
        <w:t xml:space="preserve"> Стар Дојран                                                                              Ратко Ајцев</w:t>
      </w:r>
      <w:r w:rsidR="001C02DE">
        <w:rPr>
          <w:lang w:val="mk-MK"/>
        </w:rPr>
        <w:t xml:space="preserve"> с.р.</w:t>
      </w:r>
    </w:p>
    <w:p w14:paraId="074CEC73" w14:textId="77777777" w:rsidR="00890E3F" w:rsidRPr="001C02DE" w:rsidRDefault="00890E3F" w:rsidP="00890E3F">
      <w:pPr>
        <w:rPr>
          <w:lang w:val="mk-MK"/>
        </w:rPr>
      </w:pPr>
    </w:p>
    <w:p w14:paraId="2D17BB24" w14:textId="77777777" w:rsidR="00890E3F" w:rsidRPr="00F7592D" w:rsidRDefault="00890E3F" w:rsidP="00890E3F">
      <w:pPr>
        <w:jc w:val="both"/>
        <w:rPr>
          <w:lang w:val="mk-MK"/>
        </w:rPr>
      </w:pPr>
    </w:p>
    <w:p w14:paraId="027312DF" w14:textId="77777777" w:rsidR="00890E3F" w:rsidRDefault="00890E3F" w:rsidP="00890E3F">
      <w:pPr>
        <w:jc w:val="both"/>
        <w:rPr>
          <w:lang w:val="mk-MK"/>
        </w:rPr>
      </w:pPr>
    </w:p>
    <w:p w14:paraId="3CAF1C63" w14:textId="77777777" w:rsidR="001C02DE" w:rsidRDefault="001C02DE" w:rsidP="00890E3F">
      <w:pPr>
        <w:jc w:val="both"/>
        <w:rPr>
          <w:lang w:val="mk-MK"/>
        </w:rPr>
      </w:pPr>
    </w:p>
    <w:p w14:paraId="5F915433" w14:textId="77777777" w:rsidR="001C02DE" w:rsidRDefault="001C02DE" w:rsidP="00890E3F">
      <w:pPr>
        <w:jc w:val="both"/>
        <w:rPr>
          <w:lang w:val="mk-MK"/>
        </w:rPr>
      </w:pPr>
    </w:p>
    <w:p w14:paraId="7D62562D" w14:textId="77777777" w:rsidR="001C02DE" w:rsidRPr="00F7592D" w:rsidRDefault="001C02DE" w:rsidP="00890E3F">
      <w:pPr>
        <w:jc w:val="both"/>
        <w:rPr>
          <w:lang w:val="mk-MK"/>
        </w:rPr>
      </w:pPr>
    </w:p>
    <w:p w14:paraId="13A7B0BC" w14:textId="77777777" w:rsidR="00890E3F" w:rsidRPr="00F7592D" w:rsidRDefault="00890E3F" w:rsidP="00890E3F">
      <w:pPr>
        <w:jc w:val="both"/>
        <w:rPr>
          <w:lang w:val="mk-MK"/>
        </w:rPr>
      </w:pPr>
    </w:p>
    <w:p w14:paraId="2333C6DC" w14:textId="77777777" w:rsidR="00890E3F" w:rsidRPr="00F7592D" w:rsidRDefault="00890E3F" w:rsidP="00890E3F">
      <w:pPr>
        <w:rPr>
          <w:lang w:val="mk-MK"/>
        </w:rPr>
      </w:pPr>
    </w:p>
    <w:p w14:paraId="1460B6FF" w14:textId="77777777" w:rsidR="00890E3F" w:rsidRPr="00F7592D" w:rsidRDefault="00890E3F" w:rsidP="00890E3F">
      <w:pPr>
        <w:rPr>
          <w:lang w:val="mk-MK"/>
        </w:rPr>
      </w:pPr>
    </w:p>
    <w:p w14:paraId="5D591CA4" w14:textId="77777777" w:rsidR="00890E3F" w:rsidRDefault="00890E3F" w:rsidP="00890E3F">
      <w:pPr>
        <w:rPr>
          <w:lang w:val="mk-MK"/>
        </w:rPr>
      </w:pPr>
    </w:p>
    <w:p w14:paraId="3EACAEC6" w14:textId="77777777" w:rsidR="00890E3F" w:rsidRDefault="00890E3F" w:rsidP="00890E3F">
      <w:pPr>
        <w:rPr>
          <w:lang w:val="mk-MK"/>
        </w:rPr>
      </w:pPr>
    </w:p>
    <w:p w14:paraId="01B9AAB0" w14:textId="77777777" w:rsidR="00890E3F" w:rsidRDefault="00890E3F" w:rsidP="00890E3F">
      <w:pPr>
        <w:rPr>
          <w:lang w:val="mk-MK"/>
        </w:rPr>
      </w:pPr>
    </w:p>
    <w:p w14:paraId="20FC53A3" w14:textId="62837DD6" w:rsidR="00890E3F" w:rsidRPr="002B6717" w:rsidRDefault="00890E3F" w:rsidP="00890E3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8</w:t>
      </w:r>
    </w:p>
    <w:p w14:paraId="16548939" w14:textId="77777777" w:rsidR="00BA3564" w:rsidRPr="00BA3564" w:rsidRDefault="00BA3564" w:rsidP="00BA3564">
      <w:pPr>
        <w:ind w:firstLine="567"/>
        <w:jc w:val="both"/>
        <w:rPr>
          <w:rFonts w:eastAsia="Calibri"/>
          <w:sz w:val="22"/>
          <w:szCs w:val="22"/>
          <w:lang w:val="mk-MK"/>
        </w:rPr>
      </w:pPr>
    </w:p>
    <w:p w14:paraId="4420FB2A" w14:textId="77777777" w:rsidR="00BA3564" w:rsidRPr="001C02DE" w:rsidRDefault="00BA3564" w:rsidP="00BA3564">
      <w:pPr>
        <w:ind w:firstLine="567"/>
        <w:jc w:val="both"/>
        <w:rPr>
          <w:rFonts w:eastAsia="Calibri"/>
          <w:sz w:val="22"/>
          <w:szCs w:val="22"/>
          <w:lang w:val="mk-MK"/>
        </w:rPr>
      </w:pPr>
      <w:r w:rsidRPr="001C02DE">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C02DE">
        <w:rPr>
          <w:rFonts w:eastAsia="Calibri"/>
          <w:sz w:val="22"/>
          <w:szCs w:val="22"/>
          <w:lang w:val="mk-MK"/>
        </w:rPr>
        <w:t xml:space="preserve"> </w:t>
      </w:r>
      <w:r w:rsidRPr="001C02DE">
        <w:rPr>
          <w:rFonts w:eastAsia="Calibri"/>
          <w:sz w:val="22"/>
          <w:szCs w:val="22"/>
          <w:lang w:val="ru-RU"/>
        </w:rPr>
        <w:t xml:space="preserve">бр.9/06, </w:t>
      </w:r>
      <w:r w:rsidRPr="001C02DE">
        <w:rPr>
          <w:sz w:val="22"/>
          <w:szCs w:val="22"/>
          <w:lang w:val="mk-MK"/>
        </w:rPr>
        <w:t xml:space="preserve">8/10, 12/14, 4/19 и 1/20), </w:t>
      </w:r>
      <w:r w:rsidRPr="001C02DE">
        <w:rPr>
          <w:rFonts w:eastAsia="Calibri"/>
          <w:sz w:val="22"/>
          <w:szCs w:val="22"/>
          <w:lang w:val="ru-RU"/>
        </w:rPr>
        <w:t>Градоначалникот на општина Дојран донесе,</w:t>
      </w:r>
    </w:p>
    <w:p w14:paraId="40506196" w14:textId="77777777" w:rsidR="00BA3564" w:rsidRPr="001C02DE" w:rsidRDefault="00BA3564" w:rsidP="00BA3564">
      <w:pPr>
        <w:ind w:firstLine="567"/>
        <w:jc w:val="both"/>
        <w:rPr>
          <w:rFonts w:eastAsia="Calibri"/>
          <w:sz w:val="22"/>
          <w:szCs w:val="22"/>
          <w:lang w:val="mk-MK"/>
        </w:rPr>
      </w:pPr>
    </w:p>
    <w:p w14:paraId="66BC7D79" w14:textId="77777777" w:rsidR="00BA3564" w:rsidRPr="001C02DE" w:rsidRDefault="00BA3564" w:rsidP="00BA3564">
      <w:pPr>
        <w:ind w:firstLine="567"/>
        <w:jc w:val="both"/>
        <w:rPr>
          <w:rFonts w:eastAsia="Calibri"/>
          <w:sz w:val="22"/>
          <w:szCs w:val="22"/>
          <w:lang w:val="mk-MK"/>
        </w:rPr>
      </w:pPr>
    </w:p>
    <w:p w14:paraId="68267DD2" w14:textId="77777777" w:rsidR="00BA3564" w:rsidRPr="001C02DE" w:rsidRDefault="00BA3564" w:rsidP="00BA3564">
      <w:pPr>
        <w:ind w:firstLine="567"/>
        <w:jc w:val="both"/>
        <w:rPr>
          <w:rFonts w:eastAsia="Calibri"/>
          <w:sz w:val="22"/>
          <w:szCs w:val="22"/>
          <w:lang w:val="ru-RU"/>
        </w:rPr>
      </w:pPr>
    </w:p>
    <w:p w14:paraId="27B5CC97" w14:textId="77777777" w:rsidR="00BA3564" w:rsidRPr="001C02DE" w:rsidRDefault="00BA3564" w:rsidP="00BA3564">
      <w:pPr>
        <w:ind w:firstLine="567"/>
        <w:jc w:val="both"/>
        <w:rPr>
          <w:rFonts w:eastAsia="Calibri"/>
          <w:sz w:val="22"/>
          <w:szCs w:val="22"/>
          <w:lang w:val="ru-RU"/>
        </w:rPr>
      </w:pPr>
    </w:p>
    <w:p w14:paraId="04767488" w14:textId="77777777" w:rsidR="00BA3564" w:rsidRPr="001C02DE" w:rsidRDefault="00BA3564" w:rsidP="00BA3564">
      <w:pPr>
        <w:ind w:firstLine="567"/>
        <w:jc w:val="both"/>
        <w:rPr>
          <w:rFonts w:eastAsia="Calibri"/>
          <w:sz w:val="22"/>
          <w:szCs w:val="22"/>
          <w:lang w:val="ru-RU"/>
        </w:rPr>
      </w:pPr>
    </w:p>
    <w:p w14:paraId="4F61374F" w14:textId="77777777" w:rsidR="00BA3564" w:rsidRPr="001C02DE" w:rsidRDefault="00BA3564" w:rsidP="00BA3564">
      <w:pPr>
        <w:ind w:firstLine="567"/>
        <w:jc w:val="center"/>
        <w:rPr>
          <w:rFonts w:eastAsia="Calibri"/>
          <w:sz w:val="22"/>
          <w:szCs w:val="22"/>
          <w:lang w:val="ru-RU"/>
        </w:rPr>
      </w:pPr>
    </w:p>
    <w:p w14:paraId="5F93AA7D" w14:textId="77777777" w:rsidR="00BA3564" w:rsidRPr="001C02DE" w:rsidRDefault="00BA3564" w:rsidP="00BA3564">
      <w:pPr>
        <w:jc w:val="center"/>
        <w:rPr>
          <w:rFonts w:eastAsia="Calibri"/>
          <w:sz w:val="22"/>
          <w:szCs w:val="22"/>
          <w:lang w:val="ru-RU"/>
        </w:rPr>
      </w:pPr>
      <w:r w:rsidRPr="001C02DE">
        <w:rPr>
          <w:rFonts w:eastAsia="Calibri"/>
          <w:sz w:val="22"/>
          <w:szCs w:val="22"/>
          <w:lang w:val="ru-RU"/>
        </w:rPr>
        <w:t>Р  Е  Ш  Е  Н И  Е</w:t>
      </w:r>
    </w:p>
    <w:p w14:paraId="3F00609E" w14:textId="77777777" w:rsidR="00BA3564" w:rsidRPr="001C02DE" w:rsidRDefault="00BA3564" w:rsidP="00BA3564">
      <w:pPr>
        <w:jc w:val="center"/>
        <w:rPr>
          <w:sz w:val="22"/>
          <w:szCs w:val="22"/>
          <w:lang w:val="mk-MK"/>
        </w:rPr>
      </w:pPr>
      <w:r w:rsidRPr="001C02DE">
        <w:rPr>
          <w:rFonts w:eastAsia="Calibri"/>
          <w:sz w:val="22"/>
          <w:szCs w:val="22"/>
          <w:lang w:val="ru-RU"/>
        </w:rPr>
        <w:t xml:space="preserve">За објавување </w:t>
      </w:r>
      <w:r w:rsidRPr="001C02DE">
        <w:rPr>
          <w:sz w:val="22"/>
          <w:szCs w:val="22"/>
          <w:lang w:val="ru-RU"/>
        </w:rPr>
        <w:t xml:space="preserve"> </w:t>
      </w:r>
      <w:r w:rsidRPr="001C02DE">
        <w:rPr>
          <w:sz w:val="22"/>
          <w:szCs w:val="22"/>
          <w:lang w:val="mk-MK"/>
        </w:rPr>
        <w:t xml:space="preserve">на Решението </w:t>
      </w:r>
      <w:r w:rsidRPr="001C02DE">
        <w:rPr>
          <w:rFonts w:eastAsia="Calibri"/>
          <w:sz w:val="22"/>
          <w:szCs w:val="22"/>
          <w:lang w:val="mk-MK"/>
        </w:rPr>
        <w:t xml:space="preserve"> </w:t>
      </w:r>
      <w:r w:rsidRPr="001C02DE">
        <w:rPr>
          <w:sz w:val="22"/>
          <w:szCs w:val="22"/>
          <w:lang w:val="mk-MK"/>
        </w:rPr>
        <w:t>за разрешување на член на Управниот одбор на Јавното претпријатие за стопанисување со јавен, деловен и паркинг простор “Тауријан” Стар Дојран</w:t>
      </w:r>
    </w:p>
    <w:p w14:paraId="0C8753C2" w14:textId="77777777" w:rsidR="00BA3564" w:rsidRPr="001C02DE" w:rsidRDefault="00BA3564" w:rsidP="00BA3564">
      <w:pPr>
        <w:jc w:val="center"/>
        <w:rPr>
          <w:sz w:val="22"/>
          <w:szCs w:val="22"/>
          <w:lang w:val="mk-MK"/>
        </w:rPr>
      </w:pPr>
    </w:p>
    <w:p w14:paraId="3EA50275" w14:textId="77777777" w:rsidR="00BA3564" w:rsidRPr="001C02DE" w:rsidRDefault="00BA3564" w:rsidP="00BA3564">
      <w:pPr>
        <w:jc w:val="center"/>
        <w:rPr>
          <w:sz w:val="22"/>
          <w:szCs w:val="22"/>
          <w:lang w:val="mk-MK"/>
        </w:rPr>
      </w:pPr>
    </w:p>
    <w:p w14:paraId="5B5C1932" w14:textId="77777777" w:rsidR="00BA3564" w:rsidRPr="001C02DE" w:rsidRDefault="00BA3564" w:rsidP="00BA3564">
      <w:pPr>
        <w:tabs>
          <w:tab w:val="left" w:leader="dot" w:pos="5623"/>
        </w:tabs>
        <w:spacing w:line="244" w:lineRule="auto"/>
        <w:ind w:right="4" w:hanging="6"/>
        <w:jc w:val="center"/>
        <w:rPr>
          <w:sz w:val="22"/>
          <w:szCs w:val="22"/>
          <w:lang w:val="mk-MK"/>
        </w:rPr>
      </w:pPr>
    </w:p>
    <w:p w14:paraId="773F7312" w14:textId="77777777" w:rsidR="00BA3564" w:rsidRPr="001C02DE" w:rsidRDefault="00BA3564" w:rsidP="00BA3564">
      <w:pPr>
        <w:rPr>
          <w:sz w:val="22"/>
          <w:szCs w:val="22"/>
          <w:lang w:val="mk-MK"/>
        </w:rPr>
      </w:pPr>
    </w:p>
    <w:p w14:paraId="582E668F" w14:textId="77777777" w:rsidR="00BA3564" w:rsidRPr="001C02DE" w:rsidRDefault="00BA3564" w:rsidP="00BA3564">
      <w:pPr>
        <w:tabs>
          <w:tab w:val="left" w:pos="709"/>
        </w:tabs>
        <w:jc w:val="center"/>
        <w:rPr>
          <w:sz w:val="22"/>
          <w:szCs w:val="22"/>
          <w:lang w:val="mk-MK"/>
        </w:rPr>
      </w:pPr>
    </w:p>
    <w:p w14:paraId="072160E2" w14:textId="77777777" w:rsidR="00BA3564" w:rsidRPr="001C02DE" w:rsidRDefault="00BA3564" w:rsidP="00BA3564">
      <w:pPr>
        <w:jc w:val="center"/>
        <w:rPr>
          <w:rFonts w:eastAsia="Calibri"/>
          <w:sz w:val="22"/>
          <w:szCs w:val="22"/>
          <w:lang w:val="mk-MK"/>
        </w:rPr>
      </w:pPr>
    </w:p>
    <w:p w14:paraId="268E64EB" w14:textId="77777777" w:rsidR="00BA3564" w:rsidRPr="001C02DE" w:rsidRDefault="00BA3564" w:rsidP="00BA3564">
      <w:pPr>
        <w:ind w:firstLine="567"/>
        <w:jc w:val="center"/>
        <w:rPr>
          <w:rFonts w:eastAsia="Calibri"/>
          <w:sz w:val="22"/>
          <w:szCs w:val="22"/>
          <w:lang w:val="mk-MK"/>
        </w:rPr>
      </w:pPr>
    </w:p>
    <w:p w14:paraId="3FC2424B" w14:textId="77777777" w:rsidR="00BA3564" w:rsidRPr="001C02DE" w:rsidRDefault="00BA3564" w:rsidP="00BA3564">
      <w:pPr>
        <w:jc w:val="both"/>
        <w:rPr>
          <w:sz w:val="22"/>
          <w:szCs w:val="22"/>
          <w:lang w:val="mk-MK"/>
        </w:rPr>
      </w:pPr>
    </w:p>
    <w:p w14:paraId="1A76168F" w14:textId="77777777" w:rsidR="00BA3564" w:rsidRPr="001C02DE" w:rsidRDefault="00BA3564" w:rsidP="00BA3564">
      <w:pPr>
        <w:jc w:val="both"/>
        <w:rPr>
          <w:sz w:val="22"/>
          <w:szCs w:val="22"/>
          <w:lang w:val="mk-MK"/>
        </w:rPr>
      </w:pPr>
      <w:r w:rsidRPr="001C02DE">
        <w:rPr>
          <w:sz w:val="22"/>
          <w:szCs w:val="22"/>
          <w:lang w:val="mk-MK"/>
        </w:rPr>
        <w:t xml:space="preserve">            1</w:t>
      </w:r>
      <w:r w:rsidRPr="001C02DE">
        <w:rPr>
          <w:rFonts w:eastAsia="Calibri"/>
          <w:sz w:val="22"/>
          <w:szCs w:val="22"/>
          <w:lang w:val="mk-MK"/>
        </w:rPr>
        <w:t>.</w:t>
      </w:r>
      <w:r w:rsidRPr="001C02DE">
        <w:rPr>
          <w:sz w:val="22"/>
          <w:szCs w:val="22"/>
          <w:lang w:val="mk-MK"/>
        </w:rPr>
        <w:t xml:space="preserve">Решението </w:t>
      </w:r>
      <w:r w:rsidRPr="001C02DE">
        <w:rPr>
          <w:rFonts w:eastAsia="Calibri"/>
          <w:sz w:val="22"/>
          <w:szCs w:val="22"/>
          <w:lang w:val="mk-MK"/>
        </w:rPr>
        <w:t xml:space="preserve"> </w:t>
      </w:r>
      <w:r w:rsidRPr="001C02DE">
        <w:rPr>
          <w:sz w:val="22"/>
          <w:szCs w:val="22"/>
          <w:lang w:val="mk-MK"/>
        </w:rPr>
        <w:t>за разрешување на член на Управниот одбор на Јавното претпријатие за стопанисување со јавен, деловен и паркинг простор “Тауријан” Стар Дојран, донесено на седницата  на Советот на општина Дојран, одржана на ден 23.02.2024 година,  да се објави во "Службен гласник на општина Дојран".</w:t>
      </w:r>
    </w:p>
    <w:p w14:paraId="3F4C2139" w14:textId="77777777" w:rsidR="00BA3564" w:rsidRPr="001C02DE" w:rsidRDefault="00BA3564" w:rsidP="00BA3564">
      <w:pPr>
        <w:ind w:firstLine="567"/>
        <w:jc w:val="both"/>
        <w:rPr>
          <w:rFonts w:eastAsia="Calibri"/>
          <w:sz w:val="22"/>
          <w:szCs w:val="22"/>
          <w:lang w:val="mk-MK"/>
        </w:rPr>
      </w:pPr>
    </w:p>
    <w:p w14:paraId="66A3672A" w14:textId="77777777" w:rsidR="00BA3564" w:rsidRPr="001C02DE" w:rsidRDefault="00BA3564" w:rsidP="00BA3564">
      <w:pPr>
        <w:ind w:firstLine="567"/>
        <w:jc w:val="both"/>
        <w:rPr>
          <w:rFonts w:eastAsia="Calibri"/>
          <w:sz w:val="22"/>
          <w:szCs w:val="22"/>
          <w:lang w:val="mk-MK"/>
        </w:rPr>
      </w:pPr>
    </w:p>
    <w:p w14:paraId="25B99FD5" w14:textId="77777777" w:rsidR="00BA3564" w:rsidRPr="001C02DE" w:rsidRDefault="00BA3564" w:rsidP="00BA3564">
      <w:pPr>
        <w:ind w:firstLine="567"/>
        <w:jc w:val="both"/>
        <w:rPr>
          <w:rFonts w:eastAsia="Calibri"/>
          <w:sz w:val="22"/>
          <w:szCs w:val="22"/>
          <w:lang w:val="mk-MK"/>
        </w:rPr>
      </w:pPr>
    </w:p>
    <w:p w14:paraId="5D358598" w14:textId="77777777" w:rsidR="00BA3564" w:rsidRPr="001C02DE" w:rsidRDefault="00BA3564" w:rsidP="00BA3564">
      <w:pPr>
        <w:ind w:firstLine="567"/>
        <w:jc w:val="both"/>
        <w:rPr>
          <w:rFonts w:eastAsia="Calibri"/>
          <w:sz w:val="22"/>
          <w:szCs w:val="22"/>
          <w:lang w:val="mk-MK"/>
        </w:rPr>
      </w:pPr>
    </w:p>
    <w:p w14:paraId="6953028A" w14:textId="77777777" w:rsidR="00BA3564" w:rsidRPr="001C02DE" w:rsidRDefault="00BA3564" w:rsidP="00BA3564">
      <w:pPr>
        <w:ind w:firstLine="567"/>
        <w:jc w:val="both"/>
        <w:rPr>
          <w:rFonts w:eastAsia="Calibri"/>
          <w:sz w:val="22"/>
          <w:szCs w:val="22"/>
          <w:lang w:val="ru-RU"/>
        </w:rPr>
      </w:pPr>
      <w:r w:rsidRPr="001C02DE">
        <w:rPr>
          <w:rFonts w:eastAsia="Calibri"/>
          <w:sz w:val="22"/>
          <w:szCs w:val="22"/>
          <w:lang w:val="ru-RU"/>
        </w:rPr>
        <w:t xml:space="preserve">     2.Ова Решение влегува во сила со денот на донесувањето.</w:t>
      </w:r>
    </w:p>
    <w:p w14:paraId="30955EAC" w14:textId="77777777" w:rsidR="00BA3564" w:rsidRPr="001C02DE" w:rsidRDefault="00BA3564" w:rsidP="00BA3564">
      <w:pPr>
        <w:ind w:firstLine="567"/>
        <w:jc w:val="both"/>
        <w:rPr>
          <w:rFonts w:eastAsia="Calibri"/>
          <w:sz w:val="22"/>
          <w:szCs w:val="22"/>
          <w:lang w:val="ru-RU"/>
        </w:rPr>
      </w:pPr>
    </w:p>
    <w:p w14:paraId="6D5DAD98" w14:textId="77777777" w:rsidR="00BA3564" w:rsidRPr="001C02DE" w:rsidRDefault="00BA3564" w:rsidP="00BA3564">
      <w:pPr>
        <w:ind w:firstLine="567"/>
        <w:jc w:val="both"/>
        <w:rPr>
          <w:rFonts w:eastAsia="Calibri"/>
          <w:sz w:val="22"/>
          <w:szCs w:val="22"/>
          <w:lang w:val="ru-RU"/>
        </w:rPr>
      </w:pPr>
    </w:p>
    <w:p w14:paraId="3DD99A81" w14:textId="77777777" w:rsidR="00BA3564" w:rsidRPr="001C02DE" w:rsidRDefault="00BA3564" w:rsidP="00BA3564">
      <w:pPr>
        <w:ind w:firstLine="567"/>
        <w:jc w:val="both"/>
        <w:rPr>
          <w:rFonts w:eastAsia="Calibri"/>
          <w:sz w:val="22"/>
          <w:szCs w:val="22"/>
          <w:lang w:val="ru-RU"/>
        </w:rPr>
      </w:pPr>
    </w:p>
    <w:p w14:paraId="60090B1F" w14:textId="77777777" w:rsidR="00BA3564" w:rsidRPr="001C02DE" w:rsidRDefault="00BA3564" w:rsidP="00BA3564">
      <w:pPr>
        <w:ind w:firstLine="567"/>
        <w:jc w:val="both"/>
        <w:rPr>
          <w:rFonts w:eastAsia="Calibri"/>
          <w:sz w:val="22"/>
          <w:szCs w:val="22"/>
          <w:lang w:val="ru-RU"/>
        </w:rPr>
      </w:pPr>
    </w:p>
    <w:p w14:paraId="6418D090" w14:textId="45228433" w:rsidR="00E10DC9" w:rsidRPr="001C02DE" w:rsidRDefault="00E10DC9" w:rsidP="00E10DC9">
      <w:pPr>
        <w:ind w:left="284" w:firstLine="425"/>
        <w:jc w:val="both"/>
        <w:rPr>
          <w:rFonts w:eastAsia="Calibri"/>
          <w:sz w:val="22"/>
          <w:szCs w:val="22"/>
          <w:lang w:val="mk-MK"/>
        </w:rPr>
      </w:pPr>
      <w:r w:rsidRPr="001C02DE">
        <w:rPr>
          <w:rFonts w:eastAsia="Calibri"/>
          <w:sz w:val="22"/>
          <w:szCs w:val="22"/>
          <w:lang w:val="ru-RU"/>
        </w:rPr>
        <w:t>Бр.09</w:t>
      </w:r>
      <w:r w:rsidRPr="001C02DE">
        <w:rPr>
          <w:rFonts w:eastAsia="Calibri"/>
          <w:sz w:val="22"/>
          <w:szCs w:val="22"/>
          <w:lang w:val="mk-MK"/>
        </w:rPr>
        <w:t xml:space="preserve"> </w:t>
      </w:r>
      <w:r w:rsidRPr="001C02DE">
        <w:rPr>
          <w:rFonts w:eastAsia="Calibri"/>
          <w:sz w:val="22"/>
          <w:szCs w:val="22"/>
          <w:lang w:val="ru-RU"/>
        </w:rPr>
        <w:t xml:space="preserve">– </w:t>
      </w:r>
      <w:r w:rsidRPr="001C02DE">
        <w:rPr>
          <w:rFonts w:eastAsia="Calibri"/>
          <w:sz w:val="22"/>
          <w:szCs w:val="22"/>
          <w:lang w:val="mk-MK"/>
        </w:rPr>
        <w:t>3</w:t>
      </w:r>
      <w:r w:rsidRPr="001C02DE">
        <w:rPr>
          <w:rFonts w:eastAsia="Calibri"/>
          <w:sz w:val="22"/>
          <w:szCs w:val="22"/>
          <w:lang w:val="ru-RU"/>
        </w:rPr>
        <w:t>1</w:t>
      </w:r>
      <w:r w:rsidRPr="001C02DE">
        <w:rPr>
          <w:rFonts w:eastAsia="Calibri"/>
          <w:sz w:val="22"/>
          <w:szCs w:val="22"/>
          <w:lang w:val="mk-MK"/>
        </w:rPr>
        <w:t>7</w:t>
      </w:r>
      <w:r w:rsidRPr="001C02DE">
        <w:rPr>
          <w:rFonts w:eastAsia="Calibri"/>
          <w:sz w:val="22"/>
          <w:szCs w:val="22"/>
          <w:lang w:val="ru-RU"/>
        </w:rPr>
        <w:t>/</w:t>
      </w:r>
      <w:r w:rsidRPr="001C02DE">
        <w:rPr>
          <w:rFonts w:eastAsia="Calibri"/>
          <w:sz w:val="22"/>
          <w:szCs w:val="22"/>
          <w:lang w:val="mk-MK"/>
        </w:rPr>
        <w:t xml:space="preserve">10  </w:t>
      </w:r>
    </w:p>
    <w:p w14:paraId="270601D3" w14:textId="77777777" w:rsidR="00E10DC9" w:rsidRPr="001C02DE" w:rsidRDefault="00E10DC9" w:rsidP="00E10DC9">
      <w:pPr>
        <w:jc w:val="both"/>
        <w:rPr>
          <w:rFonts w:eastAsia="Calibri"/>
          <w:sz w:val="22"/>
          <w:szCs w:val="22"/>
          <w:lang w:val="ru-RU"/>
        </w:rPr>
      </w:pPr>
      <w:r w:rsidRPr="001C02DE">
        <w:rPr>
          <w:sz w:val="22"/>
          <w:szCs w:val="22"/>
          <w:lang w:val="mk-MK"/>
        </w:rPr>
        <w:t xml:space="preserve">            </w:t>
      </w:r>
      <w:r w:rsidRPr="001C02DE">
        <w:rPr>
          <w:sz w:val="22"/>
          <w:szCs w:val="22"/>
          <w:lang w:val="ru-RU"/>
        </w:rPr>
        <w:t xml:space="preserve"> 2</w:t>
      </w:r>
      <w:r w:rsidRPr="001C02DE">
        <w:rPr>
          <w:sz w:val="22"/>
          <w:szCs w:val="22"/>
          <w:lang w:val="mk-MK"/>
        </w:rPr>
        <w:t>7</w:t>
      </w:r>
      <w:r w:rsidRPr="001C02DE">
        <w:rPr>
          <w:sz w:val="22"/>
          <w:szCs w:val="22"/>
          <w:lang w:val="ru-RU"/>
        </w:rPr>
        <w:t xml:space="preserve">.02.2024 </w:t>
      </w:r>
      <w:r w:rsidRPr="001C02DE">
        <w:rPr>
          <w:rFonts w:eastAsia="Calibri"/>
          <w:sz w:val="22"/>
          <w:szCs w:val="22"/>
          <w:lang w:val="ru-RU"/>
        </w:rPr>
        <w:t>година</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w:t>
      </w:r>
    </w:p>
    <w:p w14:paraId="2C80C981" w14:textId="77777777" w:rsidR="00E10DC9" w:rsidRPr="001C02DE" w:rsidRDefault="00E10DC9" w:rsidP="00E10DC9">
      <w:pPr>
        <w:ind w:firstLine="567"/>
        <w:jc w:val="both"/>
        <w:rPr>
          <w:rFonts w:eastAsia="Calibri"/>
          <w:sz w:val="22"/>
          <w:szCs w:val="22"/>
          <w:lang w:val="ru-RU"/>
        </w:rPr>
      </w:pPr>
      <w:r w:rsidRPr="001C02DE">
        <w:rPr>
          <w:rFonts w:eastAsia="Calibri"/>
          <w:sz w:val="22"/>
          <w:szCs w:val="22"/>
          <w:lang w:val="ru-RU"/>
        </w:rPr>
        <w:t xml:space="preserve">  Стар Дојран</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Градоначалник</w:t>
      </w:r>
    </w:p>
    <w:p w14:paraId="63BF2923" w14:textId="77777777" w:rsidR="00E10DC9" w:rsidRPr="001C02DE" w:rsidRDefault="00E10DC9" w:rsidP="00E10DC9">
      <w:pPr>
        <w:ind w:firstLine="567"/>
        <w:jc w:val="both"/>
        <w:rPr>
          <w:rFonts w:eastAsia="Calibri"/>
          <w:sz w:val="22"/>
          <w:szCs w:val="22"/>
          <w:lang w:val="ru-RU"/>
        </w:rPr>
      </w:pP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на општина Дојран</w:t>
      </w:r>
    </w:p>
    <w:p w14:paraId="379A044C" w14:textId="77777777" w:rsidR="00E10DC9" w:rsidRPr="001C02DE" w:rsidRDefault="00E10DC9" w:rsidP="00E10DC9">
      <w:pPr>
        <w:ind w:firstLine="567"/>
        <w:rPr>
          <w:sz w:val="22"/>
          <w:szCs w:val="22"/>
          <w:lang w:val="mk-MK"/>
        </w:rPr>
      </w:pP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Анго Ангов с.р.</w:t>
      </w:r>
    </w:p>
    <w:p w14:paraId="6D754D56" w14:textId="77777777" w:rsidR="00BA3564" w:rsidRPr="001C02DE" w:rsidRDefault="00BA3564" w:rsidP="00BA3564">
      <w:pPr>
        <w:ind w:firstLine="567"/>
        <w:jc w:val="both"/>
        <w:rPr>
          <w:rFonts w:eastAsia="Calibri"/>
          <w:sz w:val="22"/>
          <w:szCs w:val="22"/>
          <w:lang w:val="ru-RU"/>
        </w:rPr>
      </w:pPr>
    </w:p>
    <w:p w14:paraId="4824DE64" w14:textId="77777777" w:rsidR="00BA3564" w:rsidRPr="00BA3564" w:rsidRDefault="00BA3564" w:rsidP="00BA3564">
      <w:pPr>
        <w:ind w:firstLine="567"/>
        <w:jc w:val="both"/>
        <w:rPr>
          <w:rFonts w:eastAsia="Calibri"/>
          <w:sz w:val="22"/>
          <w:szCs w:val="22"/>
          <w:lang w:val="ru-RU"/>
        </w:rPr>
      </w:pPr>
    </w:p>
    <w:p w14:paraId="49748FCC" w14:textId="77777777" w:rsidR="00BA3564" w:rsidRPr="00BA3564" w:rsidRDefault="00BA3564" w:rsidP="00BA3564">
      <w:pPr>
        <w:ind w:firstLine="567"/>
        <w:jc w:val="both"/>
        <w:rPr>
          <w:rFonts w:eastAsia="Calibri"/>
          <w:sz w:val="22"/>
          <w:szCs w:val="22"/>
          <w:lang w:val="ru-RU"/>
        </w:rPr>
      </w:pPr>
    </w:p>
    <w:p w14:paraId="17BD6D6A" w14:textId="77777777" w:rsidR="00BA3564" w:rsidRDefault="00BA3564" w:rsidP="00BA3564">
      <w:pPr>
        <w:ind w:firstLine="567"/>
        <w:jc w:val="both"/>
        <w:rPr>
          <w:rFonts w:eastAsia="Calibri"/>
          <w:sz w:val="22"/>
          <w:szCs w:val="22"/>
          <w:lang w:val="ru-RU"/>
        </w:rPr>
      </w:pPr>
    </w:p>
    <w:p w14:paraId="766DDB40" w14:textId="77777777" w:rsidR="001C02DE" w:rsidRDefault="001C02DE" w:rsidP="00BA3564">
      <w:pPr>
        <w:ind w:firstLine="567"/>
        <w:jc w:val="both"/>
        <w:rPr>
          <w:rFonts w:eastAsia="Calibri"/>
          <w:sz w:val="22"/>
          <w:szCs w:val="22"/>
          <w:lang w:val="ru-RU"/>
        </w:rPr>
      </w:pPr>
    </w:p>
    <w:p w14:paraId="46E6D652" w14:textId="77777777" w:rsidR="001C02DE" w:rsidRDefault="001C02DE" w:rsidP="00BA3564">
      <w:pPr>
        <w:ind w:firstLine="567"/>
        <w:jc w:val="both"/>
        <w:rPr>
          <w:rFonts w:eastAsia="Calibri"/>
          <w:sz w:val="22"/>
          <w:szCs w:val="22"/>
          <w:lang w:val="ru-RU"/>
        </w:rPr>
      </w:pPr>
    </w:p>
    <w:p w14:paraId="70896596" w14:textId="77777777" w:rsidR="001C02DE" w:rsidRDefault="001C02DE" w:rsidP="00BA3564">
      <w:pPr>
        <w:ind w:firstLine="567"/>
        <w:jc w:val="both"/>
        <w:rPr>
          <w:rFonts w:eastAsia="Calibri"/>
          <w:sz w:val="22"/>
          <w:szCs w:val="22"/>
          <w:lang w:val="ru-RU"/>
        </w:rPr>
      </w:pPr>
    </w:p>
    <w:p w14:paraId="61D19AD3" w14:textId="77777777" w:rsidR="001C02DE" w:rsidRDefault="001C02DE" w:rsidP="00BA3564">
      <w:pPr>
        <w:ind w:firstLine="567"/>
        <w:jc w:val="both"/>
        <w:rPr>
          <w:rFonts w:eastAsia="Calibri"/>
          <w:sz w:val="22"/>
          <w:szCs w:val="22"/>
          <w:lang w:val="ru-RU"/>
        </w:rPr>
      </w:pPr>
    </w:p>
    <w:p w14:paraId="067AD407" w14:textId="77777777" w:rsidR="001C02DE" w:rsidRDefault="001C02DE" w:rsidP="00BA3564">
      <w:pPr>
        <w:ind w:firstLine="567"/>
        <w:jc w:val="both"/>
        <w:rPr>
          <w:rFonts w:eastAsia="Calibri"/>
          <w:sz w:val="22"/>
          <w:szCs w:val="22"/>
          <w:lang w:val="ru-RU"/>
        </w:rPr>
      </w:pPr>
    </w:p>
    <w:p w14:paraId="6964324A" w14:textId="77777777" w:rsidR="001C02DE" w:rsidRDefault="001C02DE" w:rsidP="00BA3564">
      <w:pPr>
        <w:ind w:firstLine="567"/>
        <w:jc w:val="both"/>
        <w:rPr>
          <w:rFonts w:eastAsia="Calibri"/>
          <w:sz w:val="22"/>
          <w:szCs w:val="22"/>
          <w:lang w:val="ru-RU"/>
        </w:rPr>
      </w:pPr>
    </w:p>
    <w:p w14:paraId="0AA4F3A1" w14:textId="77777777" w:rsidR="001C02DE" w:rsidRDefault="001C02DE" w:rsidP="00BA3564">
      <w:pPr>
        <w:ind w:firstLine="567"/>
        <w:jc w:val="both"/>
        <w:rPr>
          <w:rFonts w:eastAsia="Calibri"/>
          <w:sz w:val="22"/>
          <w:szCs w:val="22"/>
          <w:lang w:val="ru-RU"/>
        </w:rPr>
      </w:pPr>
    </w:p>
    <w:p w14:paraId="5D3339E5" w14:textId="77777777" w:rsidR="001C02DE" w:rsidRDefault="001C02DE" w:rsidP="00BA3564">
      <w:pPr>
        <w:ind w:firstLine="567"/>
        <w:jc w:val="both"/>
        <w:rPr>
          <w:rFonts w:eastAsia="Calibri"/>
          <w:sz w:val="22"/>
          <w:szCs w:val="22"/>
          <w:lang w:val="ru-RU"/>
        </w:rPr>
      </w:pPr>
    </w:p>
    <w:p w14:paraId="02E4CD4E" w14:textId="77777777" w:rsidR="001C02DE" w:rsidRPr="00BA3564" w:rsidRDefault="001C02DE" w:rsidP="00BA3564">
      <w:pPr>
        <w:ind w:firstLine="567"/>
        <w:jc w:val="both"/>
        <w:rPr>
          <w:rFonts w:eastAsia="Calibri"/>
          <w:sz w:val="22"/>
          <w:szCs w:val="22"/>
          <w:lang w:val="ru-RU"/>
        </w:rPr>
      </w:pPr>
    </w:p>
    <w:p w14:paraId="591B28FD" w14:textId="77777777" w:rsidR="00BA3564" w:rsidRPr="00BA3564" w:rsidRDefault="00BA3564" w:rsidP="00BA3564">
      <w:pPr>
        <w:ind w:firstLine="567"/>
        <w:jc w:val="both"/>
        <w:rPr>
          <w:rFonts w:eastAsia="Calibri"/>
          <w:sz w:val="22"/>
          <w:szCs w:val="22"/>
          <w:lang w:val="ru-RU"/>
        </w:rPr>
      </w:pPr>
    </w:p>
    <w:p w14:paraId="5066CF76" w14:textId="56919624" w:rsidR="001C02DE" w:rsidRPr="002B6717" w:rsidRDefault="001C02DE" w:rsidP="001C02DE">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2</w:t>
      </w:r>
      <w:r w:rsidR="006F0F1D">
        <w:rPr>
          <w:rFonts w:ascii="Times New Roman" w:hAnsi="Times New Roman" w:cs="Times New Roman"/>
          <w:lang w:val="mk-MK"/>
        </w:rPr>
        <w:t>9</w:t>
      </w:r>
    </w:p>
    <w:p w14:paraId="1C14E5EF" w14:textId="77777777" w:rsidR="00890E3F" w:rsidRDefault="00890E3F" w:rsidP="00BA3564">
      <w:pPr>
        <w:ind w:firstLine="567"/>
        <w:jc w:val="both"/>
        <w:rPr>
          <w:rFonts w:eastAsia="Calibri"/>
          <w:sz w:val="22"/>
          <w:szCs w:val="22"/>
          <w:lang w:val="ru-RU"/>
        </w:rPr>
      </w:pPr>
    </w:p>
    <w:p w14:paraId="06A558F3" w14:textId="77777777" w:rsidR="001C02DE" w:rsidRPr="001C02DE" w:rsidRDefault="001C02DE" w:rsidP="001C02DE">
      <w:pPr>
        <w:ind w:firstLine="720"/>
        <w:jc w:val="both"/>
        <w:rPr>
          <w:sz w:val="22"/>
          <w:szCs w:val="22"/>
          <w:lang w:val="mk-MK"/>
        </w:rPr>
      </w:pPr>
      <w:r w:rsidRPr="001C02DE">
        <w:rPr>
          <w:sz w:val="22"/>
          <w:szCs w:val="22"/>
          <w:lang w:val="mk-MK"/>
        </w:rPr>
        <w:t xml:space="preserve">   Врз основа на член 36 став 1 точка 4 од  Законот за локалната самоуправа (,,Сл.весник на Р.М.,,, бр.5/02) и член 16 од Статутот на општина Дојран(,,Сл.гласник на општина Дојран,, </w:t>
      </w:r>
      <w:r w:rsidRPr="001C02DE">
        <w:rPr>
          <w:rFonts w:eastAsia="Calibri"/>
          <w:sz w:val="22"/>
          <w:szCs w:val="22"/>
          <w:lang w:val="ru-RU"/>
        </w:rPr>
        <w:t xml:space="preserve">бр.9/06, </w:t>
      </w:r>
      <w:r w:rsidRPr="001C02DE">
        <w:rPr>
          <w:sz w:val="22"/>
          <w:szCs w:val="22"/>
          <w:lang w:val="mk-MK"/>
        </w:rPr>
        <w:t>8/10, 12/14, 4/19 и 1/20), а во врска со член 17  од Законот за јавните претпријатија (,,Сл.весник на Р.М.,,</w:t>
      </w:r>
      <w:r w:rsidRPr="001C02DE">
        <w:rPr>
          <w:color w:val="000000"/>
          <w:sz w:val="22"/>
          <w:szCs w:val="22"/>
          <w:shd w:val="clear" w:color="auto" w:fill="FFFFFF"/>
          <w:lang w:val="mk-MK"/>
        </w:rPr>
        <w:t xml:space="preserve"> брoj 38/1996, 6/2002, 40/2003, 49/2006, 22/2007, 83/2009, 97/10, 6/12, 119/13, 41/14, 138/14, 25/15, 61/15, 39/16 и 64/18 и </w:t>
      </w:r>
      <w:r w:rsidRPr="001C02DE">
        <w:rPr>
          <w:sz w:val="22"/>
          <w:szCs w:val="22"/>
          <w:lang w:val="mk-MK"/>
        </w:rPr>
        <w:t>(„Службен весник на Република Северна Македонија“ бр.35/2019; 275/2019, Советот на Општина Дојран на седница одржана на ден 23</w:t>
      </w:r>
      <w:r w:rsidRPr="001C02DE">
        <w:rPr>
          <w:rFonts w:eastAsia="Calibri"/>
          <w:sz w:val="22"/>
          <w:szCs w:val="22"/>
          <w:lang w:val="mk-MK"/>
        </w:rPr>
        <w:t>.02</w:t>
      </w:r>
      <w:r w:rsidRPr="001C02DE">
        <w:rPr>
          <w:sz w:val="22"/>
          <w:szCs w:val="22"/>
          <w:lang w:val="mk-MK"/>
        </w:rPr>
        <w:t xml:space="preserve">.2024 година донесе, </w:t>
      </w:r>
    </w:p>
    <w:p w14:paraId="10521A41" w14:textId="77777777" w:rsidR="001C02DE" w:rsidRPr="001C02DE" w:rsidRDefault="001C02DE" w:rsidP="001C02DE">
      <w:pPr>
        <w:ind w:firstLine="720"/>
        <w:jc w:val="both"/>
        <w:rPr>
          <w:sz w:val="22"/>
          <w:szCs w:val="22"/>
          <w:lang w:val="mk-MK"/>
        </w:rPr>
      </w:pPr>
    </w:p>
    <w:p w14:paraId="38C5D707" w14:textId="77777777" w:rsidR="001C02DE" w:rsidRPr="001C02DE" w:rsidRDefault="001C02DE" w:rsidP="001C02DE">
      <w:pPr>
        <w:ind w:firstLine="720"/>
        <w:jc w:val="both"/>
        <w:rPr>
          <w:sz w:val="22"/>
          <w:szCs w:val="22"/>
          <w:lang w:val="mk-MK"/>
        </w:rPr>
      </w:pPr>
    </w:p>
    <w:p w14:paraId="18D6EFDA" w14:textId="77777777" w:rsidR="001C02DE" w:rsidRPr="001C02DE" w:rsidRDefault="001C02DE" w:rsidP="001C02DE">
      <w:pPr>
        <w:ind w:firstLine="720"/>
        <w:jc w:val="both"/>
        <w:rPr>
          <w:sz w:val="22"/>
          <w:szCs w:val="22"/>
          <w:lang w:val="mk-MK"/>
        </w:rPr>
      </w:pPr>
    </w:p>
    <w:p w14:paraId="08BC3C8A" w14:textId="77777777" w:rsidR="001C02DE" w:rsidRPr="001C02DE" w:rsidRDefault="001C02DE" w:rsidP="001C02DE">
      <w:pPr>
        <w:ind w:firstLine="720"/>
        <w:jc w:val="both"/>
        <w:rPr>
          <w:sz w:val="22"/>
          <w:szCs w:val="22"/>
          <w:lang w:val="mk-MK"/>
        </w:rPr>
      </w:pPr>
    </w:p>
    <w:p w14:paraId="386B3268" w14:textId="77777777" w:rsidR="001C02DE" w:rsidRPr="001C02DE" w:rsidRDefault="001C02DE" w:rsidP="001C02DE">
      <w:pPr>
        <w:ind w:firstLine="720"/>
        <w:jc w:val="both"/>
        <w:rPr>
          <w:sz w:val="22"/>
          <w:szCs w:val="22"/>
          <w:lang w:val="mk-MK"/>
        </w:rPr>
      </w:pPr>
    </w:p>
    <w:p w14:paraId="03798312" w14:textId="77777777" w:rsidR="001C02DE" w:rsidRPr="001C02DE" w:rsidRDefault="001C02DE" w:rsidP="001C02DE">
      <w:pPr>
        <w:pStyle w:val="Title"/>
        <w:tabs>
          <w:tab w:val="left" w:pos="8931"/>
        </w:tabs>
        <w:ind w:left="1843" w:right="-46" w:hanging="1276"/>
        <w:rPr>
          <w:rFonts w:ascii="Times New Roman" w:hAnsi="Times New Roman" w:cs="Times New Roman"/>
          <w:b w:val="0"/>
          <w:bCs w:val="0"/>
          <w:sz w:val="22"/>
          <w:szCs w:val="22"/>
          <w:lang w:val="mk-MK"/>
        </w:rPr>
      </w:pPr>
      <w:r w:rsidRPr="001C02DE">
        <w:rPr>
          <w:rFonts w:ascii="Times New Roman" w:hAnsi="Times New Roman" w:cs="Times New Roman"/>
          <w:b w:val="0"/>
          <w:bCs w:val="0"/>
          <w:sz w:val="22"/>
          <w:szCs w:val="22"/>
          <w:lang w:val="mk-MK"/>
        </w:rPr>
        <w:t>Р Е Ш Е Н И E</w:t>
      </w:r>
    </w:p>
    <w:p w14:paraId="67A6015C" w14:textId="77777777" w:rsidR="001C02DE" w:rsidRPr="001C02DE" w:rsidRDefault="001C02DE" w:rsidP="001C02DE">
      <w:pPr>
        <w:jc w:val="center"/>
        <w:rPr>
          <w:sz w:val="22"/>
          <w:szCs w:val="22"/>
          <w:lang w:val="mk-MK"/>
        </w:rPr>
      </w:pPr>
      <w:r w:rsidRPr="001C02DE">
        <w:rPr>
          <w:sz w:val="22"/>
          <w:szCs w:val="22"/>
          <w:lang w:val="mk-MK"/>
        </w:rPr>
        <w:t>За разрешување на член на Управниот одбор на Јавното претпријатие за стопанисување со јавен, деловен и паркинг простор “Тауријан” Стар Дојран</w:t>
      </w:r>
    </w:p>
    <w:p w14:paraId="668F0C9F" w14:textId="77777777" w:rsidR="001C02DE" w:rsidRPr="001C02DE" w:rsidRDefault="001C02DE" w:rsidP="001C02DE">
      <w:pPr>
        <w:jc w:val="center"/>
        <w:rPr>
          <w:sz w:val="22"/>
          <w:szCs w:val="22"/>
          <w:lang w:val="mk-MK"/>
        </w:rPr>
      </w:pPr>
    </w:p>
    <w:p w14:paraId="18E426AD" w14:textId="77777777" w:rsidR="001C02DE" w:rsidRPr="001C02DE" w:rsidRDefault="001C02DE" w:rsidP="001C02DE">
      <w:pPr>
        <w:jc w:val="center"/>
        <w:rPr>
          <w:sz w:val="22"/>
          <w:szCs w:val="22"/>
          <w:lang w:val="mk-MK"/>
        </w:rPr>
      </w:pPr>
    </w:p>
    <w:p w14:paraId="03AC7871" w14:textId="77777777" w:rsidR="001C02DE" w:rsidRPr="001C02DE" w:rsidRDefault="001C02DE" w:rsidP="001C02DE">
      <w:pPr>
        <w:jc w:val="center"/>
        <w:rPr>
          <w:sz w:val="22"/>
          <w:szCs w:val="22"/>
          <w:lang w:val="mk-MK"/>
        </w:rPr>
      </w:pPr>
    </w:p>
    <w:p w14:paraId="0A95465E" w14:textId="77777777" w:rsidR="001C02DE" w:rsidRPr="001C02DE" w:rsidRDefault="001C02DE" w:rsidP="001C02DE">
      <w:pPr>
        <w:jc w:val="center"/>
        <w:rPr>
          <w:sz w:val="22"/>
          <w:szCs w:val="22"/>
          <w:lang w:val="mk-MK"/>
        </w:rPr>
      </w:pPr>
    </w:p>
    <w:p w14:paraId="1BB94A49" w14:textId="77777777" w:rsidR="001C02DE" w:rsidRPr="001C02DE" w:rsidRDefault="001C02DE" w:rsidP="001C02DE">
      <w:pPr>
        <w:jc w:val="center"/>
        <w:rPr>
          <w:sz w:val="22"/>
          <w:szCs w:val="22"/>
          <w:lang w:val="mk-MK"/>
        </w:rPr>
      </w:pPr>
    </w:p>
    <w:p w14:paraId="2E638699" w14:textId="77777777" w:rsidR="001C02DE" w:rsidRPr="001C02DE" w:rsidRDefault="001C02DE" w:rsidP="001C02DE">
      <w:pPr>
        <w:jc w:val="both"/>
        <w:rPr>
          <w:sz w:val="22"/>
          <w:szCs w:val="22"/>
          <w:lang w:val="mk-MK"/>
        </w:rPr>
      </w:pPr>
      <w:r w:rsidRPr="001C02DE">
        <w:rPr>
          <w:sz w:val="22"/>
          <w:szCs w:val="22"/>
          <w:lang w:val="mk-MK"/>
        </w:rPr>
        <w:t xml:space="preserve"> </w:t>
      </w:r>
    </w:p>
    <w:p w14:paraId="3B2F5846" w14:textId="77777777" w:rsidR="001C02DE" w:rsidRPr="001C02DE" w:rsidRDefault="001C02DE" w:rsidP="001C02DE">
      <w:pPr>
        <w:ind w:firstLine="720"/>
        <w:jc w:val="both"/>
        <w:rPr>
          <w:sz w:val="22"/>
          <w:szCs w:val="22"/>
          <w:lang w:val="mk-MK"/>
        </w:rPr>
      </w:pPr>
      <w:r w:rsidRPr="001C02DE">
        <w:rPr>
          <w:sz w:val="22"/>
          <w:szCs w:val="22"/>
          <w:lang w:val="mk-MK"/>
        </w:rPr>
        <w:t>1.СЕ разрешува,  Нина Упчева, од Стар Дојран од функцијата член на Управниот одбор на Јавното претпријатие за стопанисување со јавен, деловен и паркинг простор “Тауријан” Стар Дојран</w:t>
      </w:r>
    </w:p>
    <w:p w14:paraId="225A5437" w14:textId="77777777" w:rsidR="001C02DE" w:rsidRPr="001C02DE" w:rsidRDefault="001C02DE" w:rsidP="001C02DE">
      <w:pPr>
        <w:jc w:val="center"/>
        <w:rPr>
          <w:sz w:val="22"/>
          <w:szCs w:val="22"/>
          <w:lang w:val="mk-MK"/>
        </w:rPr>
      </w:pPr>
    </w:p>
    <w:p w14:paraId="7E5D9333" w14:textId="77777777" w:rsidR="001C02DE" w:rsidRPr="001C02DE" w:rsidRDefault="001C02DE" w:rsidP="001C02DE">
      <w:pPr>
        <w:ind w:firstLine="720"/>
        <w:jc w:val="both"/>
        <w:rPr>
          <w:sz w:val="22"/>
          <w:szCs w:val="22"/>
          <w:lang w:val="mk-MK"/>
        </w:rPr>
      </w:pPr>
      <w:r w:rsidRPr="001C02DE">
        <w:rPr>
          <w:sz w:val="22"/>
          <w:szCs w:val="22"/>
          <w:lang w:val="mk-MK"/>
        </w:rPr>
        <w:tab/>
      </w:r>
    </w:p>
    <w:p w14:paraId="66E507D5" w14:textId="77777777" w:rsidR="001C02DE" w:rsidRPr="001C02DE" w:rsidRDefault="001C02DE" w:rsidP="001C02DE">
      <w:pPr>
        <w:ind w:firstLine="720"/>
        <w:jc w:val="both"/>
        <w:rPr>
          <w:sz w:val="22"/>
          <w:szCs w:val="22"/>
          <w:lang w:val="mk-MK"/>
        </w:rPr>
      </w:pPr>
    </w:p>
    <w:p w14:paraId="7B6A5D67" w14:textId="77777777" w:rsidR="001C02DE" w:rsidRPr="001C02DE" w:rsidRDefault="001C02DE" w:rsidP="001C02DE">
      <w:pPr>
        <w:tabs>
          <w:tab w:val="left" w:pos="840"/>
        </w:tabs>
        <w:jc w:val="both"/>
        <w:rPr>
          <w:sz w:val="22"/>
          <w:szCs w:val="22"/>
          <w:lang w:val="mk-MK"/>
        </w:rPr>
      </w:pPr>
      <w:r w:rsidRPr="001C02DE">
        <w:rPr>
          <w:sz w:val="22"/>
          <w:szCs w:val="22"/>
          <w:lang w:val="mk-MK"/>
        </w:rPr>
        <w:tab/>
        <w:t>2.Оваа Решение  влегува во сила со денот на објавување во "Службен гласник на општина Дојран ".</w:t>
      </w:r>
    </w:p>
    <w:p w14:paraId="3A8E2F41" w14:textId="77777777" w:rsidR="001C02DE" w:rsidRPr="001C02DE" w:rsidRDefault="001C02DE" w:rsidP="001C02DE">
      <w:pPr>
        <w:jc w:val="both"/>
        <w:rPr>
          <w:sz w:val="22"/>
          <w:szCs w:val="22"/>
          <w:lang w:val="mk-MK"/>
        </w:rPr>
      </w:pPr>
    </w:p>
    <w:p w14:paraId="7BB7ADBF" w14:textId="77777777" w:rsidR="001C02DE" w:rsidRDefault="001C02DE" w:rsidP="001C02DE">
      <w:pPr>
        <w:jc w:val="both"/>
        <w:rPr>
          <w:lang w:val="mk-MK"/>
        </w:rPr>
      </w:pPr>
    </w:p>
    <w:p w14:paraId="5091701F" w14:textId="77777777" w:rsidR="001C02DE" w:rsidRPr="00F7592D" w:rsidRDefault="001C02DE" w:rsidP="001C02DE">
      <w:pPr>
        <w:jc w:val="both"/>
        <w:rPr>
          <w:lang w:val="mk-MK"/>
        </w:rPr>
      </w:pPr>
    </w:p>
    <w:p w14:paraId="7687394A" w14:textId="77777777" w:rsidR="001C02DE" w:rsidRDefault="001C02DE" w:rsidP="001C02DE">
      <w:pPr>
        <w:jc w:val="both"/>
        <w:rPr>
          <w:lang w:val="mk-MK"/>
        </w:rPr>
      </w:pPr>
    </w:p>
    <w:p w14:paraId="3CADB888" w14:textId="77777777" w:rsidR="001C02DE" w:rsidRPr="00F7592D" w:rsidRDefault="001C02DE" w:rsidP="001C02DE">
      <w:pPr>
        <w:jc w:val="both"/>
        <w:rPr>
          <w:lang w:val="mk-MK"/>
        </w:rPr>
      </w:pPr>
    </w:p>
    <w:p w14:paraId="6F8CFB91" w14:textId="77777777" w:rsidR="001C02DE" w:rsidRPr="00F7592D" w:rsidRDefault="001C02DE" w:rsidP="001C02DE">
      <w:pPr>
        <w:jc w:val="both"/>
        <w:rPr>
          <w:lang w:val="mk-MK"/>
        </w:rPr>
      </w:pPr>
    </w:p>
    <w:p w14:paraId="0E9BD26E" w14:textId="065DA49E" w:rsidR="001C02DE" w:rsidRPr="001C02DE" w:rsidRDefault="001C02DE" w:rsidP="001C02DE">
      <w:pPr>
        <w:pStyle w:val="BodyText"/>
        <w:tabs>
          <w:tab w:val="left" w:pos="1173"/>
        </w:tabs>
        <w:rPr>
          <w:rFonts w:ascii="Times New Roman" w:hAnsi="Times New Roman" w:cs="Times New Roman"/>
          <w:b w:val="0"/>
          <w:bCs w:val="0"/>
          <w:sz w:val="22"/>
          <w:szCs w:val="22"/>
          <w:lang w:val="mk-MK"/>
        </w:rPr>
      </w:pPr>
      <w:r w:rsidRPr="001C02DE">
        <w:rPr>
          <w:rFonts w:ascii="Times New Roman" w:hAnsi="Times New Roman" w:cs="Times New Roman"/>
          <w:b w:val="0"/>
          <w:bCs w:val="0"/>
          <w:sz w:val="22"/>
          <w:szCs w:val="22"/>
          <w:lang w:val="mk-MK"/>
        </w:rPr>
        <w:t xml:space="preserve">Бр.08- 263/12                                                                            </w:t>
      </w:r>
      <w:r>
        <w:rPr>
          <w:rFonts w:ascii="Times New Roman" w:hAnsi="Times New Roman" w:cs="Times New Roman"/>
          <w:b w:val="0"/>
          <w:bCs w:val="0"/>
          <w:sz w:val="22"/>
          <w:szCs w:val="22"/>
          <w:lang w:val="mk-MK"/>
        </w:rPr>
        <w:t xml:space="preserve">  </w:t>
      </w:r>
      <w:r w:rsidRPr="001C02DE">
        <w:rPr>
          <w:rFonts w:ascii="Times New Roman" w:hAnsi="Times New Roman" w:cs="Times New Roman"/>
          <w:b w:val="0"/>
          <w:bCs w:val="0"/>
          <w:sz w:val="22"/>
          <w:szCs w:val="22"/>
          <w:lang w:val="mk-MK"/>
        </w:rPr>
        <w:t>Претседател</w:t>
      </w:r>
    </w:p>
    <w:p w14:paraId="0AE4770B" w14:textId="77777777" w:rsidR="001C02DE" w:rsidRPr="001C02DE" w:rsidRDefault="001C02DE" w:rsidP="001C02DE">
      <w:pPr>
        <w:pStyle w:val="BodyText"/>
        <w:tabs>
          <w:tab w:val="left" w:pos="1173"/>
        </w:tabs>
        <w:rPr>
          <w:rFonts w:ascii="Times New Roman" w:hAnsi="Times New Roman" w:cs="Times New Roman"/>
          <w:b w:val="0"/>
          <w:bCs w:val="0"/>
          <w:sz w:val="22"/>
          <w:szCs w:val="22"/>
          <w:lang w:val="mk-MK"/>
        </w:rPr>
      </w:pPr>
      <w:r w:rsidRPr="001C02DE">
        <w:rPr>
          <w:rFonts w:ascii="Times New Roman" w:hAnsi="Times New Roman" w:cs="Times New Roman"/>
          <w:b w:val="0"/>
          <w:bCs w:val="0"/>
          <w:sz w:val="22"/>
          <w:szCs w:val="22"/>
          <w:lang w:val="mk-MK"/>
        </w:rPr>
        <w:t>23.02.2024 година                                                      на Советот на општина Дојран</w:t>
      </w:r>
    </w:p>
    <w:p w14:paraId="79B7937F" w14:textId="325282EB" w:rsidR="001C02DE" w:rsidRPr="001C02DE" w:rsidRDefault="001C02DE" w:rsidP="001C02DE">
      <w:pPr>
        <w:rPr>
          <w:sz w:val="22"/>
          <w:szCs w:val="22"/>
          <w:lang w:val="mk-MK"/>
        </w:rPr>
      </w:pPr>
      <w:r w:rsidRPr="001C02DE">
        <w:rPr>
          <w:sz w:val="22"/>
          <w:szCs w:val="22"/>
          <w:lang w:val="mk-MK"/>
        </w:rPr>
        <w:t xml:space="preserve"> Стар Дојран                                                                              Ратко Ајцев</w:t>
      </w:r>
      <w:r>
        <w:rPr>
          <w:sz w:val="22"/>
          <w:szCs w:val="22"/>
          <w:lang w:val="mk-MK"/>
        </w:rPr>
        <w:t xml:space="preserve"> с.р.</w:t>
      </w:r>
    </w:p>
    <w:p w14:paraId="12A25950" w14:textId="77777777" w:rsidR="001C02DE" w:rsidRPr="001C02DE" w:rsidRDefault="001C02DE" w:rsidP="001C02DE">
      <w:pPr>
        <w:rPr>
          <w:sz w:val="22"/>
          <w:szCs w:val="22"/>
          <w:lang w:val="mk-MK"/>
        </w:rPr>
      </w:pPr>
    </w:p>
    <w:p w14:paraId="7949145F" w14:textId="77777777" w:rsidR="001C02DE" w:rsidRPr="00F7592D" w:rsidRDefault="001C02DE" w:rsidP="001C02DE">
      <w:pPr>
        <w:jc w:val="both"/>
        <w:rPr>
          <w:lang w:val="mk-MK"/>
        </w:rPr>
      </w:pPr>
    </w:p>
    <w:p w14:paraId="039F7734" w14:textId="77777777" w:rsidR="001C02DE" w:rsidRPr="00F7592D" w:rsidRDefault="001C02DE" w:rsidP="001C02DE">
      <w:pPr>
        <w:jc w:val="both"/>
        <w:rPr>
          <w:lang w:val="mk-MK"/>
        </w:rPr>
      </w:pPr>
    </w:p>
    <w:p w14:paraId="17ACAE94" w14:textId="77777777" w:rsidR="001C02DE" w:rsidRPr="00F7592D" w:rsidRDefault="001C02DE" w:rsidP="001C02DE">
      <w:pPr>
        <w:jc w:val="both"/>
        <w:rPr>
          <w:lang w:val="mk-MK"/>
        </w:rPr>
      </w:pPr>
    </w:p>
    <w:p w14:paraId="56B22F71" w14:textId="77777777" w:rsidR="001C02DE" w:rsidRDefault="001C02DE" w:rsidP="001C02DE">
      <w:pPr>
        <w:ind w:firstLine="720"/>
        <w:jc w:val="both"/>
        <w:rPr>
          <w:lang w:val="mk-MK"/>
        </w:rPr>
      </w:pPr>
    </w:p>
    <w:p w14:paraId="0CD2ED6D" w14:textId="77777777" w:rsidR="001C02DE" w:rsidRDefault="001C02DE" w:rsidP="001C02DE">
      <w:pPr>
        <w:ind w:firstLine="720"/>
        <w:jc w:val="both"/>
        <w:rPr>
          <w:lang w:val="mk-MK"/>
        </w:rPr>
      </w:pPr>
    </w:p>
    <w:p w14:paraId="12EB2D3E" w14:textId="77777777" w:rsidR="001C02DE" w:rsidRDefault="001C02DE" w:rsidP="001C02DE">
      <w:pPr>
        <w:ind w:firstLine="720"/>
        <w:jc w:val="both"/>
        <w:rPr>
          <w:lang w:val="mk-MK"/>
        </w:rPr>
      </w:pPr>
    </w:p>
    <w:p w14:paraId="5873473F" w14:textId="77777777" w:rsidR="001C02DE" w:rsidRDefault="001C02DE" w:rsidP="001C02DE">
      <w:pPr>
        <w:ind w:firstLine="720"/>
        <w:jc w:val="both"/>
        <w:rPr>
          <w:lang w:val="mk-MK"/>
        </w:rPr>
      </w:pPr>
    </w:p>
    <w:p w14:paraId="4C67017C" w14:textId="77777777" w:rsidR="001C02DE" w:rsidRDefault="001C02DE" w:rsidP="001C02DE">
      <w:pPr>
        <w:ind w:firstLine="720"/>
        <w:jc w:val="both"/>
        <w:rPr>
          <w:lang w:val="mk-MK"/>
        </w:rPr>
      </w:pPr>
    </w:p>
    <w:p w14:paraId="6A5C14AC" w14:textId="77777777" w:rsidR="001C02DE" w:rsidRDefault="001C02DE" w:rsidP="001C02DE">
      <w:pPr>
        <w:ind w:firstLine="720"/>
        <w:jc w:val="both"/>
        <w:rPr>
          <w:lang w:val="mk-MK"/>
        </w:rPr>
      </w:pPr>
    </w:p>
    <w:p w14:paraId="22D631EE" w14:textId="77777777" w:rsidR="001C02DE" w:rsidRDefault="001C02DE" w:rsidP="001C02DE">
      <w:pPr>
        <w:ind w:firstLine="720"/>
        <w:jc w:val="both"/>
        <w:rPr>
          <w:lang w:val="mk-MK"/>
        </w:rPr>
      </w:pPr>
    </w:p>
    <w:p w14:paraId="385103AD" w14:textId="77777777" w:rsidR="001C02DE" w:rsidRDefault="001C02DE" w:rsidP="001C02DE">
      <w:pPr>
        <w:ind w:firstLine="720"/>
        <w:jc w:val="both"/>
        <w:rPr>
          <w:lang w:val="mk-MK"/>
        </w:rPr>
      </w:pPr>
    </w:p>
    <w:p w14:paraId="3142D571" w14:textId="595868B9" w:rsidR="001C02DE" w:rsidRPr="002B6717" w:rsidRDefault="001C02DE" w:rsidP="001C02DE">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w:t>
      </w:r>
      <w:r w:rsidR="006F0F1D">
        <w:rPr>
          <w:rFonts w:ascii="Times New Roman" w:hAnsi="Times New Roman" w:cs="Times New Roman"/>
          <w:lang w:val="mk-MK"/>
        </w:rPr>
        <w:t>30</w:t>
      </w:r>
    </w:p>
    <w:p w14:paraId="4FD56839" w14:textId="77777777" w:rsidR="001C02DE" w:rsidRDefault="001C02DE" w:rsidP="001C02DE">
      <w:pPr>
        <w:ind w:firstLine="720"/>
        <w:jc w:val="both"/>
        <w:rPr>
          <w:lang w:val="mk-MK"/>
        </w:rPr>
      </w:pPr>
    </w:p>
    <w:p w14:paraId="374C4163" w14:textId="77777777" w:rsidR="001C02DE" w:rsidRPr="001C02DE" w:rsidRDefault="001C02DE" w:rsidP="001C02DE">
      <w:pPr>
        <w:ind w:firstLine="567"/>
        <w:jc w:val="both"/>
        <w:rPr>
          <w:rFonts w:eastAsia="Calibri"/>
          <w:sz w:val="22"/>
          <w:szCs w:val="22"/>
          <w:lang w:val="mk-MK"/>
        </w:rPr>
      </w:pPr>
      <w:r w:rsidRPr="001C02DE">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C02DE">
        <w:rPr>
          <w:rFonts w:eastAsia="Calibri"/>
          <w:sz w:val="22"/>
          <w:szCs w:val="22"/>
          <w:lang w:val="mk-MK"/>
        </w:rPr>
        <w:t xml:space="preserve"> </w:t>
      </w:r>
      <w:r w:rsidRPr="001C02DE">
        <w:rPr>
          <w:rFonts w:eastAsia="Calibri"/>
          <w:sz w:val="22"/>
          <w:szCs w:val="22"/>
          <w:lang w:val="ru-RU"/>
        </w:rPr>
        <w:t xml:space="preserve">бр.9/06, </w:t>
      </w:r>
      <w:r w:rsidRPr="001C02DE">
        <w:rPr>
          <w:sz w:val="22"/>
          <w:szCs w:val="22"/>
          <w:lang w:val="mk-MK"/>
        </w:rPr>
        <w:t xml:space="preserve">8/10, 12/14, 4/19 и 1/20), </w:t>
      </w:r>
      <w:r w:rsidRPr="001C02DE">
        <w:rPr>
          <w:rFonts w:eastAsia="Calibri"/>
          <w:sz w:val="22"/>
          <w:szCs w:val="22"/>
          <w:lang w:val="ru-RU"/>
        </w:rPr>
        <w:t>Градоначалникот на општина Дојран донесе,</w:t>
      </w:r>
    </w:p>
    <w:p w14:paraId="03753249" w14:textId="77777777" w:rsidR="001C02DE" w:rsidRPr="001C02DE" w:rsidRDefault="001C02DE" w:rsidP="001C02DE">
      <w:pPr>
        <w:ind w:firstLine="567"/>
        <w:jc w:val="both"/>
        <w:rPr>
          <w:rFonts w:eastAsia="Calibri"/>
          <w:sz w:val="22"/>
          <w:szCs w:val="22"/>
          <w:lang w:val="mk-MK"/>
        </w:rPr>
      </w:pPr>
    </w:p>
    <w:p w14:paraId="4216BA4A" w14:textId="77777777" w:rsidR="001C02DE" w:rsidRPr="001C02DE" w:rsidRDefault="001C02DE" w:rsidP="001C02DE">
      <w:pPr>
        <w:ind w:firstLine="567"/>
        <w:jc w:val="both"/>
        <w:rPr>
          <w:rFonts w:eastAsia="Calibri"/>
          <w:sz w:val="22"/>
          <w:szCs w:val="22"/>
          <w:lang w:val="mk-MK"/>
        </w:rPr>
      </w:pPr>
    </w:p>
    <w:p w14:paraId="7CF58351" w14:textId="77777777" w:rsidR="001C02DE" w:rsidRPr="001C02DE" w:rsidRDefault="001C02DE" w:rsidP="001C02DE">
      <w:pPr>
        <w:ind w:firstLine="567"/>
        <w:jc w:val="both"/>
        <w:rPr>
          <w:rFonts w:eastAsia="Calibri"/>
          <w:sz w:val="22"/>
          <w:szCs w:val="22"/>
          <w:lang w:val="ru-RU"/>
        </w:rPr>
      </w:pPr>
    </w:p>
    <w:p w14:paraId="71BBC3D7" w14:textId="77777777" w:rsidR="001C02DE" w:rsidRPr="001C02DE" w:rsidRDefault="001C02DE" w:rsidP="001C02DE">
      <w:pPr>
        <w:ind w:firstLine="567"/>
        <w:jc w:val="both"/>
        <w:rPr>
          <w:rFonts w:eastAsia="Calibri"/>
          <w:sz w:val="22"/>
          <w:szCs w:val="22"/>
          <w:lang w:val="ru-RU"/>
        </w:rPr>
      </w:pPr>
    </w:p>
    <w:p w14:paraId="4B551467" w14:textId="77777777" w:rsidR="001C02DE" w:rsidRPr="001C02DE" w:rsidRDefault="001C02DE" w:rsidP="001C02DE">
      <w:pPr>
        <w:ind w:firstLine="567"/>
        <w:jc w:val="both"/>
        <w:rPr>
          <w:rFonts w:eastAsia="Calibri"/>
          <w:sz w:val="22"/>
          <w:szCs w:val="22"/>
          <w:lang w:val="ru-RU"/>
        </w:rPr>
      </w:pPr>
    </w:p>
    <w:p w14:paraId="19FC92A8" w14:textId="77777777" w:rsidR="001C02DE" w:rsidRPr="001C02DE" w:rsidRDefault="001C02DE" w:rsidP="001C02DE">
      <w:pPr>
        <w:ind w:firstLine="567"/>
        <w:jc w:val="center"/>
        <w:rPr>
          <w:rFonts w:eastAsia="Calibri"/>
          <w:sz w:val="22"/>
          <w:szCs w:val="22"/>
          <w:lang w:val="ru-RU"/>
        </w:rPr>
      </w:pPr>
    </w:p>
    <w:p w14:paraId="0992E557" w14:textId="77777777" w:rsidR="001C02DE" w:rsidRPr="001C02DE" w:rsidRDefault="001C02DE" w:rsidP="001C02DE">
      <w:pPr>
        <w:jc w:val="center"/>
        <w:rPr>
          <w:rFonts w:eastAsia="Calibri"/>
          <w:sz w:val="22"/>
          <w:szCs w:val="22"/>
          <w:lang w:val="ru-RU"/>
        </w:rPr>
      </w:pPr>
      <w:r w:rsidRPr="001C02DE">
        <w:rPr>
          <w:rFonts w:eastAsia="Calibri"/>
          <w:sz w:val="22"/>
          <w:szCs w:val="22"/>
          <w:lang w:val="ru-RU"/>
        </w:rPr>
        <w:t>Р  Е  Ш  Е  Н И  Е</w:t>
      </w:r>
    </w:p>
    <w:p w14:paraId="6374F7D2" w14:textId="77777777" w:rsidR="001C02DE" w:rsidRPr="001C02DE" w:rsidRDefault="001C02DE" w:rsidP="001C02DE">
      <w:pPr>
        <w:jc w:val="center"/>
        <w:rPr>
          <w:sz w:val="22"/>
          <w:szCs w:val="22"/>
          <w:lang w:val="mk-MK"/>
        </w:rPr>
      </w:pPr>
      <w:r w:rsidRPr="001C02DE">
        <w:rPr>
          <w:rFonts w:eastAsia="Calibri"/>
          <w:sz w:val="22"/>
          <w:szCs w:val="22"/>
          <w:lang w:val="ru-RU"/>
        </w:rPr>
        <w:t xml:space="preserve">За објавување </w:t>
      </w:r>
      <w:r w:rsidRPr="001C02DE">
        <w:rPr>
          <w:sz w:val="22"/>
          <w:szCs w:val="22"/>
          <w:lang w:val="ru-RU"/>
        </w:rPr>
        <w:t xml:space="preserve"> </w:t>
      </w:r>
      <w:r w:rsidRPr="001C02DE">
        <w:rPr>
          <w:sz w:val="22"/>
          <w:szCs w:val="22"/>
          <w:lang w:val="mk-MK"/>
        </w:rPr>
        <w:t xml:space="preserve">на Решението </w:t>
      </w:r>
      <w:r w:rsidRPr="001C02DE">
        <w:rPr>
          <w:rFonts w:eastAsia="Calibri"/>
          <w:sz w:val="22"/>
          <w:szCs w:val="22"/>
          <w:lang w:val="mk-MK"/>
        </w:rPr>
        <w:t xml:space="preserve"> </w:t>
      </w:r>
      <w:r w:rsidRPr="001C02DE">
        <w:rPr>
          <w:sz w:val="22"/>
          <w:szCs w:val="22"/>
          <w:lang w:val="mk-MK"/>
        </w:rPr>
        <w:t>за разрешување на член на Надзорниот одбор на Јавното претпријатие за стопанисување со јавен, деловен и паркинг простор “Тауријан” Стар Дојран</w:t>
      </w:r>
    </w:p>
    <w:p w14:paraId="19541C7E" w14:textId="77777777" w:rsidR="001C02DE" w:rsidRPr="001C02DE" w:rsidRDefault="001C02DE" w:rsidP="001C02DE">
      <w:pPr>
        <w:jc w:val="center"/>
        <w:rPr>
          <w:sz w:val="22"/>
          <w:szCs w:val="22"/>
          <w:lang w:val="mk-MK"/>
        </w:rPr>
      </w:pPr>
    </w:p>
    <w:p w14:paraId="4AD5C226" w14:textId="77777777" w:rsidR="001C02DE" w:rsidRPr="001C02DE" w:rsidRDefault="001C02DE" w:rsidP="001C02DE">
      <w:pPr>
        <w:jc w:val="center"/>
        <w:rPr>
          <w:sz w:val="22"/>
          <w:szCs w:val="22"/>
          <w:lang w:val="mk-MK"/>
        </w:rPr>
      </w:pPr>
    </w:p>
    <w:p w14:paraId="05860460" w14:textId="77777777" w:rsidR="001C02DE" w:rsidRPr="001C02DE" w:rsidRDefault="001C02DE" w:rsidP="001C02DE">
      <w:pPr>
        <w:tabs>
          <w:tab w:val="left" w:leader="dot" w:pos="5623"/>
        </w:tabs>
        <w:spacing w:line="244" w:lineRule="auto"/>
        <w:ind w:right="4" w:hanging="6"/>
        <w:jc w:val="center"/>
        <w:rPr>
          <w:sz w:val="22"/>
          <w:szCs w:val="22"/>
          <w:lang w:val="mk-MK"/>
        </w:rPr>
      </w:pPr>
    </w:p>
    <w:p w14:paraId="01627ED1" w14:textId="77777777" w:rsidR="001C02DE" w:rsidRPr="001C02DE" w:rsidRDefault="001C02DE" w:rsidP="001C02DE">
      <w:pPr>
        <w:rPr>
          <w:sz w:val="22"/>
          <w:szCs w:val="22"/>
          <w:lang w:val="mk-MK"/>
        </w:rPr>
      </w:pPr>
    </w:p>
    <w:p w14:paraId="3AA7C449" w14:textId="77777777" w:rsidR="001C02DE" w:rsidRPr="001C02DE" w:rsidRDefault="001C02DE" w:rsidP="001C02DE">
      <w:pPr>
        <w:tabs>
          <w:tab w:val="left" w:pos="709"/>
        </w:tabs>
        <w:jc w:val="center"/>
        <w:rPr>
          <w:sz w:val="22"/>
          <w:szCs w:val="22"/>
          <w:lang w:val="mk-MK"/>
        </w:rPr>
      </w:pPr>
    </w:p>
    <w:p w14:paraId="5121EC60" w14:textId="77777777" w:rsidR="001C02DE" w:rsidRPr="001C02DE" w:rsidRDefault="001C02DE" w:rsidP="001C02DE">
      <w:pPr>
        <w:jc w:val="center"/>
        <w:rPr>
          <w:rFonts w:eastAsia="Calibri"/>
          <w:sz w:val="22"/>
          <w:szCs w:val="22"/>
          <w:lang w:val="mk-MK"/>
        </w:rPr>
      </w:pPr>
    </w:p>
    <w:p w14:paraId="1D760B99" w14:textId="77777777" w:rsidR="001C02DE" w:rsidRPr="001C02DE" w:rsidRDefault="001C02DE" w:rsidP="001C02DE">
      <w:pPr>
        <w:ind w:firstLine="567"/>
        <w:jc w:val="center"/>
        <w:rPr>
          <w:rFonts w:eastAsia="Calibri"/>
          <w:sz w:val="22"/>
          <w:szCs w:val="22"/>
          <w:lang w:val="mk-MK"/>
        </w:rPr>
      </w:pPr>
    </w:p>
    <w:p w14:paraId="54A7B590" w14:textId="77777777" w:rsidR="001C02DE" w:rsidRPr="001C02DE" w:rsidRDefault="001C02DE" w:rsidP="001C02DE">
      <w:pPr>
        <w:jc w:val="both"/>
        <w:rPr>
          <w:sz w:val="22"/>
          <w:szCs w:val="22"/>
          <w:lang w:val="mk-MK"/>
        </w:rPr>
      </w:pPr>
      <w:r w:rsidRPr="001C02DE">
        <w:rPr>
          <w:sz w:val="22"/>
          <w:szCs w:val="22"/>
          <w:lang w:val="mk-MK"/>
        </w:rPr>
        <w:t xml:space="preserve">            1</w:t>
      </w:r>
      <w:r w:rsidRPr="001C02DE">
        <w:rPr>
          <w:rFonts w:eastAsia="Calibri"/>
          <w:sz w:val="22"/>
          <w:szCs w:val="22"/>
          <w:lang w:val="mk-MK"/>
        </w:rPr>
        <w:t>.</w:t>
      </w:r>
      <w:r w:rsidRPr="001C02DE">
        <w:rPr>
          <w:sz w:val="22"/>
          <w:szCs w:val="22"/>
          <w:lang w:val="mk-MK"/>
        </w:rPr>
        <w:t>Решението за разрешување на член на Управниот одбор на Јавното претпријатие за стопанисување со јавен, деловен и паркинг простор “Тауријан” Стар Дојран, донесено на седницата  на Советот на општина Дојран, одржана на ден 23.02.2024 година,  да се објави во "Службен гласник на општина Дојран".</w:t>
      </w:r>
    </w:p>
    <w:p w14:paraId="40ED2C01" w14:textId="77777777" w:rsidR="001C02DE" w:rsidRPr="001C02DE" w:rsidRDefault="001C02DE" w:rsidP="001C02DE">
      <w:pPr>
        <w:ind w:firstLine="567"/>
        <w:jc w:val="both"/>
        <w:rPr>
          <w:rFonts w:eastAsia="Calibri"/>
          <w:sz w:val="22"/>
          <w:szCs w:val="22"/>
          <w:lang w:val="mk-MK"/>
        </w:rPr>
      </w:pPr>
    </w:p>
    <w:p w14:paraId="65BE0245" w14:textId="77777777" w:rsidR="001C02DE" w:rsidRPr="001C02DE" w:rsidRDefault="001C02DE" w:rsidP="001C02DE">
      <w:pPr>
        <w:ind w:firstLine="567"/>
        <w:jc w:val="both"/>
        <w:rPr>
          <w:rFonts w:eastAsia="Calibri"/>
          <w:sz w:val="22"/>
          <w:szCs w:val="22"/>
          <w:lang w:val="mk-MK"/>
        </w:rPr>
      </w:pPr>
    </w:p>
    <w:p w14:paraId="4569FE16" w14:textId="77777777" w:rsidR="001C02DE" w:rsidRPr="001C02DE" w:rsidRDefault="001C02DE" w:rsidP="001C02DE">
      <w:pPr>
        <w:ind w:firstLine="567"/>
        <w:jc w:val="both"/>
        <w:rPr>
          <w:rFonts w:eastAsia="Calibri"/>
          <w:sz w:val="22"/>
          <w:szCs w:val="22"/>
          <w:lang w:val="mk-MK"/>
        </w:rPr>
      </w:pPr>
    </w:p>
    <w:p w14:paraId="0E4576D9" w14:textId="77777777" w:rsidR="001C02DE" w:rsidRPr="001C02DE" w:rsidRDefault="001C02DE" w:rsidP="001C02DE">
      <w:pPr>
        <w:ind w:firstLine="567"/>
        <w:jc w:val="both"/>
        <w:rPr>
          <w:rFonts w:eastAsia="Calibri"/>
          <w:sz w:val="22"/>
          <w:szCs w:val="22"/>
          <w:lang w:val="mk-MK"/>
        </w:rPr>
      </w:pPr>
    </w:p>
    <w:p w14:paraId="19ED290B" w14:textId="77777777" w:rsidR="001C02DE" w:rsidRPr="001C02DE" w:rsidRDefault="001C02DE" w:rsidP="001C02DE">
      <w:pPr>
        <w:ind w:firstLine="567"/>
        <w:jc w:val="both"/>
        <w:rPr>
          <w:rFonts w:eastAsia="Calibri"/>
          <w:sz w:val="22"/>
          <w:szCs w:val="22"/>
          <w:lang w:val="ru-RU"/>
        </w:rPr>
      </w:pPr>
      <w:r w:rsidRPr="001C02DE">
        <w:rPr>
          <w:rFonts w:eastAsia="Calibri"/>
          <w:sz w:val="22"/>
          <w:szCs w:val="22"/>
          <w:lang w:val="ru-RU"/>
        </w:rPr>
        <w:t xml:space="preserve">     2.Ова Решение влегува во сила со денот на донесувањето.</w:t>
      </w:r>
    </w:p>
    <w:p w14:paraId="3A4C460A" w14:textId="77777777" w:rsidR="001C02DE" w:rsidRPr="001C02DE" w:rsidRDefault="001C02DE" w:rsidP="001C02DE">
      <w:pPr>
        <w:ind w:firstLine="567"/>
        <w:jc w:val="both"/>
        <w:rPr>
          <w:rFonts w:eastAsia="Calibri"/>
          <w:sz w:val="22"/>
          <w:szCs w:val="22"/>
          <w:lang w:val="ru-RU"/>
        </w:rPr>
      </w:pPr>
    </w:p>
    <w:p w14:paraId="1B27CC92" w14:textId="77777777" w:rsidR="001C02DE" w:rsidRPr="001C02DE" w:rsidRDefault="001C02DE" w:rsidP="001C02DE">
      <w:pPr>
        <w:ind w:firstLine="567"/>
        <w:jc w:val="both"/>
        <w:rPr>
          <w:rFonts w:eastAsia="Calibri"/>
          <w:sz w:val="22"/>
          <w:szCs w:val="22"/>
          <w:lang w:val="ru-RU"/>
        </w:rPr>
      </w:pPr>
    </w:p>
    <w:p w14:paraId="60DFB5D5" w14:textId="77777777" w:rsidR="001C02DE" w:rsidRPr="001C02DE" w:rsidRDefault="001C02DE" w:rsidP="001C02DE">
      <w:pPr>
        <w:ind w:firstLine="567"/>
        <w:jc w:val="both"/>
        <w:rPr>
          <w:rFonts w:eastAsia="Calibri"/>
          <w:sz w:val="22"/>
          <w:szCs w:val="22"/>
          <w:lang w:val="ru-RU"/>
        </w:rPr>
      </w:pPr>
    </w:p>
    <w:p w14:paraId="014FA072" w14:textId="77777777" w:rsidR="001C02DE" w:rsidRPr="001C02DE" w:rsidRDefault="001C02DE" w:rsidP="001C02DE">
      <w:pPr>
        <w:ind w:firstLine="567"/>
        <w:jc w:val="both"/>
        <w:rPr>
          <w:rFonts w:eastAsia="Calibri"/>
          <w:sz w:val="22"/>
          <w:szCs w:val="22"/>
          <w:lang w:val="ru-RU"/>
        </w:rPr>
      </w:pPr>
    </w:p>
    <w:p w14:paraId="66CAF6C0" w14:textId="77777777" w:rsidR="001C02DE" w:rsidRPr="001C02DE" w:rsidRDefault="001C02DE" w:rsidP="001C02DE">
      <w:pPr>
        <w:ind w:left="284" w:firstLine="425"/>
        <w:jc w:val="both"/>
        <w:rPr>
          <w:rFonts w:eastAsia="Calibri"/>
          <w:sz w:val="22"/>
          <w:szCs w:val="22"/>
          <w:lang w:val="mk-MK"/>
        </w:rPr>
      </w:pPr>
      <w:r w:rsidRPr="001C02DE">
        <w:rPr>
          <w:rFonts w:eastAsia="Calibri"/>
          <w:sz w:val="22"/>
          <w:szCs w:val="22"/>
          <w:lang w:val="ru-RU"/>
        </w:rPr>
        <w:t>Бр.09</w:t>
      </w:r>
      <w:r w:rsidRPr="001C02DE">
        <w:rPr>
          <w:rFonts w:eastAsia="Calibri"/>
          <w:sz w:val="22"/>
          <w:szCs w:val="22"/>
          <w:lang w:val="mk-MK"/>
        </w:rPr>
        <w:t xml:space="preserve"> </w:t>
      </w:r>
      <w:r w:rsidRPr="001C02DE">
        <w:rPr>
          <w:rFonts w:eastAsia="Calibri"/>
          <w:sz w:val="22"/>
          <w:szCs w:val="22"/>
          <w:lang w:val="ru-RU"/>
        </w:rPr>
        <w:t xml:space="preserve">– </w:t>
      </w:r>
      <w:r w:rsidRPr="001C02DE">
        <w:rPr>
          <w:rFonts w:eastAsia="Calibri"/>
          <w:sz w:val="22"/>
          <w:szCs w:val="22"/>
          <w:lang w:val="mk-MK"/>
        </w:rPr>
        <w:t>3</w:t>
      </w:r>
      <w:r w:rsidRPr="001C02DE">
        <w:rPr>
          <w:rFonts w:eastAsia="Calibri"/>
          <w:sz w:val="22"/>
          <w:szCs w:val="22"/>
          <w:lang w:val="ru-RU"/>
        </w:rPr>
        <w:t>1</w:t>
      </w:r>
      <w:r w:rsidRPr="001C02DE">
        <w:rPr>
          <w:rFonts w:eastAsia="Calibri"/>
          <w:sz w:val="22"/>
          <w:szCs w:val="22"/>
          <w:lang w:val="mk-MK"/>
        </w:rPr>
        <w:t>7</w:t>
      </w:r>
      <w:r w:rsidRPr="001C02DE">
        <w:rPr>
          <w:rFonts w:eastAsia="Calibri"/>
          <w:sz w:val="22"/>
          <w:szCs w:val="22"/>
          <w:lang w:val="ru-RU"/>
        </w:rPr>
        <w:t>/</w:t>
      </w:r>
      <w:r w:rsidRPr="001C02DE">
        <w:rPr>
          <w:rFonts w:eastAsia="Calibri"/>
          <w:sz w:val="22"/>
          <w:szCs w:val="22"/>
          <w:lang w:val="mk-MK"/>
        </w:rPr>
        <w:t xml:space="preserve">11  </w:t>
      </w:r>
    </w:p>
    <w:p w14:paraId="13690C94" w14:textId="77777777" w:rsidR="001C02DE" w:rsidRPr="001C02DE" w:rsidRDefault="001C02DE" w:rsidP="001C02DE">
      <w:pPr>
        <w:jc w:val="both"/>
        <w:rPr>
          <w:rFonts w:eastAsia="Calibri"/>
          <w:sz w:val="22"/>
          <w:szCs w:val="22"/>
          <w:lang w:val="ru-RU"/>
        </w:rPr>
      </w:pPr>
      <w:r w:rsidRPr="001C02DE">
        <w:rPr>
          <w:sz w:val="22"/>
          <w:szCs w:val="22"/>
          <w:lang w:val="mk-MK"/>
        </w:rPr>
        <w:t xml:space="preserve">            </w:t>
      </w:r>
      <w:r w:rsidRPr="001C02DE">
        <w:rPr>
          <w:sz w:val="22"/>
          <w:szCs w:val="22"/>
          <w:lang w:val="ru-RU"/>
        </w:rPr>
        <w:t xml:space="preserve"> 2</w:t>
      </w:r>
      <w:r w:rsidRPr="001C02DE">
        <w:rPr>
          <w:sz w:val="22"/>
          <w:szCs w:val="22"/>
          <w:lang w:val="mk-MK"/>
        </w:rPr>
        <w:t>7</w:t>
      </w:r>
      <w:r w:rsidRPr="001C02DE">
        <w:rPr>
          <w:sz w:val="22"/>
          <w:szCs w:val="22"/>
          <w:lang w:val="ru-RU"/>
        </w:rPr>
        <w:t xml:space="preserve">.02.2024 </w:t>
      </w:r>
      <w:r w:rsidRPr="001C02DE">
        <w:rPr>
          <w:rFonts w:eastAsia="Calibri"/>
          <w:sz w:val="22"/>
          <w:szCs w:val="22"/>
          <w:lang w:val="ru-RU"/>
        </w:rPr>
        <w:t>година</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w:t>
      </w:r>
    </w:p>
    <w:p w14:paraId="40144D20" w14:textId="77777777" w:rsidR="001C02DE" w:rsidRPr="001C02DE" w:rsidRDefault="001C02DE" w:rsidP="001C02DE">
      <w:pPr>
        <w:ind w:firstLine="567"/>
        <w:jc w:val="both"/>
        <w:rPr>
          <w:rFonts w:eastAsia="Calibri"/>
          <w:sz w:val="22"/>
          <w:szCs w:val="22"/>
          <w:lang w:val="ru-RU"/>
        </w:rPr>
      </w:pPr>
      <w:r w:rsidRPr="001C02DE">
        <w:rPr>
          <w:rFonts w:eastAsia="Calibri"/>
          <w:sz w:val="22"/>
          <w:szCs w:val="22"/>
          <w:lang w:val="ru-RU"/>
        </w:rPr>
        <w:t xml:space="preserve">  Стар Дојран</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Градоначалник</w:t>
      </w:r>
    </w:p>
    <w:p w14:paraId="65DFA9C7" w14:textId="77777777" w:rsidR="001C02DE" w:rsidRPr="001C02DE" w:rsidRDefault="001C02DE" w:rsidP="001C02DE">
      <w:pPr>
        <w:ind w:firstLine="567"/>
        <w:jc w:val="both"/>
        <w:rPr>
          <w:rFonts w:eastAsia="Calibri"/>
          <w:sz w:val="22"/>
          <w:szCs w:val="22"/>
          <w:lang w:val="ru-RU"/>
        </w:rPr>
      </w:pP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на општина Дојран</w:t>
      </w:r>
    </w:p>
    <w:p w14:paraId="50811960" w14:textId="77777777" w:rsidR="001C02DE" w:rsidRPr="001C02DE" w:rsidRDefault="001C02DE" w:rsidP="001C02DE">
      <w:pPr>
        <w:ind w:firstLine="567"/>
        <w:rPr>
          <w:sz w:val="22"/>
          <w:szCs w:val="22"/>
          <w:lang w:val="mk-MK"/>
        </w:rPr>
      </w:pP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w:t>
      </w:r>
      <w:r w:rsidRPr="001C02DE">
        <w:rPr>
          <w:rFonts w:eastAsia="Calibri"/>
          <w:sz w:val="22"/>
          <w:szCs w:val="22"/>
          <w:lang w:val="ru-RU"/>
        </w:rPr>
        <w:tab/>
      </w:r>
      <w:r w:rsidRPr="001C02DE">
        <w:rPr>
          <w:rFonts w:eastAsia="Calibri"/>
          <w:sz w:val="22"/>
          <w:szCs w:val="22"/>
          <w:lang w:val="ru-RU"/>
        </w:rPr>
        <w:tab/>
      </w:r>
      <w:r w:rsidRPr="001C02DE">
        <w:rPr>
          <w:rFonts w:eastAsia="Calibri"/>
          <w:sz w:val="22"/>
          <w:szCs w:val="22"/>
          <w:lang w:val="ru-RU"/>
        </w:rPr>
        <w:tab/>
        <w:t xml:space="preserve">            Анго Ангов с.р.</w:t>
      </w:r>
    </w:p>
    <w:p w14:paraId="03B748CD" w14:textId="77777777" w:rsidR="001C02DE" w:rsidRPr="00BA3564" w:rsidRDefault="001C02DE" w:rsidP="001C02DE">
      <w:pPr>
        <w:ind w:firstLine="567"/>
        <w:jc w:val="both"/>
        <w:rPr>
          <w:rFonts w:eastAsia="Calibri"/>
          <w:lang w:val="ru-RU"/>
        </w:rPr>
      </w:pPr>
    </w:p>
    <w:p w14:paraId="29709A8B" w14:textId="77777777" w:rsidR="001C02DE" w:rsidRPr="008805B9" w:rsidRDefault="001C02DE" w:rsidP="001C02DE">
      <w:pPr>
        <w:ind w:firstLine="567"/>
        <w:jc w:val="both"/>
        <w:rPr>
          <w:rFonts w:eastAsia="Calibri"/>
          <w:sz w:val="22"/>
          <w:szCs w:val="22"/>
          <w:lang w:val="ru-RU"/>
        </w:rPr>
      </w:pPr>
    </w:p>
    <w:p w14:paraId="5FE59791" w14:textId="77777777" w:rsidR="001C02DE" w:rsidRPr="008805B9" w:rsidRDefault="001C02DE" w:rsidP="001C02DE">
      <w:pPr>
        <w:ind w:firstLine="567"/>
        <w:jc w:val="both"/>
        <w:rPr>
          <w:rFonts w:eastAsia="Calibri"/>
          <w:sz w:val="22"/>
          <w:szCs w:val="22"/>
          <w:lang w:val="ru-RU"/>
        </w:rPr>
      </w:pPr>
    </w:p>
    <w:p w14:paraId="107A8931" w14:textId="77777777" w:rsidR="001C02DE" w:rsidRDefault="001C02DE" w:rsidP="001C02DE">
      <w:pPr>
        <w:ind w:firstLine="720"/>
        <w:jc w:val="both"/>
        <w:rPr>
          <w:sz w:val="22"/>
          <w:szCs w:val="22"/>
          <w:lang w:val="ru-RU"/>
        </w:rPr>
      </w:pPr>
    </w:p>
    <w:p w14:paraId="0C8C60BD" w14:textId="77777777" w:rsidR="001C02DE" w:rsidRDefault="001C02DE" w:rsidP="001C02DE">
      <w:pPr>
        <w:ind w:firstLine="720"/>
        <w:jc w:val="both"/>
        <w:rPr>
          <w:sz w:val="22"/>
          <w:szCs w:val="22"/>
          <w:lang w:val="ru-RU"/>
        </w:rPr>
      </w:pPr>
    </w:p>
    <w:p w14:paraId="2FB7BE93" w14:textId="77777777" w:rsidR="001C02DE" w:rsidRDefault="001C02DE" w:rsidP="001C02DE">
      <w:pPr>
        <w:ind w:firstLine="720"/>
        <w:jc w:val="both"/>
        <w:rPr>
          <w:sz w:val="22"/>
          <w:szCs w:val="22"/>
          <w:lang w:val="ru-RU"/>
        </w:rPr>
      </w:pPr>
    </w:p>
    <w:p w14:paraId="022E328E" w14:textId="77777777" w:rsidR="001C02DE" w:rsidRDefault="001C02DE" w:rsidP="001C02DE">
      <w:pPr>
        <w:ind w:firstLine="720"/>
        <w:jc w:val="both"/>
        <w:rPr>
          <w:sz w:val="22"/>
          <w:szCs w:val="22"/>
          <w:lang w:val="ru-RU"/>
        </w:rPr>
      </w:pPr>
    </w:p>
    <w:p w14:paraId="206B6D67" w14:textId="77777777" w:rsidR="001C02DE" w:rsidRDefault="001C02DE" w:rsidP="001C02DE">
      <w:pPr>
        <w:ind w:firstLine="720"/>
        <w:jc w:val="both"/>
        <w:rPr>
          <w:sz w:val="22"/>
          <w:szCs w:val="22"/>
          <w:lang w:val="ru-RU"/>
        </w:rPr>
      </w:pPr>
    </w:p>
    <w:p w14:paraId="3C1F0581" w14:textId="77777777" w:rsidR="001C02DE" w:rsidRDefault="001C02DE" w:rsidP="001C02DE">
      <w:pPr>
        <w:ind w:firstLine="720"/>
        <w:jc w:val="both"/>
        <w:rPr>
          <w:sz w:val="22"/>
          <w:szCs w:val="22"/>
          <w:lang w:val="ru-RU"/>
        </w:rPr>
      </w:pPr>
    </w:p>
    <w:p w14:paraId="138A44A0" w14:textId="77777777" w:rsidR="001C02DE" w:rsidRDefault="001C02DE" w:rsidP="001C02DE">
      <w:pPr>
        <w:ind w:firstLine="720"/>
        <w:jc w:val="both"/>
        <w:rPr>
          <w:sz w:val="22"/>
          <w:szCs w:val="22"/>
          <w:lang w:val="ru-RU"/>
        </w:rPr>
      </w:pPr>
    </w:p>
    <w:p w14:paraId="11BFB8EC" w14:textId="77777777" w:rsidR="001C02DE" w:rsidRDefault="001C02DE" w:rsidP="001C02DE">
      <w:pPr>
        <w:ind w:firstLine="720"/>
        <w:jc w:val="both"/>
        <w:rPr>
          <w:sz w:val="22"/>
          <w:szCs w:val="22"/>
          <w:lang w:val="ru-RU"/>
        </w:rPr>
      </w:pPr>
    </w:p>
    <w:p w14:paraId="600BF2D0" w14:textId="77777777" w:rsidR="001C02DE" w:rsidRDefault="001C02DE" w:rsidP="001C02DE">
      <w:pPr>
        <w:ind w:firstLine="720"/>
        <w:jc w:val="both"/>
        <w:rPr>
          <w:sz w:val="22"/>
          <w:szCs w:val="22"/>
          <w:lang w:val="ru-RU"/>
        </w:rPr>
      </w:pPr>
    </w:p>
    <w:p w14:paraId="5030198F" w14:textId="77777777" w:rsidR="001C02DE" w:rsidRDefault="001C02DE" w:rsidP="001C02DE">
      <w:pPr>
        <w:ind w:firstLine="720"/>
        <w:jc w:val="both"/>
        <w:rPr>
          <w:sz w:val="22"/>
          <w:szCs w:val="22"/>
          <w:lang w:val="ru-RU"/>
        </w:rPr>
      </w:pPr>
    </w:p>
    <w:p w14:paraId="2FE25AB5" w14:textId="77777777" w:rsidR="001C02DE" w:rsidRDefault="001C02DE" w:rsidP="001C02DE">
      <w:pPr>
        <w:ind w:firstLine="720"/>
        <w:jc w:val="both"/>
        <w:rPr>
          <w:sz w:val="22"/>
          <w:szCs w:val="22"/>
          <w:lang w:val="ru-RU"/>
        </w:rPr>
      </w:pPr>
    </w:p>
    <w:p w14:paraId="3FC19ACF" w14:textId="77777777" w:rsidR="001C02DE" w:rsidRDefault="001C02DE" w:rsidP="001C02DE">
      <w:pPr>
        <w:ind w:firstLine="720"/>
        <w:jc w:val="both"/>
        <w:rPr>
          <w:sz w:val="22"/>
          <w:szCs w:val="22"/>
          <w:lang w:val="ru-RU"/>
        </w:rPr>
      </w:pPr>
    </w:p>
    <w:p w14:paraId="5D65682A" w14:textId="552B81B1" w:rsidR="001C02DE" w:rsidRPr="002B6717" w:rsidRDefault="001C02DE" w:rsidP="001C02DE">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w:t>
      </w:r>
      <w:r w:rsidR="0016256B">
        <w:rPr>
          <w:rFonts w:ascii="Times New Roman" w:hAnsi="Times New Roman" w:cs="Times New Roman"/>
          <w:lang w:val="mk-MK"/>
        </w:rPr>
        <w:t>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w:t>
      </w:r>
      <w:r w:rsidR="006F0F1D">
        <w:rPr>
          <w:rFonts w:ascii="Times New Roman" w:hAnsi="Times New Roman" w:cs="Times New Roman"/>
          <w:lang w:val="mk-MK"/>
        </w:rPr>
        <w:t>31</w:t>
      </w:r>
    </w:p>
    <w:p w14:paraId="1659EB74" w14:textId="77777777" w:rsidR="001C02DE" w:rsidRDefault="001C02DE" w:rsidP="001C02DE">
      <w:pPr>
        <w:ind w:firstLine="567"/>
        <w:jc w:val="both"/>
        <w:rPr>
          <w:rFonts w:eastAsia="Calibri"/>
          <w:sz w:val="22"/>
          <w:szCs w:val="22"/>
          <w:lang w:val="ru-RU"/>
        </w:rPr>
      </w:pPr>
    </w:p>
    <w:p w14:paraId="39BA43CD" w14:textId="19BE975D" w:rsidR="001C02DE" w:rsidRPr="001C02DE" w:rsidRDefault="001C02DE" w:rsidP="001C02DE">
      <w:pPr>
        <w:ind w:firstLine="720"/>
        <w:jc w:val="both"/>
        <w:rPr>
          <w:sz w:val="22"/>
          <w:szCs w:val="22"/>
          <w:lang w:val="mk-MK"/>
        </w:rPr>
      </w:pPr>
      <w:r w:rsidRPr="001C02DE">
        <w:rPr>
          <w:sz w:val="22"/>
          <w:szCs w:val="22"/>
          <w:lang w:val="mk-MK"/>
        </w:rPr>
        <w:t xml:space="preserve">Врз основа на член 36 став 1 точка 4 од  Законот за локалната самоуправа (,,Сл.весник на Р.М.,,, бр.5/02) и член 16 од Статутот на општина Дојран(,,Сл.гласник на општина Дојран,, </w:t>
      </w:r>
      <w:r w:rsidRPr="001C02DE">
        <w:rPr>
          <w:rFonts w:eastAsia="Calibri"/>
          <w:sz w:val="22"/>
          <w:szCs w:val="22"/>
          <w:lang w:val="ru-RU"/>
        </w:rPr>
        <w:t xml:space="preserve">бр.9/06, </w:t>
      </w:r>
      <w:r w:rsidRPr="001C02DE">
        <w:rPr>
          <w:sz w:val="22"/>
          <w:szCs w:val="22"/>
          <w:lang w:val="mk-MK"/>
        </w:rPr>
        <w:t>8/10, 12/14, 4/19 и 1/20), а во врска со член 17  од Законот за јавните претпријатија (,,Сл.весник на Р.М.,,</w:t>
      </w:r>
      <w:r w:rsidRPr="001C02DE">
        <w:rPr>
          <w:color w:val="000000"/>
          <w:sz w:val="22"/>
          <w:szCs w:val="22"/>
          <w:shd w:val="clear" w:color="auto" w:fill="FFFFFF"/>
          <w:lang w:val="mk-MK"/>
        </w:rPr>
        <w:t xml:space="preserve"> брoj 38/1996, 6/2002, 40/2003, 49/2006, 22/2007, 83/2009, 97/10, 6/12, 119/13, 41/14, 138/14, 25/15, 61/15, 39/16 и 64/18 и </w:t>
      </w:r>
      <w:r w:rsidRPr="001C02DE">
        <w:rPr>
          <w:sz w:val="22"/>
          <w:szCs w:val="22"/>
          <w:lang w:val="mk-MK"/>
        </w:rPr>
        <w:t>(„Службен весник на Република Северна Македонија“ бр.35/2019; 275/2019, Советот на Општина Дојран на седница одржана на ден 23</w:t>
      </w:r>
      <w:r w:rsidRPr="001C02DE">
        <w:rPr>
          <w:rFonts w:eastAsia="Calibri"/>
          <w:sz w:val="22"/>
          <w:szCs w:val="22"/>
          <w:lang w:val="mk-MK"/>
        </w:rPr>
        <w:t>.02</w:t>
      </w:r>
      <w:r w:rsidRPr="001C02DE">
        <w:rPr>
          <w:sz w:val="22"/>
          <w:szCs w:val="22"/>
          <w:lang w:val="mk-MK"/>
        </w:rPr>
        <w:t xml:space="preserve">.2024 година донесе, </w:t>
      </w:r>
    </w:p>
    <w:p w14:paraId="39C7D9E1" w14:textId="77777777" w:rsidR="001C02DE" w:rsidRPr="001C02DE" w:rsidRDefault="001C02DE" w:rsidP="001C02DE">
      <w:pPr>
        <w:ind w:firstLine="720"/>
        <w:jc w:val="both"/>
        <w:rPr>
          <w:sz w:val="22"/>
          <w:szCs w:val="22"/>
          <w:lang w:val="mk-MK"/>
        </w:rPr>
      </w:pPr>
    </w:p>
    <w:p w14:paraId="42FE4E60" w14:textId="77777777" w:rsidR="001C02DE" w:rsidRPr="001C02DE" w:rsidRDefault="001C02DE" w:rsidP="001C02DE">
      <w:pPr>
        <w:ind w:firstLine="720"/>
        <w:jc w:val="both"/>
        <w:rPr>
          <w:sz w:val="22"/>
          <w:szCs w:val="22"/>
          <w:lang w:val="mk-MK"/>
        </w:rPr>
      </w:pPr>
    </w:p>
    <w:p w14:paraId="31119736" w14:textId="77777777" w:rsidR="001C02DE" w:rsidRPr="001C02DE" w:rsidRDefault="001C02DE" w:rsidP="001C02DE">
      <w:pPr>
        <w:ind w:firstLine="720"/>
        <w:jc w:val="both"/>
        <w:rPr>
          <w:sz w:val="22"/>
          <w:szCs w:val="22"/>
          <w:lang w:val="mk-MK"/>
        </w:rPr>
      </w:pPr>
    </w:p>
    <w:p w14:paraId="0AE2C065" w14:textId="77777777" w:rsidR="001C02DE" w:rsidRPr="001C02DE" w:rsidRDefault="001C02DE" w:rsidP="001C02DE">
      <w:pPr>
        <w:pStyle w:val="Title"/>
        <w:tabs>
          <w:tab w:val="left" w:pos="8931"/>
        </w:tabs>
        <w:ind w:left="1843" w:right="-46" w:hanging="1276"/>
        <w:rPr>
          <w:rFonts w:ascii="Times New Roman" w:hAnsi="Times New Roman" w:cs="Times New Roman"/>
          <w:b w:val="0"/>
          <w:bCs w:val="0"/>
          <w:sz w:val="22"/>
          <w:szCs w:val="22"/>
          <w:lang w:val="mk-MK"/>
        </w:rPr>
      </w:pPr>
      <w:r w:rsidRPr="001C02DE">
        <w:rPr>
          <w:rFonts w:ascii="Times New Roman" w:hAnsi="Times New Roman" w:cs="Times New Roman"/>
          <w:b w:val="0"/>
          <w:bCs w:val="0"/>
          <w:sz w:val="22"/>
          <w:szCs w:val="22"/>
          <w:lang w:val="mk-MK"/>
        </w:rPr>
        <w:t>Р Е Ш Е Н И E</w:t>
      </w:r>
    </w:p>
    <w:p w14:paraId="37FBAAFF" w14:textId="77777777" w:rsidR="001C02DE" w:rsidRPr="001C02DE" w:rsidRDefault="001C02DE" w:rsidP="001C02DE">
      <w:pPr>
        <w:jc w:val="center"/>
        <w:rPr>
          <w:sz w:val="22"/>
          <w:szCs w:val="22"/>
          <w:lang w:val="mk-MK"/>
        </w:rPr>
      </w:pPr>
      <w:r w:rsidRPr="001C02DE">
        <w:rPr>
          <w:sz w:val="22"/>
          <w:szCs w:val="22"/>
          <w:lang w:val="mk-MK"/>
        </w:rPr>
        <w:t>За разрешување на член на Надзорниот одбор на Јавното претпријатие за стопанисување со јавен, деловен и паркинг простор “Тауријан” Стар Дојран,</w:t>
      </w:r>
    </w:p>
    <w:p w14:paraId="4CDBDD57" w14:textId="77777777" w:rsidR="001C02DE" w:rsidRPr="001C02DE" w:rsidRDefault="001C02DE" w:rsidP="001C02DE">
      <w:pPr>
        <w:jc w:val="center"/>
        <w:rPr>
          <w:sz w:val="22"/>
          <w:szCs w:val="22"/>
          <w:lang w:val="mk-MK"/>
        </w:rPr>
      </w:pPr>
    </w:p>
    <w:p w14:paraId="29C7313E" w14:textId="77777777" w:rsidR="001C02DE" w:rsidRPr="001C02DE" w:rsidRDefault="001C02DE" w:rsidP="001C02DE">
      <w:pPr>
        <w:jc w:val="center"/>
        <w:rPr>
          <w:sz w:val="22"/>
          <w:szCs w:val="22"/>
          <w:lang w:val="mk-MK"/>
        </w:rPr>
      </w:pPr>
    </w:p>
    <w:p w14:paraId="59B8DACF" w14:textId="77777777" w:rsidR="001C02DE" w:rsidRPr="001C02DE" w:rsidRDefault="001C02DE" w:rsidP="001C02DE">
      <w:pPr>
        <w:jc w:val="center"/>
        <w:rPr>
          <w:sz w:val="22"/>
          <w:szCs w:val="22"/>
          <w:lang w:val="mk-MK"/>
        </w:rPr>
      </w:pPr>
    </w:p>
    <w:p w14:paraId="23AF1563" w14:textId="77777777" w:rsidR="001C02DE" w:rsidRPr="001C02DE" w:rsidRDefault="001C02DE" w:rsidP="001C02DE">
      <w:pPr>
        <w:jc w:val="both"/>
        <w:rPr>
          <w:sz w:val="22"/>
          <w:szCs w:val="22"/>
          <w:lang w:val="mk-MK"/>
        </w:rPr>
      </w:pPr>
      <w:r w:rsidRPr="001C02DE">
        <w:rPr>
          <w:sz w:val="22"/>
          <w:szCs w:val="22"/>
          <w:lang w:val="mk-MK"/>
        </w:rPr>
        <w:t xml:space="preserve"> </w:t>
      </w:r>
    </w:p>
    <w:p w14:paraId="0ED436CF" w14:textId="77777777" w:rsidR="001C02DE" w:rsidRPr="001C02DE" w:rsidRDefault="001C02DE" w:rsidP="001C02DE">
      <w:pPr>
        <w:ind w:firstLine="710"/>
        <w:contextualSpacing/>
        <w:jc w:val="both"/>
        <w:rPr>
          <w:sz w:val="22"/>
          <w:szCs w:val="22"/>
          <w:lang w:val="mk-MK"/>
        </w:rPr>
      </w:pPr>
      <w:r w:rsidRPr="001C02DE">
        <w:rPr>
          <w:sz w:val="22"/>
          <w:szCs w:val="22"/>
          <w:lang w:val="mk-MK"/>
        </w:rPr>
        <w:t>1.СЕ разрешува, Ирена Захова од</w:t>
      </w:r>
      <w:r w:rsidRPr="001C02DE">
        <w:rPr>
          <w:rFonts w:cs="MAC C Times"/>
          <w:sz w:val="22"/>
          <w:szCs w:val="22"/>
          <w:lang w:val="mk-MK"/>
        </w:rPr>
        <w:t xml:space="preserve"> Стар Дојран</w:t>
      </w:r>
      <w:r w:rsidRPr="001C02DE">
        <w:rPr>
          <w:sz w:val="22"/>
          <w:szCs w:val="22"/>
          <w:lang w:val="mk-MK"/>
        </w:rPr>
        <w:t>, од функцијата член на Надзорниот одбор на Јавното претпријатие за стопанисување со јавен, деловен и паркинг простор “Тауријан” Стар Дојран.</w:t>
      </w:r>
    </w:p>
    <w:p w14:paraId="7E474D61" w14:textId="77777777" w:rsidR="001C02DE" w:rsidRPr="001C02DE" w:rsidRDefault="001C02DE" w:rsidP="001C02DE">
      <w:pPr>
        <w:jc w:val="center"/>
        <w:rPr>
          <w:sz w:val="22"/>
          <w:szCs w:val="22"/>
          <w:lang w:val="mk-MK"/>
        </w:rPr>
      </w:pPr>
    </w:p>
    <w:p w14:paraId="10708C8F" w14:textId="77777777" w:rsidR="001C02DE" w:rsidRPr="001C02DE" w:rsidRDefault="001C02DE" w:rsidP="001C02DE">
      <w:pPr>
        <w:ind w:firstLine="720"/>
        <w:jc w:val="both"/>
        <w:rPr>
          <w:sz w:val="22"/>
          <w:szCs w:val="22"/>
          <w:lang w:val="mk-MK"/>
        </w:rPr>
      </w:pPr>
      <w:r w:rsidRPr="001C02DE">
        <w:rPr>
          <w:sz w:val="22"/>
          <w:szCs w:val="22"/>
          <w:lang w:val="mk-MK"/>
        </w:rPr>
        <w:tab/>
      </w:r>
    </w:p>
    <w:p w14:paraId="48CD096A" w14:textId="77777777" w:rsidR="001C02DE" w:rsidRPr="001C02DE" w:rsidRDefault="001C02DE" w:rsidP="001C02DE">
      <w:pPr>
        <w:ind w:firstLine="720"/>
        <w:jc w:val="both"/>
        <w:rPr>
          <w:sz w:val="22"/>
          <w:szCs w:val="22"/>
          <w:lang w:val="mk-MK"/>
        </w:rPr>
      </w:pPr>
    </w:p>
    <w:p w14:paraId="7CEEFB93" w14:textId="77777777" w:rsidR="001C02DE" w:rsidRPr="001C02DE" w:rsidRDefault="001C02DE" w:rsidP="001C02DE">
      <w:pPr>
        <w:ind w:firstLine="720"/>
        <w:jc w:val="both"/>
        <w:rPr>
          <w:sz w:val="22"/>
          <w:szCs w:val="22"/>
          <w:lang w:val="mk-MK"/>
        </w:rPr>
      </w:pPr>
    </w:p>
    <w:p w14:paraId="77362EF5" w14:textId="77777777" w:rsidR="001C02DE" w:rsidRPr="001C02DE" w:rsidRDefault="001C02DE" w:rsidP="001C02DE">
      <w:pPr>
        <w:tabs>
          <w:tab w:val="left" w:pos="840"/>
        </w:tabs>
        <w:jc w:val="both"/>
        <w:rPr>
          <w:sz w:val="22"/>
          <w:szCs w:val="22"/>
          <w:lang w:val="mk-MK"/>
        </w:rPr>
      </w:pPr>
      <w:r w:rsidRPr="001C02DE">
        <w:rPr>
          <w:sz w:val="22"/>
          <w:szCs w:val="22"/>
          <w:lang w:val="mk-MK"/>
        </w:rPr>
        <w:tab/>
        <w:t>2.Оваа Решение  влегува во сила со денот на објавување во "Службен гласник на општина Дојран ".</w:t>
      </w:r>
    </w:p>
    <w:p w14:paraId="74B4773E" w14:textId="77777777" w:rsidR="001C02DE" w:rsidRPr="001C02DE" w:rsidRDefault="001C02DE" w:rsidP="001C02DE">
      <w:pPr>
        <w:jc w:val="both"/>
        <w:rPr>
          <w:sz w:val="22"/>
          <w:szCs w:val="22"/>
          <w:lang w:val="mk-MK"/>
        </w:rPr>
      </w:pPr>
    </w:p>
    <w:p w14:paraId="4A4F8AAC" w14:textId="77777777" w:rsidR="001C02DE" w:rsidRPr="001C02DE" w:rsidRDefault="001C02DE" w:rsidP="001C02DE">
      <w:pPr>
        <w:jc w:val="both"/>
        <w:rPr>
          <w:sz w:val="22"/>
          <w:szCs w:val="22"/>
          <w:lang w:val="mk-MK"/>
        </w:rPr>
      </w:pPr>
    </w:p>
    <w:p w14:paraId="6887B9C8" w14:textId="77777777" w:rsidR="001C02DE" w:rsidRPr="001C02DE" w:rsidRDefault="001C02DE" w:rsidP="001C02DE">
      <w:pPr>
        <w:jc w:val="both"/>
        <w:rPr>
          <w:sz w:val="22"/>
          <w:szCs w:val="22"/>
          <w:lang w:val="mk-MK"/>
        </w:rPr>
      </w:pPr>
    </w:p>
    <w:p w14:paraId="39EF0A91" w14:textId="77777777" w:rsidR="001C02DE" w:rsidRPr="001C02DE" w:rsidRDefault="001C02DE" w:rsidP="001C02DE">
      <w:pPr>
        <w:jc w:val="both"/>
        <w:rPr>
          <w:sz w:val="22"/>
          <w:szCs w:val="22"/>
          <w:lang w:val="mk-MK"/>
        </w:rPr>
      </w:pPr>
    </w:p>
    <w:p w14:paraId="22753F82" w14:textId="77777777" w:rsidR="001C02DE" w:rsidRPr="001C02DE" w:rsidRDefault="001C02DE" w:rsidP="001C02DE">
      <w:pPr>
        <w:jc w:val="both"/>
        <w:rPr>
          <w:sz w:val="22"/>
          <w:szCs w:val="22"/>
          <w:lang w:val="mk-MK"/>
        </w:rPr>
      </w:pPr>
    </w:p>
    <w:p w14:paraId="0712281C" w14:textId="77777777" w:rsidR="001C02DE" w:rsidRPr="00F7592D" w:rsidRDefault="001C02DE" w:rsidP="001C02DE">
      <w:pPr>
        <w:jc w:val="both"/>
        <w:rPr>
          <w:lang w:val="mk-MK"/>
        </w:rPr>
      </w:pPr>
    </w:p>
    <w:p w14:paraId="5E997164" w14:textId="77777777" w:rsidR="001C02DE" w:rsidRPr="00F7592D" w:rsidRDefault="001C02DE" w:rsidP="001C02DE">
      <w:pPr>
        <w:jc w:val="both"/>
        <w:rPr>
          <w:lang w:val="mk-MK"/>
        </w:rPr>
      </w:pPr>
    </w:p>
    <w:p w14:paraId="3FA00483" w14:textId="77777777" w:rsidR="001C02DE" w:rsidRPr="001C02DE" w:rsidRDefault="001C02DE" w:rsidP="001C02DE">
      <w:pPr>
        <w:pStyle w:val="BodyText"/>
        <w:tabs>
          <w:tab w:val="left" w:pos="1173"/>
        </w:tabs>
        <w:rPr>
          <w:rFonts w:ascii="Times New Roman" w:hAnsi="Times New Roman" w:cs="Times New Roman"/>
          <w:b w:val="0"/>
          <w:bCs w:val="0"/>
          <w:sz w:val="22"/>
          <w:szCs w:val="22"/>
          <w:lang w:val="mk-MK"/>
        </w:rPr>
      </w:pPr>
      <w:r w:rsidRPr="001C02DE">
        <w:rPr>
          <w:rFonts w:ascii="Times New Roman" w:hAnsi="Times New Roman" w:cs="Times New Roman"/>
          <w:b w:val="0"/>
          <w:bCs w:val="0"/>
          <w:sz w:val="22"/>
          <w:szCs w:val="22"/>
          <w:lang w:val="mk-MK"/>
        </w:rPr>
        <w:t>Бр.08- 263/13                                                                           Претседател</w:t>
      </w:r>
    </w:p>
    <w:p w14:paraId="78D9E0BD" w14:textId="77777777" w:rsidR="001C02DE" w:rsidRPr="001C02DE" w:rsidRDefault="001C02DE" w:rsidP="001C02DE">
      <w:pPr>
        <w:pStyle w:val="BodyText"/>
        <w:tabs>
          <w:tab w:val="left" w:pos="1173"/>
        </w:tabs>
        <w:rPr>
          <w:rFonts w:ascii="Times New Roman" w:hAnsi="Times New Roman" w:cs="Times New Roman"/>
          <w:b w:val="0"/>
          <w:bCs w:val="0"/>
          <w:sz w:val="22"/>
          <w:szCs w:val="22"/>
          <w:lang w:val="mk-MK"/>
        </w:rPr>
      </w:pPr>
      <w:r w:rsidRPr="001C02DE">
        <w:rPr>
          <w:rFonts w:ascii="Times New Roman" w:hAnsi="Times New Roman" w:cs="Times New Roman"/>
          <w:b w:val="0"/>
          <w:bCs w:val="0"/>
          <w:sz w:val="22"/>
          <w:szCs w:val="22"/>
          <w:lang w:val="mk-MK"/>
        </w:rPr>
        <w:t>23.02.2024 година                                                      на Советот на општина Дојран</w:t>
      </w:r>
    </w:p>
    <w:p w14:paraId="598FB9FB" w14:textId="0A576379" w:rsidR="001C02DE" w:rsidRPr="001C02DE" w:rsidRDefault="001C02DE" w:rsidP="001C02DE">
      <w:pPr>
        <w:rPr>
          <w:sz w:val="22"/>
          <w:szCs w:val="22"/>
          <w:lang w:val="mk-MK"/>
        </w:rPr>
      </w:pPr>
      <w:r w:rsidRPr="001C02DE">
        <w:rPr>
          <w:sz w:val="22"/>
          <w:szCs w:val="22"/>
          <w:lang w:val="mk-MK"/>
        </w:rPr>
        <w:t xml:space="preserve"> Стар Дојран                                                                              Ратко Ајцев</w:t>
      </w:r>
      <w:r>
        <w:rPr>
          <w:sz w:val="22"/>
          <w:szCs w:val="22"/>
          <w:lang w:val="mk-MK"/>
        </w:rPr>
        <w:t xml:space="preserve"> с.р.</w:t>
      </w:r>
    </w:p>
    <w:p w14:paraId="79DEADD1" w14:textId="77777777" w:rsidR="001C02DE" w:rsidRPr="001C02DE" w:rsidRDefault="001C02DE" w:rsidP="001C02DE">
      <w:pPr>
        <w:rPr>
          <w:sz w:val="22"/>
          <w:szCs w:val="22"/>
          <w:lang w:val="mk-MK"/>
        </w:rPr>
      </w:pPr>
    </w:p>
    <w:p w14:paraId="6EBF30BF" w14:textId="77777777" w:rsidR="001C02DE" w:rsidRPr="001C02DE" w:rsidRDefault="001C02DE" w:rsidP="001C02DE">
      <w:pPr>
        <w:jc w:val="both"/>
        <w:rPr>
          <w:sz w:val="22"/>
          <w:szCs w:val="22"/>
          <w:lang w:val="mk-MK"/>
        </w:rPr>
      </w:pPr>
    </w:p>
    <w:p w14:paraId="37BDF91D" w14:textId="77777777" w:rsidR="001C02DE" w:rsidRDefault="001C02DE" w:rsidP="001C02DE">
      <w:pPr>
        <w:jc w:val="both"/>
        <w:rPr>
          <w:lang w:val="mk-MK"/>
        </w:rPr>
      </w:pPr>
    </w:p>
    <w:p w14:paraId="0E0A8C67" w14:textId="77777777" w:rsidR="001C02DE" w:rsidRDefault="001C02DE" w:rsidP="001C02DE">
      <w:pPr>
        <w:jc w:val="both"/>
        <w:rPr>
          <w:lang w:val="mk-MK"/>
        </w:rPr>
      </w:pPr>
    </w:p>
    <w:p w14:paraId="45B90E1B" w14:textId="77777777" w:rsidR="001C02DE" w:rsidRDefault="001C02DE" w:rsidP="001C02DE">
      <w:pPr>
        <w:jc w:val="both"/>
        <w:rPr>
          <w:lang w:val="mk-MK"/>
        </w:rPr>
      </w:pPr>
    </w:p>
    <w:p w14:paraId="675EEE9C" w14:textId="77777777" w:rsidR="001C02DE" w:rsidRDefault="001C02DE" w:rsidP="001C02DE">
      <w:pPr>
        <w:jc w:val="both"/>
        <w:rPr>
          <w:lang w:val="mk-MK"/>
        </w:rPr>
      </w:pPr>
    </w:p>
    <w:p w14:paraId="3FF4B77B" w14:textId="77777777" w:rsidR="001C02DE" w:rsidRDefault="001C02DE" w:rsidP="001C02DE">
      <w:pPr>
        <w:jc w:val="both"/>
        <w:rPr>
          <w:lang w:val="mk-MK"/>
        </w:rPr>
      </w:pPr>
    </w:p>
    <w:p w14:paraId="2A2FB73C" w14:textId="77777777" w:rsidR="001C02DE" w:rsidRDefault="001C02DE" w:rsidP="001C02DE">
      <w:pPr>
        <w:jc w:val="both"/>
        <w:rPr>
          <w:lang w:val="mk-MK"/>
        </w:rPr>
      </w:pPr>
    </w:p>
    <w:p w14:paraId="056CC9C4" w14:textId="77777777" w:rsidR="00890E3F" w:rsidRDefault="00890E3F" w:rsidP="00BA3564">
      <w:pPr>
        <w:ind w:firstLine="567"/>
        <w:jc w:val="both"/>
        <w:rPr>
          <w:rFonts w:eastAsia="Calibri"/>
          <w:sz w:val="22"/>
          <w:szCs w:val="22"/>
          <w:lang w:val="ru-RU"/>
        </w:rPr>
      </w:pPr>
    </w:p>
    <w:p w14:paraId="43AAABB5" w14:textId="77777777" w:rsidR="00890E3F" w:rsidRDefault="00890E3F" w:rsidP="00BA3564">
      <w:pPr>
        <w:ind w:firstLine="567"/>
        <w:jc w:val="both"/>
        <w:rPr>
          <w:rFonts w:eastAsia="Calibri"/>
          <w:sz w:val="22"/>
          <w:szCs w:val="22"/>
          <w:lang w:val="ru-RU"/>
        </w:rPr>
      </w:pPr>
    </w:p>
    <w:p w14:paraId="1F3181A2" w14:textId="77777777" w:rsidR="00890E3F" w:rsidRDefault="00890E3F" w:rsidP="00BA3564">
      <w:pPr>
        <w:ind w:firstLine="567"/>
        <w:jc w:val="both"/>
        <w:rPr>
          <w:rFonts w:eastAsia="Calibri"/>
          <w:sz w:val="22"/>
          <w:szCs w:val="22"/>
          <w:lang w:val="ru-RU"/>
        </w:rPr>
      </w:pPr>
    </w:p>
    <w:p w14:paraId="4A6E3D24" w14:textId="77777777" w:rsidR="001C02DE" w:rsidRDefault="001C02DE" w:rsidP="00BA3564">
      <w:pPr>
        <w:ind w:firstLine="567"/>
        <w:jc w:val="both"/>
        <w:rPr>
          <w:rFonts w:eastAsia="Calibri"/>
          <w:sz w:val="22"/>
          <w:szCs w:val="22"/>
          <w:lang w:val="ru-RU"/>
        </w:rPr>
      </w:pPr>
    </w:p>
    <w:p w14:paraId="3F8B6E7F" w14:textId="77777777" w:rsidR="00890E3F" w:rsidRPr="00BA3564" w:rsidRDefault="00890E3F" w:rsidP="00BA3564">
      <w:pPr>
        <w:ind w:firstLine="567"/>
        <w:jc w:val="both"/>
        <w:rPr>
          <w:rFonts w:eastAsia="Calibri"/>
          <w:sz w:val="22"/>
          <w:szCs w:val="22"/>
          <w:lang w:val="ru-RU"/>
        </w:rPr>
      </w:pPr>
    </w:p>
    <w:p w14:paraId="5244F64D" w14:textId="77777777" w:rsidR="00BA3564" w:rsidRPr="00BA3564" w:rsidRDefault="00BA3564" w:rsidP="00BA3564">
      <w:pPr>
        <w:ind w:firstLine="567"/>
        <w:jc w:val="both"/>
        <w:rPr>
          <w:rFonts w:eastAsia="Calibri"/>
          <w:sz w:val="22"/>
          <w:szCs w:val="22"/>
          <w:lang w:val="ru-RU"/>
        </w:rPr>
      </w:pPr>
    </w:p>
    <w:p w14:paraId="3AA9D7EB" w14:textId="77777777" w:rsidR="00BA3564" w:rsidRPr="00BA3564" w:rsidRDefault="00BA3564" w:rsidP="00BA3564">
      <w:pPr>
        <w:ind w:firstLine="567"/>
        <w:jc w:val="both"/>
        <w:rPr>
          <w:rFonts w:eastAsia="Calibri"/>
          <w:sz w:val="22"/>
          <w:szCs w:val="22"/>
          <w:lang w:val="ru-RU"/>
        </w:rPr>
      </w:pPr>
    </w:p>
    <w:p w14:paraId="0A269E8A" w14:textId="3A0BA425" w:rsidR="001C02DE" w:rsidRPr="002B6717" w:rsidRDefault="001C02DE" w:rsidP="001C02DE">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27</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2</w:t>
      </w:r>
      <w:r w:rsidRPr="00017306">
        <w:rPr>
          <w:rFonts w:ascii="Times New Roman" w:hAnsi="Times New Roman" w:cs="Times New Roman"/>
          <w:lang w:val="mk-MK"/>
        </w:rPr>
        <w:t xml:space="preserve">  стр.</w:t>
      </w:r>
      <w:r>
        <w:rPr>
          <w:rFonts w:ascii="Times New Roman" w:hAnsi="Times New Roman" w:cs="Times New Roman"/>
          <w:lang w:val="mk-MK"/>
        </w:rPr>
        <w:t xml:space="preserve"> </w:t>
      </w:r>
      <w:r w:rsidR="0016256B">
        <w:rPr>
          <w:rFonts w:ascii="Times New Roman" w:hAnsi="Times New Roman" w:cs="Times New Roman"/>
          <w:lang w:val="mk-MK"/>
        </w:rPr>
        <w:t>3</w:t>
      </w:r>
      <w:r w:rsidR="00680265">
        <w:rPr>
          <w:rFonts w:ascii="Times New Roman" w:hAnsi="Times New Roman" w:cs="Times New Roman"/>
          <w:lang w:val="mk-MK"/>
        </w:rPr>
        <w:t>2</w:t>
      </w:r>
    </w:p>
    <w:p w14:paraId="4CFBEA6C" w14:textId="7B0F3B4A" w:rsidR="00F46CD6" w:rsidRPr="001717C7" w:rsidRDefault="00F46CD6" w:rsidP="00F46CD6">
      <w:pPr>
        <w:jc w:val="center"/>
        <w:rPr>
          <w:sz w:val="22"/>
          <w:szCs w:val="22"/>
          <w:lang w:val="mk-MK"/>
        </w:rPr>
      </w:pPr>
      <w:r w:rsidRPr="001717C7">
        <w:rPr>
          <w:sz w:val="22"/>
          <w:szCs w:val="22"/>
          <w:lang w:val="mk-MK"/>
        </w:rPr>
        <w:t>С О Д Р Ж И Н А :</w:t>
      </w:r>
    </w:p>
    <w:p w14:paraId="775CFCE9" w14:textId="77777777" w:rsidR="00F46CD6" w:rsidRDefault="00F46CD6" w:rsidP="00F46CD6">
      <w:pPr>
        <w:jc w:val="both"/>
        <w:rPr>
          <w:sz w:val="22"/>
          <w:szCs w:val="22"/>
          <w:lang w:val="mk-MK"/>
        </w:rPr>
        <w:sectPr w:rsidR="00F46CD6" w:rsidSect="00BC06AC">
          <w:footerReference w:type="default" r:id="rId10"/>
          <w:pgSz w:w="11906" w:h="16838"/>
          <w:pgMar w:top="1440" w:right="1440" w:bottom="1440" w:left="1440" w:header="708" w:footer="708" w:gutter="0"/>
          <w:cols w:space="708"/>
          <w:docGrid w:linePitch="360"/>
        </w:sectPr>
      </w:pPr>
    </w:p>
    <w:p w14:paraId="77401887" w14:textId="2CA8CB41" w:rsidR="00F46CD6" w:rsidRPr="00D81A87" w:rsidRDefault="00F46CD6" w:rsidP="006F0F1D">
      <w:pPr>
        <w:pStyle w:val="BodyText"/>
        <w:jc w:val="both"/>
        <w:rPr>
          <w:rFonts w:ascii="Times New Roman" w:hAnsi="Times New Roman" w:cs="Times New Roman"/>
          <w:b w:val="0"/>
          <w:bCs w:val="0"/>
          <w:sz w:val="22"/>
          <w:szCs w:val="22"/>
          <w:lang w:val="mk-MK"/>
        </w:rPr>
      </w:pPr>
      <w:r w:rsidRPr="00D81A87">
        <w:rPr>
          <w:rFonts w:ascii="Times New Roman" w:hAnsi="Times New Roman" w:cs="Times New Roman"/>
          <w:b w:val="0"/>
          <w:bCs w:val="0"/>
          <w:sz w:val="22"/>
          <w:szCs w:val="22"/>
          <w:lang w:val="mk-MK"/>
        </w:rPr>
        <w:t>1.</w:t>
      </w:r>
      <w:r w:rsidRPr="00D81A87">
        <w:rPr>
          <w:rFonts w:ascii="Times New Roman" w:hAnsi="Times New Roman" w:cs="Times New Roman"/>
          <w:b w:val="0"/>
          <w:bCs w:val="0"/>
          <w:sz w:val="22"/>
          <w:szCs w:val="22"/>
          <w:lang w:val="ru-RU"/>
        </w:rPr>
        <w:t>Решение за  објавување на</w:t>
      </w:r>
      <w:r w:rsidRPr="00D81A87">
        <w:rPr>
          <w:rFonts w:ascii="Times New Roman" w:hAnsi="Times New Roman" w:cs="Times New Roman"/>
          <w:b w:val="0"/>
          <w:bCs w:val="0"/>
          <w:sz w:val="22"/>
          <w:szCs w:val="22"/>
          <w:lang w:val="mk-MK"/>
        </w:rPr>
        <w:t xml:space="preserve">  </w:t>
      </w:r>
      <w:r w:rsidR="0016256B" w:rsidRPr="00D81A87">
        <w:rPr>
          <w:rFonts w:ascii="Times New Roman" w:hAnsi="Times New Roman" w:cs="Times New Roman"/>
          <w:b w:val="0"/>
          <w:bCs w:val="0"/>
          <w:sz w:val="22"/>
          <w:szCs w:val="22"/>
          <w:lang w:val="mk-MK"/>
        </w:rPr>
        <w:t>на  Одлуката за давање согласност на Одлуката за утврдување на цената за собирање, транспортирање и депонирање на комунален отпад за населените места Фурка, Црничани, Николиќ и Ѓопчели..</w:t>
      </w:r>
      <w:r w:rsidRPr="00D81A87">
        <w:rPr>
          <w:rFonts w:ascii="Times New Roman" w:hAnsi="Times New Roman" w:cs="Times New Roman"/>
          <w:b w:val="0"/>
          <w:bCs w:val="0"/>
          <w:sz w:val="22"/>
          <w:szCs w:val="22"/>
          <w:lang w:val="mk-MK"/>
        </w:rPr>
        <w:t xml:space="preserve">1 </w:t>
      </w:r>
    </w:p>
    <w:p w14:paraId="70F9F484" w14:textId="0174B58F" w:rsidR="00F46CD6" w:rsidRPr="00D81A87" w:rsidRDefault="00F46CD6" w:rsidP="006F0F1D">
      <w:pPr>
        <w:pStyle w:val="BodyText"/>
        <w:jc w:val="both"/>
        <w:rPr>
          <w:sz w:val="22"/>
          <w:szCs w:val="22"/>
          <w:lang w:val="mk-MK"/>
        </w:rPr>
      </w:pPr>
      <w:r w:rsidRPr="00D81A87">
        <w:rPr>
          <w:rFonts w:ascii="Times New Roman" w:hAnsi="Times New Roman" w:cs="Times New Roman"/>
          <w:b w:val="0"/>
          <w:bCs w:val="0"/>
          <w:sz w:val="22"/>
          <w:szCs w:val="22"/>
          <w:lang w:val="mk-MK"/>
        </w:rPr>
        <w:t>2.</w:t>
      </w:r>
      <w:r w:rsidR="0016256B" w:rsidRPr="00D81A87">
        <w:rPr>
          <w:rFonts w:ascii="Times New Roman" w:hAnsi="Times New Roman" w:cs="Times New Roman"/>
          <w:b w:val="0"/>
          <w:bCs w:val="0"/>
          <w:sz w:val="22"/>
          <w:szCs w:val="22"/>
          <w:lang w:val="mk-MK"/>
        </w:rPr>
        <w:t>Одлука за давање согласност на Одлуката за утврдување на цената за собирање, транспортирање и депонирање на комунален отпад за населените места Фурка, Црничани, Николиќ и Ѓопчели.</w:t>
      </w:r>
      <w:r w:rsidR="006F0F1D">
        <w:rPr>
          <w:rFonts w:ascii="Times New Roman" w:hAnsi="Times New Roman" w:cs="Times New Roman"/>
          <w:b w:val="0"/>
          <w:bCs w:val="0"/>
          <w:sz w:val="22"/>
          <w:szCs w:val="22"/>
          <w:lang w:val="mk-MK"/>
        </w:rPr>
        <w:t>........................................</w:t>
      </w:r>
      <w:r w:rsidRPr="00D81A87">
        <w:rPr>
          <w:b w:val="0"/>
          <w:bCs w:val="0"/>
          <w:sz w:val="22"/>
          <w:szCs w:val="22"/>
          <w:lang w:val="mk-MK"/>
        </w:rPr>
        <w:t>..2</w:t>
      </w:r>
    </w:p>
    <w:p w14:paraId="4026675C" w14:textId="0B96BE4F" w:rsidR="00F46CD6" w:rsidRPr="00D81A87" w:rsidRDefault="00F46CD6" w:rsidP="006F0F1D">
      <w:pPr>
        <w:jc w:val="both"/>
        <w:rPr>
          <w:sz w:val="22"/>
          <w:szCs w:val="22"/>
          <w:lang w:val="mk-MK"/>
        </w:rPr>
      </w:pPr>
      <w:r w:rsidRPr="00D81A87">
        <w:rPr>
          <w:sz w:val="22"/>
          <w:szCs w:val="22"/>
          <w:lang w:val="mk-MK"/>
        </w:rPr>
        <w:t>3.</w:t>
      </w:r>
      <w:r w:rsidRPr="00D81A87">
        <w:rPr>
          <w:sz w:val="22"/>
          <w:szCs w:val="22"/>
          <w:lang w:val="ru-RU"/>
        </w:rPr>
        <w:t>Решение за  објавување на</w:t>
      </w:r>
      <w:r w:rsidRPr="00D81A87">
        <w:rPr>
          <w:sz w:val="22"/>
          <w:szCs w:val="22"/>
          <w:lang w:val="mk-MK"/>
        </w:rPr>
        <w:t xml:space="preserve">  Одлуката за давање согласност </w:t>
      </w:r>
      <w:r w:rsidR="00675373" w:rsidRPr="00D81A87">
        <w:rPr>
          <w:sz w:val="22"/>
          <w:szCs w:val="22"/>
          <w:lang w:val="mk-MK"/>
        </w:rPr>
        <w:t xml:space="preserve">Програмата за работа со финансов план </w:t>
      </w:r>
      <w:r w:rsidR="00675373" w:rsidRPr="00D81A87">
        <w:rPr>
          <w:rFonts w:eastAsia="Calibri"/>
          <w:sz w:val="22"/>
          <w:szCs w:val="22"/>
          <w:lang w:val="mk-MK"/>
        </w:rPr>
        <w:t>на Ј.П.К.Д. ,,Комуналец-Полин Стар Дојран за 2024 година</w:t>
      </w:r>
      <w:r w:rsidR="00675373" w:rsidRPr="00D81A87">
        <w:rPr>
          <w:sz w:val="22"/>
          <w:szCs w:val="22"/>
          <w:lang w:val="mk-MK"/>
        </w:rPr>
        <w:t xml:space="preserve"> ............</w:t>
      </w:r>
      <w:r w:rsidR="006F0F1D">
        <w:rPr>
          <w:sz w:val="22"/>
          <w:szCs w:val="22"/>
          <w:lang w:val="mk-MK"/>
        </w:rPr>
        <w:t>.................</w:t>
      </w:r>
      <w:r w:rsidR="00675373" w:rsidRPr="00D81A87">
        <w:rPr>
          <w:sz w:val="22"/>
          <w:szCs w:val="22"/>
          <w:lang w:val="mk-MK"/>
        </w:rPr>
        <w:t>.</w:t>
      </w:r>
      <w:r w:rsidRPr="00D81A87">
        <w:rPr>
          <w:sz w:val="22"/>
          <w:szCs w:val="22"/>
          <w:lang w:val="mk-MK"/>
        </w:rPr>
        <w:t>3</w:t>
      </w:r>
    </w:p>
    <w:p w14:paraId="1C58148F" w14:textId="24CD5413" w:rsidR="00F46CD6" w:rsidRPr="00D81A87" w:rsidRDefault="00F46CD6" w:rsidP="006F0F1D">
      <w:pPr>
        <w:jc w:val="both"/>
        <w:rPr>
          <w:sz w:val="22"/>
          <w:szCs w:val="22"/>
          <w:lang w:val="mk-MK"/>
        </w:rPr>
      </w:pPr>
      <w:r w:rsidRPr="00D81A87">
        <w:rPr>
          <w:sz w:val="22"/>
          <w:szCs w:val="22"/>
          <w:lang w:val="mk-MK"/>
        </w:rPr>
        <w:t xml:space="preserve">4.Одлука за давање согласност </w:t>
      </w:r>
      <w:r w:rsidR="00675373" w:rsidRPr="00D81A87">
        <w:rPr>
          <w:sz w:val="22"/>
          <w:szCs w:val="22"/>
          <w:lang w:val="mk-MK"/>
        </w:rPr>
        <w:t xml:space="preserve">Програмата за работа со финансов план </w:t>
      </w:r>
      <w:r w:rsidR="00675373" w:rsidRPr="00D81A87">
        <w:rPr>
          <w:rFonts w:eastAsia="Calibri"/>
          <w:sz w:val="22"/>
          <w:szCs w:val="22"/>
          <w:lang w:val="mk-MK"/>
        </w:rPr>
        <w:t>на Ј.П.К.Д. ,,Комуналец-Полин Стар Дојран за 2024 година</w:t>
      </w:r>
      <w:r w:rsidR="00675373" w:rsidRPr="00D81A87">
        <w:rPr>
          <w:sz w:val="22"/>
          <w:szCs w:val="22"/>
          <w:lang w:val="mk-MK"/>
        </w:rPr>
        <w:t xml:space="preserve"> </w:t>
      </w:r>
      <w:r w:rsidR="006F0F1D">
        <w:rPr>
          <w:sz w:val="22"/>
          <w:szCs w:val="22"/>
          <w:lang w:val="mk-MK"/>
        </w:rPr>
        <w:t>............................</w:t>
      </w:r>
      <w:r w:rsidR="00680265">
        <w:rPr>
          <w:sz w:val="22"/>
          <w:szCs w:val="22"/>
          <w:lang w:val="mk-MK"/>
        </w:rPr>
        <w:t>....................................</w:t>
      </w:r>
      <w:r w:rsidRPr="00D81A87">
        <w:rPr>
          <w:sz w:val="22"/>
          <w:szCs w:val="22"/>
          <w:lang w:val="mk-MK"/>
        </w:rPr>
        <w:t>4</w:t>
      </w:r>
    </w:p>
    <w:p w14:paraId="7A196725" w14:textId="08D90B4E" w:rsidR="00F46CD6" w:rsidRPr="00D81A87" w:rsidRDefault="00F46CD6" w:rsidP="006F0F1D">
      <w:pPr>
        <w:jc w:val="both"/>
        <w:rPr>
          <w:sz w:val="22"/>
          <w:szCs w:val="22"/>
          <w:lang w:val="mk-MK"/>
        </w:rPr>
      </w:pPr>
      <w:r w:rsidRPr="00D81A87">
        <w:rPr>
          <w:sz w:val="22"/>
          <w:szCs w:val="22"/>
          <w:lang w:val="mk-MK"/>
        </w:rPr>
        <w:t>5.</w:t>
      </w:r>
      <w:r w:rsidRPr="00D81A87">
        <w:rPr>
          <w:sz w:val="22"/>
          <w:szCs w:val="22"/>
          <w:lang w:val="ru-RU"/>
        </w:rPr>
        <w:t xml:space="preserve">Решение за објавување </w:t>
      </w:r>
      <w:r w:rsidR="00675373" w:rsidRPr="00D81A87">
        <w:rPr>
          <w:sz w:val="22"/>
          <w:szCs w:val="22"/>
          <w:lang w:val="mk-MK"/>
        </w:rPr>
        <w:t>Одлуката за</w:t>
      </w:r>
      <w:r w:rsidR="00675373" w:rsidRPr="00D81A87">
        <w:rPr>
          <w:rFonts w:eastAsia="Calibri"/>
          <w:sz w:val="22"/>
          <w:szCs w:val="22"/>
          <w:lang w:val="ru-RU"/>
        </w:rPr>
        <w:t xml:space="preserve"> усвојување на </w:t>
      </w:r>
      <w:r w:rsidR="00675373" w:rsidRPr="00D81A87">
        <w:rPr>
          <w:bCs/>
          <w:sz w:val="22"/>
          <w:szCs w:val="22"/>
          <w:lang w:val="mk-MK"/>
        </w:rPr>
        <w:t xml:space="preserve">Финансискиот извештај за работењето на Ј.П.К.Д. </w:t>
      </w:r>
      <w:r w:rsidR="00675373" w:rsidRPr="00D81A87">
        <w:rPr>
          <w:bCs/>
          <w:sz w:val="22"/>
          <w:szCs w:val="22"/>
          <w:lang w:val="ru-RU"/>
        </w:rPr>
        <w:t>“</w:t>
      </w:r>
      <w:r w:rsidR="00675373" w:rsidRPr="00D81A87">
        <w:rPr>
          <w:bCs/>
          <w:sz w:val="22"/>
          <w:szCs w:val="22"/>
          <w:lang w:val="mk-MK"/>
        </w:rPr>
        <w:t>Комуналец-Полоин”  Стар Дојран за период од 01.10.2023 - 31.12.2023 година..................</w:t>
      </w:r>
      <w:r w:rsidR="006F0F1D">
        <w:rPr>
          <w:bCs/>
          <w:sz w:val="22"/>
          <w:szCs w:val="22"/>
          <w:lang w:val="mk-MK"/>
        </w:rPr>
        <w:t>............................</w:t>
      </w:r>
      <w:r w:rsidR="00675373" w:rsidRPr="00D81A87">
        <w:rPr>
          <w:sz w:val="22"/>
          <w:szCs w:val="22"/>
          <w:lang w:val="mk-MK"/>
        </w:rPr>
        <w:t xml:space="preserve"> </w:t>
      </w:r>
      <w:r w:rsidRPr="00D81A87">
        <w:rPr>
          <w:sz w:val="22"/>
          <w:szCs w:val="22"/>
          <w:lang w:val="mk-MK"/>
        </w:rPr>
        <w:t>5</w:t>
      </w:r>
    </w:p>
    <w:p w14:paraId="3B96F54C" w14:textId="05F4374C" w:rsidR="00F46CD6" w:rsidRPr="00D81A87" w:rsidRDefault="00F46CD6" w:rsidP="006F0F1D">
      <w:pPr>
        <w:jc w:val="both"/>
        <w:rPr>
          <w:sz w:val="22"/>
          <w:szCs w:val="22"/>
          <w:lang w:val="mk-MK"/>
        </w:rPr>
      </w:pPr>
      <w:r w:rsidRPr="00D81A87">
        <w:rPr>
          <w:sz w:val="22"/>
          <w:szCs w:val="22"/>
          <w:lang w:val="mk-MK"/>
        </w:rPr>
        <w:t>6</w:t>
      </w:r>
      <w:r w:rsidR="00675373" w:rsidRPr="00D81A87">
        <w:rPr>
          <w:sz w:val="22"/>
          <w:szCs w:val="22"/>
          <w:lang w:val="mk-MK"/>
        </w:rPr>
        <w:t>.Одлука за</w:t>
      </w:r>
      <w:r w:rsidR="00675373" w:rsidRPr="00D81A87">
        <w:rPr>
          <w:rFonts w:eastAsia="Calibri"/>
          <w:sz w:val="22"/>
          <w:szCs w:val="22"/>
          <w:lang w:val="ru-RU"/>
        </w:rPr>
        <w:t xml:space="preserve"> усвојување на </w:t>
      </w:r>
      <w:r w:rsidR="00675373" w:rsidRPr="00D81A87">
        <w:rPr>
          <w:bCs/>
          <w:sz w:val="22"/>
          <w:szCs w:val="22"/>
          <w:lang w:val="mk-MK"/>
        </w:rPr>
        <w:t xml:space="preserve">Финансискиот извештај за работењето на Ј.П.К.Д. </w:t>
      </w:r>
      <w:r w:rsidR="00675373" w:rsidRPr="00D81A87">
        <w:rPr>
          <w:bCs/>
          <w:sz w:val="22"/>
          <w:szCs w:val="22"/>
          <w:lang w:val="ru-RU"/>
        </w:rPr>
        <w:t>“</w:t>
      </w:r>
      <w:r w:rsidR="00675373" w:rsidRPr="00D81A87">
        <w:rPr>
          <w:bCs/>
          <w:sz w:val="22"/>
          <w:szCs w:val="22"/>
          <w:lang w:val="mk-MK"/>
        </w:rPr>
        <w:t>Комуналец-Полоин”  Стар Дојран за период од 01.10.2023 - 31.12.2023 година</w:t>
      </w:r>
      <w:r w:rsidRPr="00D81A87">
        <w:rPr>
          <w:sz w:val="22"/>
          <w:szCs w:val="22"/>
          <w:lang w:val="mk-MK"/>
        </w:rPr>
        <w:t>..</w:t>
      </w:r>
      <w:r w:rsidR="006F0F1D">
        <w:rPr>
          <w:sz w:val="22"/>
          <w:szCs w:val="22"/>
          <w:lang w:val="mk-MK"/>
        </w:rPr>
        <w:t>...................</w:t>
      </w:r>
      <w:r w:rsidRPr="00D81A87">
        <w:rPr>
          <w:rFonts w:eastAsia="Calibri"/>
          <w:sz w:val="22"/>
          <w:szCs w:val="22"/>
          <w:lang w:val="mk-MK"/>
        </w:rPr>
        <w:t>6</w:t>
      </w:r>
    </w:p>
    <w:p w14:paraId="294D2C05" w14:textId="1BF8CA62" w:rsidR="00F46CD6" w:rsidRPr="00D81A87" w:rsidRDefault="00F46CD6" w:rsidP="006F0F1D">
      <w:pPr>
        <w:jc w:val="both"/>
        <w:rPr>
          <w:sz w:val="22"/>
          <w:szCs w:val="22"/>
          <w:lang w:val="mk-MK"/>
        </w:rPr>
      </w:pPr>
      <w:r w:rsidRPr="00D81A87">
        <w:rPr>
          <w:sz w:val="22"/>
          <w:szCs w:val="22"/>
          <w:lang w:val="mk-MK"/>
        </w:rPr>
        <w:t>7.</w:t>
      </w:r>
      <w:r w:rsidRPr="00D81A87">
        <w:rPr>
          <w:sz w:val="22"/>
          <w:szCs w:val="22"/>
          <w:lang w:val="ru-RU"/>
        </w:rPr>
        <w:t>Решение за објавување на</w:t>
      </w:r>
      <w:r w:rsidRPr="00D81A87">
        <w:rPr>
          <w:sz w:val="22"/>
          <w:szCs w:val="22"/>
          <w:lang w:val="mk-MK"/>
        </w:rPr>
        <w:t xml:space="preserve"> </w:t>
      </w:r>
      <w:r w:rsidR="00675373" w:rsidRPr="00D81A87">
        <w:rPr>
          <w:rFonts w:eastAsia="Calibri"/>
          <w:sz w:val="22"/>
          <w:szCs w:val="22"/>
          <w:lang w:val="mk-MK"/>
        </w:rPr>
        <w:t>Заклучокот п</w:t>
      </w:r>
      <w:r w:rsidR="00675373" w:rsidRPr="00D81A87">
        <w:rPr>
          <w:sz w:val="22"/>
          <w:szCs w:val="22"/>
          <w:lang w:val="ru-RU"/>
        </w:rPr>
        <w:t xml:space="preserve">о </w:t>
      </w:r>
      <w:r w:rsidR="00675373" w:rsidRPr="00D81A87">
        <w:rPr>
          <w:sz w:val="22"/>
          <w:szCs w:val="22"/>
          <w:lang w:val="mk-MK"/>
        </w:rPr>
        <w:t>Извештајот  за реализација на</w:t>
      </w:r>
      <w:r w:rsidR="00675373" w:rsidRPr="00D81A87">
        <w:rPr>
          <w:b/>
          <w:sz w:val="22"/>
          <w:szCs w:val="22"/>
          <w:lang w:val="mk-MK"/>
        </w:rPr>
        <w:t xml:space="preserve"> </w:t>
      </w:r>
      <w:r w:rsidR="00675373" w:rsidRPr="00D81A87">
        <w:rPr>
          <w:sz w:val="22"/>
          <w:szCs w:val="22"/>
          <w:lang w:val="mk-MK"/>
        </w:rPr>
        <w:t xml:space="preserve">Програмата </w:t>
      </w:r>
      <w:r w:rsidR="00675373" w:rsidRPr="00D81A87">
        <w:rPr>
          <w:rFonts w:eastAsia="Calibri"/>
          <w:sz w:val="22"/>
          <w:szCs w:val="22"/>
          <w:lang w:val="ru-RU"/>
        </w:rPr>
        <w:t>за изградба, реконструкција и заштита на локални патишта и улици  во општина Дојран за 2023 година</w:t>
      </w:r>
      <w:r w:rsidR="00675373" w:rsidRPr="00D81A87">
        <w:rPr>
          <w:sz w:val="22"/>
          <w:szCs w:val="22"/>
          <w:lang w:val="mk-MK"/>
        </w:rPr>
        <w:t xml:space="preserve"> .............................</w:t>
      </w:r>
      <w:r w:rsidR="006F0F1D">
        <w:rPr>
          <w:sz w:val="22"/>
          <w:szCs w:val="22"/>
          <w:lang w:val="mk-MK"/>
        </w:rPr>
        <w:t>.....................7</w:t>
      </w:r>
      <w:r w:rsidRPr="00D81A87">
        <w:rPr>
          <w:sz w:val="22"/>
          <w:szCs w:val="22"/>
          <w:lang w:val="mk-MK"/>
        </w:rPr>
        <w:t xml:space="preserve">                                     </w:t>
      </w:r>
    </w:p>
    <w:p w14:paraId="109E7344" w14:textId="6BAF3243" w:rsidR="00F46CD6" w:rsidRPr="00D81A87" w:rsidRDefault="00F46CD6" w:rsidP="006F0F1D">
      <w:pPr>
        <w:jc w:val="both"/>
        <w:rPr>
          <w:sz w:val="22"/>
          <w:szCs w:val="22"/>
          <w:lang w:val="mk-MK"/>
        </w:rPr>
      </w:pPr>
      <w:r w:rsidRPr="00D81A87">
        <w:rPr>
          <w:sz w:val="22"/>
          <w:szCs w:val="22"/>
          <w:lang w:val="mk-MK"/>
        </w:rPr>
        <w:t>8.</w:t>
      </w:r>
      <w:r w:rsidR="00675373" w:rsidRPr="00D81A87">
        <w:rPr>
          <w:rFonts w:eastAsia="Calibri"/>
          <w:sz w:val="22"/>
          <w:szCs w:val="22"/>
          <w:lang w:val="mk-MK"/>
        </w:rPr>
        <w:t>Заклучок п</w:t>
      </w:r>
      <w:r w:rsidR="00675373" w:rsidRPr="00D81A87">
        <w:rPr>
          <w:sz w:val="22"/>
          <w:szCs w:val="22"/>
          <w:lang w:val="ru-RU"/>
        </w:rPr>
        <w:t xml:space="preserve">о </w:t>
      </w:r>
      <w:r w:rsidR="00675373" w:rsidRPr="00D81A87">
        <w:rPr>
          <w:sz w:val="22"/>
          <w:szCs w:val="22"/>
          <w:lang w:val="mk-MK"/>
        </w:rPr>
        <w:t>Извештајот  за реализација на</w:t>
      </w:r>
      <w:r w:rsidR="00675373" w:rsidRPr="00D81A87">
        <w:rPr>
          <w:b/>
          <w:sz w:val="22"/>
          <w:szCs w:val="22"/>
          <w:lang w:val="mk-MK"/>
        </w:rPr>
        <w:t xml:space="preserve"> </w:t>
      </w:r>
      <w:r w:rsidR="00675373" w:rsidRPr="00D81A87">
        <w:rPr>
          <w:sz w:val="22"/>
          <w:szCs w:val="22"/>
          <w:lang w:val="mk-MK"/>
        </w:rPr>
        <w:t xml:space="preserve">Програмата </w:t>
      </w:r>
      <w:r w:rsidR="00675373" w:rsidRPr="00D81A87">
        <w:rPr>
          <w:rFonts w:eastAsia="Calibri"/>
          <w:sz w:val="22"/>
          <w:szCs w:val="22"/>
          <w:lang w:val="ru-RU"/>
        </w:rPr>
        <w:t>за</w:t>
      </w:r>
      <w:r w:rsidR="00680265">
        <w:rPr>
          <w:rFonts w:eastAsia="Calibri"/>
          <w:sz w:val="22"/>
          <w:szCs w:val="22"/>
          <w:lang w:val="mk-MK"/>
        </w:rPr>
        <w:t xml:space="preserve"> </w:t>
      </w:r>
      <w:r w:rsidR="00675373" w:rsidRPr="00D81A87">
        <w:rPr>
          <w:rFonts w:eastAsia="Calibri"/>
          <w:sz w:val="22"/>
          <w:szCs w:val="22"/>
          <w:lang w:val="ru-RU"/>
        </w:rPr>
        <w:t>изградба,</w:t>
      </w:r>
      <w:r w:rsidR="00680265">
        <w:rPr>
          <w:rFonts w:eastAsia="Calibri"/>
          <w:sz w:val="22"/>
          <w:szCs w:val="22"/>
          <w:lang w:val="mk-MK"/>
        </w:rPr>
        <w:t xml:space="preserve"> </w:t>
      </w:r>
      <w:r w:rsidR="00675373" w:rsidRPr="00D81A87">
        <w:rPr>
          <w:rFonts w:eastAsia="Calibri"/>
          <w:sz w:val="22"/>
          <w:szCs w:val="22"/>
          <w:lang w:val="mk-MK"/>
        </w:rPr>
        <w:t>р</w:t>
      </w:r>
      <w:r w:rsidR="00675373" w:rsidRPr="00D81A87">
        <w:rPr>
          <w:rFonts w:eastAsia="Calibri"/>
          <w:sz w:val="22"/>
          <w:szCs w:val="22"/>
          <w:lang w:val="ru-RU"/>
        </w:rPr>
        <w:t>еконструкција и заштита на локални патишта и улици  во општина Дојран за 2023 година</w:t>
      </w:r>
      <w:r w:rsidR="00675373" w:rsidRPr="00D81A87">
        <w:rPr>
          <w:sz w:val="22"/>
          <w:szCs w:val="22"/>
          <w:lang w:val="mk-MK"/>
        </w:rPr>
        <w:t xml:space="preserve"> ............</w:t>
      </w:r>
      <w:r w:rsidR="006F0F1D">
        <w:rPr>
          <w:sz w:val="22"/>
          <w:szCs w:val="22"/>
          <w:lang w:val="mk-MK"/>
        </w:rPr>
        <w:t>........</w:t>
      </w:r>
      <w:r w:rsidR="00675373" w:rsidRPr="00D81A87">
        <w:rPr>
          <w:sz w:val="22"/>
          <w:szCs w:val="22"/>
          <w:lang w:val="mk-MK"/>
        </w:rPr>
        <w:t>..</w:t>
      </w:r>
      <w:r w:rsidR="006F0F1D">
        <w:rPr>
          <w:sz w:val="22"/>
          <w:szCs w:val="22"/>
          <w:lang w:val="mk-MK"/>
        </w:rPr>
        <w:t>8</w:t>
      </w:r>
    </w:p>
    <w:p w14:paraId="29B8BB11" w14:textId="1C49C627" w:rsidR="00F46CD6" w:rsidRPr="00D81A87" w:rsidRDefault="00F46CD6" w:rsidP="006F0F1D">
      <w:pPr>
        <w:jc w:val="both"/>
        <w:rPr>
          <w:sz w:val="22"/>
          <w:szCs w:val="22"/>
          <w:lang w:val="mk-MK"/>
        </w:rPr>
      </w:pPr>
      <w:r w:rsidRPr="00D81A87">
        <w:rPr>
          <w:sz w:val="22"/>
          <w:szCs w:val="22"/>
          <w:lang w:val="mk-MK"/>
        </w:rPr>
        <w:t>9.</w:t>
      </w:r>
      <w:r w:rsidRPr="00D81A87">
        <w:rPr>
          <w:sz w:val="22"/>
          <w:szCs w:val="22"/>
          <w:lang w:val="ru-RU"/>
        </w:rPr>
        <w:t>Решение за објавување</w:t>
      </w:r>
      <w:r w:rsidRPr="006F0F1D">
        <w:rPr>
          <w:bCs/>
          <w:sz w:val="22"/>
          <w:szCs w:val="22"/>
          <w:lang w:val="ru-RU"/>
        </w:rPr>
        <w:t xml:space="preserve"> </w:t>
      </w:r>
      <w:r w:rsidR="00675373" w:rsidRPr="006F0F1D">
        <w:rPr>
          <w:bCs/>
          <w:sz w:val="22"/>
          <w:szCs w:val="22"/>
          <w:lang w:val="mk-MK"/>
        </w:rPr>
        <w:t>на</w:t>
      </w:r>
      <w:r w:rsidR="00675373" w:rsidRPr="00D81A87">
        <w:rPr>
          <w:b/>
          <w:sz w:val="22"/>
          <w:szCs w:val="22"/>
          <w:lang w:val="mk-MK"/>
        </w:rPr>
        <w:t xml:space="preserve"> </w:t>
      </w:r>
      <w:r w:rsidR="00675373" w:rsidRPr="00D81A87">
        <w:rPr>
          <w:bCs/>
          <w:color w:val="000000"/>
          <w:sz w:val="22"/>
          <w:szCs w:val="22"/>
          <w:lang w:val="mk-MK"/>
        </w:rPr>
        <w:t>Годишната Програма з</w:t>
      </w:r>
      <w:r w:rsidR="00675373" w:rsidRPr="00D81A87">
        <w:rPr>
          <w:bCs/>
          <w:sz w:val="22"/>
          <w:szCs w:val="22"/>
          <w:lang w:val="mk-MK"/>
        </w:rPr>
        <w:t>а изработка на урбанистички планови во Општина Дојран во 2024 година</w:t>
      </w:r>
      <w:r w:rsidR="00675373" w:rsidRPr="00D81A87">
        <w:rPr>
          <w:sz w:val="22"/>
          <w:szCs w:val="22"/>
          <w:lang w:val="mk-MK"/>
        </w:rPr>
        <w:t>.</w:t>
      </w:r>
      <w:r w:rsidR="006F0F1D">
        <w:rPr>
          <w:sz w:val="22"/>
          <w:szCs w:val="22"/>
          <w:lang w:val="mk-MK"/>
        </w:rPr>
        <w:t>.9</w:t>
      </w:r>
    </w:p>
    <w:p w14:paraId="2EED39F8" w14:textId="08305C4B" w:rsidR="00F46CD6" w:rsidRPr="00D81A87" w:rsidRDefault="00F46CD6" w:rsidP="006F0F1D">
      <w:pPr>
        <w:jc w:val="both"/>
        <w:rPr>
          <w:sz w:val="22"/>
          <w:szCs w:val="22"/>
          <w:lang w:val="mk-MK"/>
        </w:rPr>
      </w:pPr>
      <w:r w:rsidRPr="00D81A87">
        <w:rPr>
          <w:sz w:val="22"/>
          <w:szCs w:val="22"/>
          <w:lang w:val="mk-MK"/>
        </w:rPr>
        <w:t>10.</w:t>
      </w:r>
      <w:r w:rsidR="00675373" w:rsidRPr="00D81A87">
        <w:rPr>
          <w:bCs/>
          <w:color w:val="000000"/>
          <w:sz w:val="22"/>
          <w:szCs w:val="22"/>
          <w:lang w:val="mk-MK"/>
        </w:rPr>
        <w:t>Годишна Програма з</w:t>
      </w:r>
      <w:r w:rsidR="00675373" w:rsidRPr="00D81A87">
        <w:rPr>
          <w:bCs/>
          <w:sz w:val="22"/>
          <w:szCs w:val="22"/>
          <w:lang w:val="mk-MK"/>
        </w:rPr>
        <w:t>а изработка на урбанистички планови во Општина Дојран во 2024 година</w:t>
      </w:r>
      <w:r w:rsidR="006F0F1D">
        <w:rPr>
          <w:sz w:val="22"/>
          <w:szCs w:val="22"/>
          <w:lang w:val="mk-MK"/>
        </w:rPr>
        <w:t>.......................................................</w:t>
      </w:r>
      <w:r w:rsidRPr="00D81A87">
        <w:rPr>
          <w:sz w:val="22"/>
          <w:szCs w:val="22"/>
          <w:lang w:val="mk-MK"/>
        </w:rPr>
        <w:t>1</w:t>
      </w:r>
      <w:r w:rsidR="006F0F1D">
        <w:rPr>
          <w:sz w:val="22"/>
          <w:szCs w:val="22"/>
          <w:lang w:val="mk-MK"/>
        </w:rPr>
        <w:t>0</w:t>
      </w:r>
    </w:p>
    <w:p w14:paraId="5DD59ACF" w14:textId="09636B4B" w:rsidR="00F46CD6" w:rsidRPr="00D81A87" w:rsidRDefault="00F46CD6" w:rsidP="00680265">
      <w:pPr>
        <w:jc w:val="both"/>
        <w:rPr>
          <w:sz w:val="22"/>
          <w:szCs w:val="22"/>
          <w:lang w:val="mk-MK"/>
        </w:rPr>
      </w:pPr>
      <w:r w:rsidRPr="00D81A87">
        <w:rPr>
          <w:sz w:val="22"/>
          <w:szCs w:val="22"/>
          <w:lang w:val="mk-MK"/>
        </w:rPr>
        <w:t>11.</w:t>
      </w:r>
      <w:r w:rsidRPr="00D81A87">
        <w:rPr>
          <w:sz w:val="22"/>
          <w:szCs w:val="22"/>
          <w:lang w:val="ru-RU"/>
        </w:rPr>
        <w:t xml:space="preserve">Решение за објавување </w:t>
      </w:r>
      <w:r w:rsidR="00675373" w:rsidRPr="00D81A87">
        <w:rPr>
          <w:rFonts w:eastAsia="Calibri"/>
          <w:bCs/>
          <w:sz w:val="22"/>
          <w:szCs w:val="22"/>
          <w:lang w:val="mk-MK"/>
        </w:rPr>
        <w:t xml:space="preserve">Одлуката </w:t>
      </w:r>
      <w:r w:rsidR="00675373" w:rsidRPr="00D81A87">
        <w:rPr>
          <w:sz w:val="22"/>
          <w:szCs w:val="22"/>
          <w:lang w:val="mk-MK"/>
        </w:rPr>
        <w:t xml:space="preserve">за давање согласност на Програмата за работа  на Доброволното Противпожарно друштво </w:t>
      </w:r>
      <w:r w:rsidR="00675373" w:rsidRPr="00D81A87">
        <w:rPr>
          <w:sz w:val="22"/>
          <w:szCs w:val="22"/>
          <w:lang w:val="ru-RU"/>
        </w:rPr>
        <w:t>”</w:t>
      </w:r>
      <w:r w:rsidR="00675373" w:rsidRPr="00D81A87">
        <w:rPr>
          <w:sz w:val="22"/>
          <w:szCs w:val="22"/>
          <w:lang w:val="mk-MK"/>
        </w:rPr>
        <w:t>Дојран” за  2024  година ......</w:t>
      </w:r>
      <w:r w:rsidRPr="00D81A87">
        <w:rPr>
          <w:sz w:val="22"/>
          <w:szCs w:val="22"/>
          <w:lang w:val="mk-MK"/>
        </w:rPr>
        <w:t>....</w:t>
      </w:r>
      <w:r w:rsidR="00680265">
        <w:rPr>
          <w:sz w:val="22"/>
          <w:szCs w:val="22"/>
          <w:lang w:val="mk-MK"/>
        </w:rPr>
        <w:t>....................</w:t>
      </w:r>
      <w:r w:rsidRPr="00D81A87">
        <w:rPr>
          <w:sz w:val="22"/>
          <w:szCs w:val="22"/>
          <w:lang w:val="mk-MK"/>
        </w:rPr>
        <w:t>1</w:t>
      </w:r>
      <w:r w:rsidR="00680265">
        <w:rPr>
          <w:sz w:val="22"/>
          <w:szCs w:val="22"/>
          <w:lang w:val="mk-MK"/>
        </w:rPr>
        <w:t xml:space="preserve">2      </w:t>
      </w:r>
    </w:p>
    <w:p w14:paraId="66A0EE7C" w14:textId="2906739C" w:rsidR="00F46CD6" w:rsidRPr="00D81A87" w:rsidRDefault="00F46CD6" w:rsidP="006F0F1D">
      <w:pPr>
        <w:jc w:val="both"/>
        <w:rPr>
          <w:sz w:val="22"/>
          <w:szCs w:val="22"/>
          <w:lang w:val="mk-MK"/>
        </w:rPr>
      </w:pPr>
      <w:r w:rsidRPr="00D81A87">
        <w:rPr>
          <w:sz w:val="22"/>
          <w:szCs w:val="22"/>
          <w:lang w:val="mk-MK"/>
        </w:rPr>
        <w:t>12.</w:t>
      </w:r>
      <w:r w:rsidR="00675373" w:rsidRPr="00D81A87">
        <w:rPr>
          <w:rFonts w:eastAsia="Calibri"/>
          <w:bCs/>
          <w:sz w:val="22"/>
          <w:szCs w:val="22"/>
          <w:lang w:val="mk-MK"/>
        </w:rPr>
        <w:t xml:space="preserve">Одлука </w:t>
      </w:r>
      <w:r w:rsidR="00675373" w:rsidRPr="00D81A87">
        <w:rPr>
          <w:sz w:val="22"/>
          <w:szCs w:val="22"/>
          <w:lang w:val="mk-MK"/>
        </w:rPr>
        <w:t xml:space="preserve">за давање согласност на Програмата за работа  на Доброволното Противпожарно друштво </w:t>
      </w:r>
      <w:r w:rsidR="00675373" w:rsidRPr="00D81A87">
        <w:rPr>
          <w:sz w:val="22"/>
          <w:szCs w:val="22"/>
          <w:lang w:val="ru-RU"/>
        </w:rPr>
        <w:t>”</w:t>
      </w:r>
      <w:r w:rsidR="00675373" w:rsidRPr="00D81A87">
        <w:rPr>
          <w:sz w:val="22"/>
          <w:szCs w:val="22"/>
          <w:lang w:val="mk-MK"/>
        </w:rPr>
        <w:t>Дојран” за  2024  година</w:t>
      </w:r>
      <w:r w:rsidRPr="00D81A87">
        <w:rPr>
          <w:sz w:val="22"/>
          <w:szCs w:val="22"/>
          <w:lang w:val="mk-MK"/>
        </w:rPr>
        <w:t>......</w:t>
      </w:r>
      <w:r w:rsidR="00675373" w:rsidRPr="00D81A87">
        <w:rPr>
          <w:sz w:val="22"/>
          <w:szCs w:val="22"/>
          <w:lang w:val="mk-MK"/>
        </w:rPr>
        <w:t>........................................................</w:t>
      </w:r>
      <w:r w:rsidR="00680265">
        <w:rPr>
          <w:sz w:val="22"/>
          <w:szCs w:val="22"/>
          <w:lang w:val="mk-MK"/>
        </w:rPr>
        <w:t>.13</w:t>
      </w:r>
    </w:p>
    <w:p w14:paraId="46E9EB7B" w14:textId="7F6BE68E" w:rsidR="00F46CD6" w:rsidRPr="00D81A87" w:rsidRDefault="00F46CD6" w:rsidP="006F0F1D">
      <w:pPr>
        <w:jc w:val="both"/>
        <w:rPr>
          <w:sz w:val="22"/>
          <w:szCs w:val="22"/>
          <w:lang w:val="mk-MK"/>
        </w:rPr>
      </w:pPr>
      <w:r w:rsidRPr="00D81A87">
        <w:rPr>
          <w:sz w:val="22"/>
          <w:szCs w:val="22"/>
          <w:lang w:val="mk-MK"/>
        </w:rPr>
        <w:t>13.</w:t>
      </w:r>
      <w:r w:rsidRPr="00D81A87">
        <w:rPr>
          <w:sz w:val="22"/>
          <w:szCs w:val="22"/>
          <w:lang w:val="ru-RU"/>
        </w:rPr>
        <w:t xml:space="preserve">Решение за објавување </w:t>
      </w:r>
      <w:r w:rsidR="00675373" w:rsidRPr="00D81A87">
        <w:rPr>
          <w:bCs/>
          <w:color w:val="000000"/>
          <w:sz w:val="22"/>
          <w:szCs w:val="22"/>
          <w:lang w:val="mk-MK"/>
        </w:rPr>
        <w:t>Годишната Програма</w:t>
      </w:r>
      <w:r w:rsidR="00675373" w:rsidRPr="00D81A87">
        <w:rPr>
          <w:b/>
          <w:color w:val="000000"/>
          <w:sz w:val="22"/>
          <w:szCs w:val="22"/>
          <w:lang w:val="mk-MK"/>
        </w:rPr>
        <w:t xml:space="preserve"> з</w:t>
      </w:r>
      <w:r w:rsidR="00675373" w:rsidRPr="00D81A87">
        <w:rPr>
          <w:bCs/>
          <w:color w:val="000000"/>
          <w:sz w:val="22"/>
          <w:szCs w:val="22"/>
          <w:lang w:val="mk-MK"/>
        </w:rPr>
        <w:t>а уредување на градежно земјиште</w:t>
      </w:r>
      <w:r w:rsidR="00675373" w:rsidRPr="00D81A87">
        <w:rPr>
          <w:b/>
          <w:color w:val="000000"/>
          <w:sz w:val="22"/>
          <w:szCs w:val="22"/>
          <w:lang w:val="mk-MK"/>
        </w:rPr>
        <w:t xml:space="preserve"> </w:t>
      </w:r>
      <w:r w:rsidR="00675373" w:rsidRPr="00D81A87">
        <w:rPr>
          <w:bCs/>
          <w:color w:val="000000"/>
          <w:sz w:val="22"/>
          <w:szCs w:val="22"/>
          <w:lang w:val="mk-MK"/>
        </w:rPr>
        <w:t>во Општина Дојран за 2024 година</w:t>
      </w:r>
      <w:r w:rsidR="00675373" w:rsidRPr="00D81A87">
        <w:rPr>
          <w:sz w:val="22"/>
          <w:szCs w:val="22"/>
          <w:lang w:val="mk-MK"/>
        </w:rPr>
        <w:t>............</w:t>
      </w:r>
      <w:r w:rsidR="00680265">
        <w:rPr>
          <w:sz w:val="22"/>
          <w:szCs w:val="22"/>
          <w:lang w:val="mk-MK"/>
        </w:rPr>
        <w:t>.....14</w:t>
      </w:r>
    </w:p>
    <w:p w14:paraId="16FB9EC2" w14:textId="79E292C8" w:rsidR="00F46CD6" w:rsidRPr="00D81A87" w:rsidRDefault="00F46CD6" w:rsidP="006F0F1D">
      <w:pPr>
        <w:jc w:val="both"/>
        <w:rPr>
          <w:sz w:val="22"/>
          <w:szCs w:val="22"/>
          <w:lang w:val="mk-MK"/>
        </w:rPr>
      </w:pPr>
      <w:r w:rsidRPr="00D81A87">
        <w:rPr>
          <w:sz w:val="22"/>
          <w:szCs w:val="22"/>
          <w:lang w:val="mk-MK"/>
        </w:rPr>
        <w:t>14.</w:t>
      </w:r>
      <w:r w:rsidR="00675373" w:rsidRPr="00D81A87">
        <w:rPr>
          <w:bCs/>
          <w:color w:val="000000"/>
          <w:sz w:val="22"/>
          <w:szCs w:val="22"/>
          <w:lang w:val="mk-MK"/>
        </w:rPr>
        <w:t>Годишна Програма</w:t>
      </w:r>
      <w:r w:rsidR="00675373" w:rsidRPr="00D81A87">
        <w:rPr>
          <w:b/>
          <w:color w:val="000000"/>
          <w:sz w:val="22"/>
          <w:szCs w:val="22"/>
          <w:lang w:val="mk-MK"/>
        </w:rPr>
        <w:t xml:space="preserve"> з</w:t>
      </w:r>
      <w:r w:rsidR="00675373" w:rsidRPr="00D81A87">
        <w:rPr>
          <w:bCs/>
          <w:color w:val="000000"/>
          <w:sz w:val="22"/>
          <w:szCs w:val="22"/>
          <w:lang w:val="mk-MK"/>
        </w:rPr>
        <w:t>а уредување на градежно земјиште</w:t>
      </w:r>
      <w:r w:rsidR="00675373" w:rsidRPr="00D81A87">
        <w:rPr>
          <w:b/>
          <w:color w:val="000000"/>
          <w:sz w:val="22"/>
          <w:szCs w:val="22"/>
          <w:lang w:val="mk-MK"/>
        </w:rPr>
        <w:t xml:space="preserve"> </w:t>
      </w:r>
      <w:r w:rsidR="00675373" w:rsidRPr="00D81A87">
        <w:rPr>
          <w:bCs/>
          <w:color w:val="000000"/>
          <w:sz w:val="22"/>
          <w:szCs w:val="22"/>
          <w:lang w:val="mk-MK"/>
        </w:rPr>
        <w:t>во Општина Дојран за 2024 година</w:t>
      </w:r>
      <w:r w:rsidR="00675373" w:rsidRPr="00D81A87">
        <w:rPr>
          <w:sz w:val="22"/>
          <w:szCs w:val="22"/>
          <w:lang w:val="mk-MK"/>
        </w:rPr>
        <w:t xml:space="preserve"> ..................................................</w:t>
      </w:r>
      <w:r w:rsidR="00680265">
        <w:rPr>
          <w:sz w:val="22"/>
          <w:szCs w:val="22"/>
          <w:lang w:val="mk-MK"/>
        </w:rPr>
        <w:t>............15</w:t>
      </w:r>
    </w:p>
    <w:p w14:paraId="4E06407B" w14:textId="56B8C1D5" w:rsidR="00F46CD6" w:rsidRPr="00D81A87" w:rsidRDefault="00F46CD6" w:rsidP="006F0F1D">
      <w:pPr>
        <w:jc w:val="both"/>
        <w:rPr>
          <w:b/>
          <w:bCs/>
          <w:sz w:val="22"/>
          <w:szCs w:val="22"/>
          <w:lang w:val="mk-MK"/>
        </w:rPr>
      </w:pPr>
      <w:r w:rsidRPr="00D81A87">
        <w:rPr>
          <w:sz w:val="22"/>
          <w:szCs w:val="22"/>
          <w:lang w:val="mk-MK"/>
        </w:rPr>
        <w:t>15.</w:t>
      </w:r>
      <w:r w:rsidRPr="00D81A87">
        <w:rPr>
          <w:sz w:val="22"/>
          <w:szCs w:val="22"/>
          <w:lang w:val="ru-RU"/>
        </w:rPr>
        <w:t>Решение за објавување на</w:t>
      </w:r>
      <w:r w:rsidRPr="00D81A87">
        <w:rPr>
          <w:sz w:val="22"/>
          <w:szCs w:val="22"/>
          <w:lang w:val="mk-MK"/>
        </w:rPr>
        <w:t xml:space="preserve"> Одлуката </w:t>
      </w:r>
      <w:r w:rsidR="00675373" w:rsidRPr="00D81A87">
        <w:rPr>
          <w:sz w:val="22"/>
          <w:szCs w:val="22"/>
          <w:lang w:val="mk-MK"/>
        </w:rPr>
        <w:t>за</w:t>
      </w:r>
      <w:r w:rsidR="00675373" w:rsidRPr="00D81A87">
        <w:rPr>
          <w:spacing w:val="3"/>
          <w:sz w:val="22"/>
          <w:szCs w:val="22"/>
          <w:lang w:val="mk-MK"/>
        </w:rPr>
        <w:t xml:space="preserve"> измена и дополнување на Одлуката за </w:t>
      </w:r>
      <w:r w:rsidR="00675373" w:rsidRPr="00D81A87">
        <w:rPr>
          <w:sz w:val="22"/>
          <w:szCs w:val="22"/>
          <w:lang w:val="mk-MK"/>
        </w:rPr>
        <w:t>извршување</w:t>
      </w:r>
      <w:r w:rsidR="00675373" w:rsidRPr="00D81A87">
        <w:rPr>
          <w:spacing w:val="7"/>
          <w:sz w:val="22"/>
          <w:szCs w:val="22"/>
          <w:lang w:val="mk-MK"/>
        </w:rPr>
        <w:t xml:space="preserve"> </w:t>
      </w:r>
      <w:r w:rsidR="00675373" w:rsidRPr="00D81A87">
        <w:rPr>
          <w:sz w:val="22"/>
          <w:szCs w:val="22"/>
          <w:lang w:val="mk-MK"/>
        </w:rPr>
        <w:t>на</w:t>
      </w:r>
      <w:r w:rsidR="00675373" w:rsidRPr="00D81A87">
        <w:rPr>
          <w:spacing w:val="2"/>
          <w:sz w:val="22"/>
          <w:szCs w:val="22"/>
          <w:lang w:val="mk-MK"/>
        </w:rPr>
        <w:t xml:space="preserve"> </w:t>
      </w:r>
      <w:r w:rsidR="00675373" w:rsidRPr="00D81A87">
        <w:rPr>
          <w:sz w:val="22"/>
          <w:szCs w:val="22"/>
          <w:lang w:val="mk-MK"/>
        </w:rPr>
        <w:t>Буџетот</w:t>
      </w:r>
      <w:r w:rsidR="00675373" w:rsidRPr="00D81A87">
        <w:rPr>
          <w:spacing w:val="3"/>
          <w:sz w:val="22"/>
          <w:szCs w:val="22"/>
          <w:lang w:val="mk-MK"/>
        </w:rPr>
        <w:t xml:space="preserve"> </w:t>
      </w:r>
      <w:r w:rsidR="00675373" w:rsidRPr="00D81A87">
        <w:rPr>
          <w:sz w:val="22"/>
          <w:szCs w:val="22"/>
          <w:lang w:val="mk-MK"/>
        </w:rPr>
        <w:t>на</w:t>
      </w:r>
      <w:r w:rsidR="00675373" w:rsidRPr="00D81A87">
        <w:rPr>
          <w:spacing w:val="1"/>
          <w:sz w:val="22"/>
          <w:szCs w:val="22"/>
          <w:lang w:val="mk-MK"/>
        </w:rPr>
        <w:t xml:space="preserve"> </w:t>
      </w:r>
      <w:r w:rsidR="00675373" w:rsidRPr="00D81A87">
        <w:rPr>
          <w:sz w:val="22"/>
          <w:szCs w:val="22"/>
          <w:lang w:val="mk-MK"/>
        </w:rPr>
        <w:t>Општина Дојран за</w:t>
      </w:r>
      <w:r w:rsidR="00675373" w:rsidRPr="00D81A87">
        <w:rPr>
          <w:spacing w:val="5"/>
          <w:sz w:val="22"/>
          <w:szCs w:val="22"/>
          <w:lang w:val="mk-MK"/>
        </w:rPr>
        <w:t xml:space="preserve"> </w:t>
      </w:r>
      <w:r w:rsidR="00675373" w:rsidRPr="00D81A87">
        <w:rPr>
          <w:sz w:val="22"/>
          <w:szCs w:val="22"/>
          <w:lang w:val="mk-MK"/>
        </w:rPr>
        <w:t>2024</w:t>
      </w:r>
      <w:r w:rsidR="00675373" w:rsidRPr="00D81A87">
        <w:rPr>
          <w:spacing w:val="8"/>
          <w:sz w:val="22"/>
          <w:szCs w:val="22"/>
          <w:lang w:val="mk-MK"/>
        </w:rPr>
        <w:t xml:space="preserve"> </w:t>
      </w:r>
      <w:r w:rsidR="00675373" w:rsidRPr="00D81A87">
        <w:rPr>
          <w:sz w:val="22"/>
          <w:szCs w:val="22"/>
          <w:lang w:val="mk-MK"/>
        </w:rPr>
        <w:t>година, Бр.08-1255/5 од 25.12.2023 година(,,Службен гласник на општина Дојран”, бр.16/23)</w:t>
      </w:r>
      <w:r w:rsidRPr="00D81A87">
        <w:rPr>
          <w:rFonts w:eastAsia="Calibri"/>
          <w:sz w:val="22"/>
          <w:szCs w:val="22"/>
          <w:lang w:val="mk-MK"/>
        </w:rPr>
        <w:t>....</w:t>
      </w:r>
      <w:r w:rsidR="00675373" w:rsidRPr="00D81A87">
        <w:rPr>
          <w:rFonts w:eastAsia="Calibri"/>
          <w:sz w:val="22"/>
          <w:szCs w:val="22"/>
          <w:lang w:val="mk-MK"/>
        </w:rPr>
        <w:t>............</w:t>
      </w:r>
      <w:r w:rsidRPr="00D81A87">
        <w:rPr>
          <w:rFonts w:eastAsia="Calibri"/>
          <w:sz w:val="22"/>
          <w:szCs w:val="22"/>
          <w:lang w:val="mk-MK"/>
        </w:rPr>
        <w:t>.</w:t>
      </w:r>
      <w:r w:rsidR="00680265">
        <w:rPr>
          <w:rFonts w:eastAsia="Calibri"/>
          <w:sz w:val="22"/>
          <w:szCs w:val="22"/>
          <w:lang w:val="mk-MK"/>
        </w:rPr>
        <w:t>..........................</w:t>
      </w:r>
      <w:r w:rsidRPr="00D81A87">
        <w:rPr>
          <w:rFonts w:eastAsia="Calibri"/>
          <w:sz w:val="22"/>
          <w:szCs w:val="22"/>
          <w:lang w:val="mk-MK"/>
        </w:rPr>
        <w:t>.</w:t>
      </w:r>
      <w:r w:rsidRPr="00D81A87">
        <w:rPr>
          <w:sz w:val="22"/>
          <w:szCs w:val="22"/>
          <w:lang w:val="mk-MK"/>
        </w:rPr>
        <w:t>2</w:t>
      </w:r>
      <w:r w:rsidR="00680265">
        <w:rPr>
          <w:sz w:val="22"/>
          <w:szCs w:val="22"/>
          <w:lang w:val="mk-MK"/>
        </w:rPr>
        <w:t>4</w:t>
      </w:r>
    </w:p>
    <w:p w14:paraId="60E49DE0" w14:textId="75782E86" w:rsidR="00F46CD6" w:rsidRPr="00D81A87" w:rsidRDefault="00F46CD6" w:rsidP="006F0F1D">
      <w:pPr>
        <w:jc w:val="both"/>
        <w:rPr>
          <w:b/>
          <w:bCs/>
          <w:sz w:val="22"/>
          <w:szCs w:val="22"/>
          <w:lang w:val="mk-MK"/>
        </w:rPr>
      </w:pPr>
      <w:r w:rsidRPr="00D81A87">
        <w:rPr>
          <w:sz w:val="22"/>
          <w:szCs w:val="22"/>
          <w:lang w:val="mk-MK"/>
        </w:rPr>
        <w:t xml:space="preserve">16.Одлука </w:t>
      </w:r>
      <w:r w:rsidR="00675373" w:rsidRPr="00D81A87">
        <w:rPr>
          <w:sz w:val="22"/>
          <w:szCs w:val="22"/>
          <w:lang w:val="mk-MK"/>
        </w:rPr>
        <w:t>за</w:t>
      </w:r>
      <w:r w:rsidR="00675373" w:rsidRPr="00D81A87">
        <w:rPr>
          <w:spacing w:val="3"/>
          <w:sz w:val="22"/>
          <w:szCs w:val="22"/>
          <w:lang w:val="mk-MK"/>
        </w:rPr>
        <w:t xml:space="preserve"> измена и дополнување на Одлуката за </w:t>
      </w:r>
      <w:r w:rsidR="00675373" w:rsidRPr="00D81A87">
        <w:rPr>
          <w:sz w:val="22"/>
          <w:szCs w:val="22"/>
          <w:lang w:val="mk-MK"/>
        </w:rPr>
        <w:t>извршување</w:t>
      </w:r>
      <w:r w:rsidR="00675373" w:rsidRPr="00D81A87">
        <w:rPr>
          <w:spacing w:val="7"/>
          <w:sz w:val="22"/>
          <w:szCs w:val="22"/>
          <w:lang w:val="mk-MK"/>
        </w:rPr>
        <w:t xml:space="preserve"> </w:t>
      </w:r>
      <w:r w:rsidR="00675373" w:rsidRPr="00D81A87">
        <w:rPr>
          <w:sz w:val="22"/>
          <w:szCs w:val="22"/>
          <w:lang w:val="mk-MK"/>
        </w:rPr>
        <w:t>на</w:t>
      </w:r>
      <w:r w:rsidR="00675373" w:rsidRPr="00D81A87">
        <w:rPr>
          <w:spacing w:val="2"/>
          <w:sz w:val="22"/>
          <w:szCs w:val="22"/>
          <w:lang w:val="mk-MK"/>
        </w:rPr>
        <w:t xml:space="preserve"> </w:t>
      </w:r>
      <w:r w:rsidR="00675373" w:rsidRPr="00D81A87">
        <w:rPr>
          <w:sz w:val="22"/>
          <w:szCs w:val="22"/>
          <w:lang w:val="mk-MK"/>
        </w:rPr>
        <w:t>Буџетот</w:t>
      </w:r>
      <w:r w:rsidR="00675373" w:rsidRPr="00D81A87">
        <w:rPr>
          <w:spacing w:val="3"/>
          <w:sz w:val="22"/>
          <w:szCs w:val="22"/>
          <w:lang w:val="mk-MK"/>
        </w:rPr>
        <w:t xml:space="preserve"> </w:t>
      </w:r>
      <w:r w:rsidR="00675373" w:rsidRPr="00D81A87">
        <w:rPr>
          <w:sz w:val="22"/>
          <w:szCs w:val="22"/>
          <w:lang w:val="mk-MK"/>
        </w:rPr>
        <w:t>на</w:t>
      </w:r>
      <w:r w:rsidR="00675373" w:rsidRPr="00D81A87">
        <w:rPr>
          <w:spacing w:val="1"/>
          <w:sz w:val="22"/>
          <w:szCs w:val="22"/>
          <w:lang w:val="mk-MK"/>
        </w:rPr>
        <w:t xml:space="preserve"> </w:t>
      </w:r>
      <w:r w:rsidR="00675373" w:rsidRPr="00D81A87">
        <w:rPr>
          <w:sz w:val="22"/>
          <w:szCs w:val="22"/>
          <w:lang w:val="mk-MK"/>
        </w:rPr>
        <w:t>Општина Дојран за</w:t>
      </w:r>
      <w:r w:rsidR="00675373" w:rsidRPr="00D81A87">
        <w:rPr>
          <w:spacing w:val="5"/>
          <w:sz w:val="22"/>
          <w:szCs w:val="22"/>
          <w:lang w:val="mk-MK"/>
        </w:rPr>
        <w:t xml:space="preserve"> </w:t>
      </w:r>
      <w:r w:rsidR="00675373" w:rsidRPr="00D81A87">
        <w:rPr>
          <w:sz w:val="22"/>
          <w:szCs w:val="22"/>
          <w:lang w:val="mk-MK"/>
        </w:rPr>
        <w:t>2024</w:t>
      </w:r>
      <w:r w:rsidR="00675373" w:rsidRPr="00D81A87">
        <w:rPr>
          <w:spacing w:val="8"/>
          <w:sz w:val="22"/>
          <w:szCs w:val="22"/>
          <w:lang w:val="mk-MK"/>
        </w:rPr>
        <w:t xml:space="preserve"> </w:t>
      </w:r>
      <w:r w:rsidR="00675373" w:rsidRPr="00D81A87">
        <w:rPr>
          <w:sz w:val="22"/>
          <w:szCs w:val="22"/>
          <w:lang w:val="mk-MK"/>
        </w:rPr>
        <w:t>година, Бр.08-1255/5 од 25.12.2023 година(,,Службен гласник на општина Дојран”, бр.16/23) ...</w:t>
      </w:r>
      <w:r w:rsidR="00680265">
        <w:rPr>
          <w:sz w:val="22"/>
          <w:szCs w:val="22"/>
          <w:lang w:val="mk-MK"/>
        </w:rPr>
        <w:t>........................</w:t>
      </w:r>
      <w:r w:rsidRPr="00D81A87">
        <w:rPr>
          <w:sz w:val="22"/>
          <w:szCs w:val="22"/>
          <w:lang w:val="mk-MK"/>
        </w:rPr>
        <w:t>2</w:t>
      </w:r>
      <w:r w:rsidR="00680265">
        <w:rPr>
          <w:sz w:val="22"/>
          <w:szCs w:val="22"/>
          <w:lang w:val="mk-MK"/>
        </w:rPr>
        <w:t>5</w:t>
      </w:r>
    </w:p>
    <w:p w14:paraId="3D89897E" w14:textId="2825C581" w:rsidR="00F46CD6" w:rsidRPr="00D81A87" w:rsidRDefault="00F46CD6" w:rsidP="006F0F1D">
      <w:pPr>
        <w:jc w:val="both"/>
        <w:rPr>
          <w:b/>
          <w:bCs/>
          <w:sz w:val="22"/>
          <w:szCs w:val="22"/>
          <w:lang w:val="mk-MK"/>
        </w:rPr>
      </w:pPr>
      <w:r w:rsidRPr="00D81A87">
        <w:rPr>
          <w:sz w:val="22"/>
          <w:szCs w:val="22"/>
          <w:lang w:val="mk-MK"/>
        </w:rPr>
        <w:t>17.</w:t>
      </w:r>
      <w:r w:rsidRPr="00D81A87">
        <w:rPr>
          <w:sz w:val="22"/>
          <w:szCs w:val="22"/>
          <w:lang w:val="ru-RU"/>
        </w:rPr>
        <w:t>Решение за објавување на</w:t>
      </w:r>
      <w:r w:rsidRPr="00D81A87">
        <w:rPr>
          <w:sz w:val="22"/>
          <w:szCs w:val="22"/>
          <w:lang w:val="mk-MK"/>
        </w:rPr>
        <w:t xml:space="preserve"> </w:t>
      </w:r>
      <w:r w:rsidR="00675373" w:rsidRPr="00D81A87">
        <w:rPr>
          <w:sz w:val="22"/>
          <w:szCs w:val="22"/>
          <w:lang w:val="mk-MK"/>
        </w:rPr>
        <w:t>Одлуката за прифаќање на иницијативата за изградба на железен крст  во непосредна близина на населбата Црничани..............................</w:t>
      </w:r>
      <w:r w:rsidR="00680265">
        <w:rPr>
          <w:b/>
          <w:bCs/>
          <w:sz w:val="22"/>
          <w:szCs w:val="22"/>
          <w:lang w:val="mk-MK"/>
        </w:rPr>
        <w:t>.</w:t>
      </w:r>
      <w:r w:rsidR="00680265" w:rsidRPr="00680265">
        <w:rPr>
          <w:sz w:val="22"/>
          <w:szCs w:val="22"/>
          <w:lang w:val="mk-MK"/>
        </w:rPr>
        <w:t>.........26</w:t>
      </w:r>
    </w:p>
    <w:p w14:paraId="27AA67DD" w14:textId="0AE5DF9C" w:rsidR="00675373" w:rsidRPr="00680265" w:rsidRDefault="00F46CD6" w:rsidP="006F0F1D">
      <w:pPr>
        <w:jc w:val="both"/>
        <w:rPr>
          <w:sz w:val="22"/>
          <w:szCs w:val="22"/>
          <w:lang w:val="mk-MK"/>
        </w:rPr>
      </w:pPr>
      <w:r w:rsidRPr="00680265">
        <w:rPr>
          <w:sz w:val="22"/>
          <w:szCs w:val="22"/>
          <w:lang w:val="mk-MK"/>
        </w:rPr>
        <w:t>18.</w:t>
      </w:r>
      <w:r w:rsidR="00675373" w:rsidRPr="00680265">
        <w:rPr>
          <w:sz w:val="22"/>
          <w:szCs w:val="22"/>
          <w:lang w:val="mk-MK"/>
        </w:rPr>
        <w:t>Одлука за прифаќање на иницијативата за изградба на железен крст  во непосредна</w:t>
      </w:r>
    </w:p>
    <w:p w14:paraId="606C8EEC" w14:textId="28C6D5A7" w:rsidR="00F46CD6" w:rsidRPr="00D81A87" w:rsidRDefault="00675373" w:rsidP="006F0F1D">
      <w:pPr>
        <w:pStyle w:val="BodyText"/>
        <w:jc w:val="both"/>
        <w:rPr>
          <w:rFonts w:ascii="Times New Roman" w:hAnsi="Times New Roman" w:cs="Times New Roman"/>
          <w:b w:val="0"/>
          <w:bCs w:val="0"/>
          <w:sz w:val="22"/>
          <w:szCs w:val="22"/>
          <w:lang w:val="mk-MK"/>
        </w:rPr>
      </w:pPr>
      <w:r w:rsidRPr="00680265">
        <w:rPr>
          <w:rFonts w:ascii="Times New Roman" w:hAnsi="Times New Roman" w:cs="Times New Roman"/>
          <w:b w:val="0"/>
          <w:bCs w:val="0"/>
          <w:sz w:val="22"/>
          <w:szCs w:val="22"/>
          <w:lang w:val="mk-MK"/>
        </w:rPr>
        <w:t>близина на населбата Црничани ....................</w:t>
      </w:r>
      <w:r w:rsidR="00680265">
        <w:rPr>
          <w:rFonts w:ascii="Times New Roman" w:hAnsi="Times New Roman" w:cs="Times New Roman"/>
          <w:b w:val="0"/>
          <w:bCs w:val="0"/>
          <w:sz w:val="22"/>
          <w:szCs w:val="22"/>
          <w:lang w:val="mk-MK"/>
        </w:rPr>
        <w:t>27</w:t>
      </w:r>
    </w:p>
    <w:p w14:paraId="3FB3E002" w14:textId="3F1B5A6D" w:rsidR="00F46CD6" w:rsidRPr="00D81A87" w:rsidRDefault="00F46CD6" w:rsidP="006F0F1D">
      <w:pPr>
        <w:pStyle w:val="BodyText"/>
        <w:jc w:val="both"/>
        <w:rPr>
          <w:rFonts w:ascii="Times New Roman" w:hAnsi="Times New Roman" w:cs="Times New Roman"/>
          <w:b w:val="0"/>
          <w:bCs w:val="0"/>
          <w:sz w:val="22"/>
          <w:szCs w:val="22"/>
          <w:lang w:val="mk-MK"/>
        </w:rPr>
      </w:pPr>
      <w:r w:rsidRPr="00D81A87">
        <w:rPr>
          <w:rFonts w:ascii="Times New Roman" w:hAnsi="Times New Roman" w:cs="Times New Roman"/>
          <w:b w:val="0"/>
          <w:bCs w:val="0"/>
          <w:sz w:val="22"/>
          <w:szCs w:val="22"/>
          <w:lang w:val="mk-MK"/>
        </w:rPr>
        <w:t>19.</w:t>
      </w:r>
      <w:r w:rsidRPr="00D81A87">
        <w:rPr>
          <w:rFonts w:ascii="Times New Roman" w:hAnsi="Times New Roman" w:cs="Times New Roman"/>
          <w:b w:val="0"/>
          <w:bCs w:val="0"/>
          <w:sz w:val="22"/>
          <w:szCs w:val="22"/>
          <w:lang w:val="ru-RU"/>
        </w:rPr>
        <w:t xml:space="preserve">Решение за објавување на </w:t>
      </w:r>
      <w:r w:rsidR="00D81A87" w:rsidRPr="00D81A87">
        <w:rPr>
          <w:rFonts w:ascii="Times New Roman" w:hAnsi="Times New Roman" w:cs="Times New Roman"/>
          <w:b w:val="0"/>
          <w:bCs w:val="0"/>
          <w:sz w:val="22"/>
          <w:szCs w:val="22"/>
          <w:lang w:val="mk-MK"/>
        </w:rPr>
        <w:t>Решението  за разрешување на член на Управниот одбор на Јавното претпријатие за стопанисување со јавен, деловен и паркинг простор “Тауријан” Стар Дојран .....................................................</w:t>
      </w:r>
      <w:r w:rsidR="00680265">
        <w:rPr>
          <w:rFonts w:ascii="Times New Roman" w:hAnsi="Times New Roman" w:cs="Times New Roman"/>
          <w:b w:val="0"/>
          <w:bCs w:val="0"/>
          <w:sz w:val="22"/>
          <w:szCs w:val="22"/>
          <w:lang w:val="mk-MK"/>
        </w:rPr>
        <w:t>28</w:t>
      </w:r>
    </w:p>
    <w:p w14:paraId="72A57242" w14:textId="35117435" w:rsidR="00F46CD6" w:rsidRPr="00D81A87" w:rsidRDefault="00F46CD6" w:rsidP="006F0F1D">
      <w:pPr>
        <w:pStyle w:val="BodyText"/>
        <w:jc w:val="both"/>
        <w:rPr>
          <w:rFonts w:ascii="Times New Roman" w:hAnsi="Times New Roman" w:cs="Times New Roman"/>
          <w:b w:val="0"/>
          <w:bCs w:val="0"/>
          <w:sz w:val="22"/>
          <w:szCs w:val="22"/>
          <w:lang w:val="mk-MK"/>
        </w:rPr>
      </w:pPr>
      <w:r w:rsidRPr="00D81A87">
        <w:rPr>
          <w:rFonts w:ascii="Times New Roman" w:hAnsi="Times New Roman" w:cs="Times New Roman"/>
          <w:b w:val="0"/>
          <w:bCs w:val="0"/>
          <w:sz w:val="22"/>
          <w:szCs w:val="22"/>
          <w:lang w:val="mk-MK"/>
        </w:rPr>
        <w:t>20.</w:t>
      </w:r>
      <w:r w:rsidR="00D81A87" w:rsidRPr="00D81A87">
        <w:rPr>
          <w:rFonts w:ascii="Times New Roman" w:hAnsi="Times New Roman" w:cs="Times New Roman"/>
          <w:b w:val="0"/>
          <w:bCs w:val="0"/>
          <w:sz w:val="22"/>
          <w:szCs w:val="22"/>
          <w:lang w:val="mk-MK"/>
        </w:rPr>
        <w:t>Решение  за разрешување на член на Управниот одбор на Јавното претпријатие за стопанисување со јавен, деловен и паркинг простор “Тауријан” Стар Дојран</w:t>
      </w:r>
      <w:r w:rsidRPr="00D81A87">
        <w:rPr>
          <w:rFonts w:ascii="Times New Roman" w:hAnsi="Times New Roman" w:cs="Times New Roman"/>
          <w:b w:val="0"/>
          <w:bCs w:val="0"/>
          <w:sz w:val="22"/>
          <w:szCs w:val="22"/>
          <w:lang w:val="mk-MK"/>
        </w:rPr>
        <w:t>.............</w:t>
      </w:r>
      <w:r w:rsidR="00D81A87" w:rsidRPr="00D81A87">
        <w:rPr>
          <w:rFonts w:ascii="Times New Roman" w:hAnsi="Times New Roman" w:cs="Times New Roman"/>
          <w:b w:val="0"/>
          <w:bCs w:val="0"/>
          <w:sz w:val="22"/>
          <w:szCs w:val="22"/>
          <w:lang w:val="mk-MK"/>
        </w:rPr>
        <w:t>......</w:t>
      </w:r>
      <w:r w:rsidR="00680265">
        <w:rPr>
          <w:rFonts w:ascii="Times New Roman" w:hAnsi="Times New Roman" w:cs="Times New Roman"/>
          <w:b w:val="0"/>
          <w:bCs w:val="0"/>
          <w:sz w:val="22"/>
          <w:szCs w:val="22"/>
          <w:lang w:val="mk-MK"/>
        </w:rPr>
        <w:t>29</w:t>
      </w:r>
    </w:p>
    <w:p w14:paraId="501D3D65" w14:textId="7723EB02" w:rsidR="00F46CD6" w:rsidRPr="00D81A87" w:rsidRDefault="00F46CD6" w:rsidP="006F0F1D">
      <w:pPr>
        <w:jc w:val="both"/>
        <w:rPr>
          <w:sz w:val="22"/>
          <w:szCs w:val="22"/>
          <w:lang w:val="mk-MK"/>
        </w:rPr>
      </w:pPr>
      <w:r w:rsidRPr="00D81A87">
        <w:rPr>
          <w:sz w:val="22"/>
          <w:szCs w:val="22"/>
          <w:lang w:val="mk-MK"/>
        </w:rPr>
        <w:t>21.</w:t>
      </w:r>
      <w:r w:rsidRPr="00D81A87">
        <w:rPr>
          <w:sz w:val="22"/>
          <w:szCs w:val="22"/>
          <w:lang w:val="ru-RU"/>
        </w:rPr>
        <w:t xml:space="preserve">Решение за објавување на </w:t>
      </w:r>
      <w:r w:rsidR="00D81A87" w:rsidRPr="00D81A87">
        <w:rPr>
          <w:bCs/>
          <w:sz w:val="22"/>
          <w:szCs w:val="22"/>
          <w:lang w:val="mk-MK"/>
        </w:rPr>
        <w:t xml:space="preserve">Решението </w:t>
      </w:r>
      <w:r w:rsidR="00D81A87" w:rsidRPr="00D81A87">
        <w:rPr>
          <w:rFonts w:eastAsia="Calibri"/>
          <w:bCs/>
          <w:sz w:val="22"/>
          <w:szCs w:val="22"/>
          <w:lang w:val="mk-MK"/>
        </w:rPr>
        <w:t xml:space="preserve"> </w:t>
      </w:r>
      <w:r w:rsidR="00D81A87" w:rsidRPr="00D81A87">
        <w:rPr>
          <w:sz w:val="22"/>
          <w:szCs w:val="22"/>
          <w:lang w:val="mk-MK"/>
        </w:rPr>
        <w:t>за разрешување на член на Надзорниот одбор на Јавното претпријатие за стопанисување со јавен, деловен и паркинг простор “Тауријан” Стар Дојран........</w:t>
      </w:r>
      <w:r w:rsidR="00680265">
        <w:rPr>
          <w:sz w:val="22"/>
          <w:szCs w:val="22"/>
          <w:lang w:val="mk-MK"/>
        </w:rPr>
        <w:t>............................................</w:t>
      </w:r>
      <w:r w:rsidRPr="00D81A87">
        <w:rPr>
          <w:sz w:val="22"/>
          <w:szCs w:val="22"/>
          <w:lang w:val="mk-MK"/>
        </w:rPr>
        <w:t>3</w:t>
      </w:r>
      <w:r w:rsidR="00680265">
        <w:rPr>
          <w:sz w:val="22"/>
          <w:szCs w:val="22"/>
          <w:lang w:val="mk-MK"/>
        </w:rPr>
        <w:t>0</w:t>
      </w:r>
    </w:p>
    <w:p w14:paraId="1943EC7F" w14:textId="77777777" w:rsidR="00D81A87" w:rsidRDefault="00D81A87" w:rsidP="00680265">
      <w:pPr>
        <w:jc w:val="both"/>
        <w:rPr>
          <w:sz w:val="22"/>
          <w:szCs w:val="22"/>
          <w:lang w:val="mk-MK"/>
        </w:rPr>
      </w:pPr>
      <w:r w:rsidRPr="00D81A87">
        <w:rPr>
          <w:bCs/>
          <w:sz w:val="22"/>
          <w:szCs w:val="22"/>
          <w:lang w:val="mk-MK"/>
        </w:rPr>
        <w:t xml:space="preserve">22.Решение </w:t>
      </w:r>
      <w:r w:rsidRPr="00D81A87">
        <w:rPr>
          <w:rFonts w:eastAsia="Calibri"/>
          <w:bCs/>
          <w:sz w:val="22"/>
          <w:szCs w:val="22"/>
          <w:lang w:val="mk-MK"/>
        </w:rPr>
        <w:t xml:space="preserve"> </w:t>
      </w:r>
      <w:r w:rsidRPr="00D81A87">
        <w:rPr>
          <w:sz w:val="22"/>
          <w:szCs w:val="22"/>
          <w:lang w:val="mk-MK"/>
        </w:rPr>
        <w:t>за разрешување на член на Надзорниот одбор на Јавното претпријатие за стопанисување со јавен, деловен и паркинг простор “Тауријан” Стар Дојран........</w:t>
      </w:r>
      <w:r w:rsidR="00680265">
        <w:rPr>
          <w:sz w:val="22"/>
          <w:szCs w:val="22"/>
          <w:lang w:val="mk-MK"/>
        </w:rPr>
        <w:t>............</w:t>
      </w:r>
      <w:r w:rsidRPr="00D81A87">
        <w:rPr>
          <w:sz w:val="22"/>
          <w:szCs w:val="22"/>
          <w:lang w:val="mk-MK"/>
        </w:rPr>
        <w:t>3</w:t>
      </w:r>
      <w:r w:rsidR="00680265">
        <w:rPr>
          <w:sz w:val="22"/>
          <w:szCs w:val="22"/>
          <w:lang w:val="mk-MK"/>
        </w:rPr>
        <w:t>1</w:t>
      </w:r>
    </w:p>
    <w:p w14:paraId="39D53A8F" w14:textId="4E297D8B" w:rsidR="00680265" w:rsidRPr="00D81A87" w:rsidRDefault="00680265" w:rsidP="00680265">
      <w:pPr>
        <w:jc w:val="both"/>
        <w:rPr>
          <w:sz w:val="22"/>
          <w:szCs w:val="22"/>
          <w:lang w:val="mk-MK"/>
        </w:rPr>
        <w:sectPr w:rsidR="00680265" w:rsidRPr="00D81A87" w:rsidSect="00BC06AC">
          <w:type w:val="continuous"/>
          <w:pgSz w:w="11906" w:h="16838"/>
          <w:pgMar w:top="1440" w:right="1440" w:bottom="1440" w:left="1440" w:header="708" w:footer="708" w:gutter="0"/>
          <w:cols w:num="2" w:space="282"/>
          <w:docGrid w:linePitch="360"/>
        </w:sectPr>
      </w:pPr>
      <w:r>
        <w:rPr>
          <w:sz w:val="22"/>
          <w:szCs w:val="22"/>
          <w:lang w:val="mk-MK"/>
        </w:rPr>
        <w:t>23.Содржина....................................................32</w:t>
      </w:r>
    </w:p>
    <w:p w14:paraId="3D70FD9D" w14:textId="08198BE9" w:rsidR="00D81A87" w:rsidRDefault="00D81A87" w:rsidP="00F46CD6">
      <w:pPr>
        <w:jc w:val="both"/>
        <w:rPr>
          <w:sz w:val="22"/>
          <w:szCs w:val="22"/>
          <w:lang w:val="mk-MK"/>
        </w:rPr>
        <w:sectPr w:rsidR="00D81A87" w:rsidSect="00BC06AC">
          <w:type w:val="continuous"/>
          <w:pgSz w:w="11906" w:h="16838"/>
          <w:pgMar w:top="1440" w:right="1440" w:bottom="1440" w:left="1440" w:header="708" w:footer="708" w:gutter="0"/>
          <w:cols w:num="2" w:space="708"/>
          <w:docGrid w:linePitch="360"/>
        </w:sectPr>
      </w:pPr>
    </w:p>
    <w:p w14:paraId="0A97B7FA" w14:textId="77777777" w:rsidR="00F46CD6" w:rsidRDefault="00F46CD6" w:rsidP="00F46CD6">
      <w:pPr>
        <w:jc w:val="both"/>
        <w:rPr>
          <w:sz w:val="22"/>
          <w:szCs w:val="22"/>
          <w:lang w:val="mk-MK"/>
        </w:rPr>
      </w:pPr>
    </w:p>
    <w:p w14:paraId="7979A67E" w14:textId="77777777" w:rsidR="00F46CD6" w:rsidRDefault="00F46CD6" w:rsidP="00F46CD6">
      <w:pPr>
        <w:jc w:val="both"/>
        <w:rPr>
          <w:sz w:val="22"/>
          <w:szCs w:val="22"/>
          <w:lang w:val="mk-MK"/>
        </w:rPr>
        <w:sectPr w:rsidR="00F46CD6" w:rsidSect="00BC06AC">
          <w:type w:val="continuous"/>
          <w:pgSz w:w="11906" w:h="16838"/>
          <w:pgMar w:top="1440" w:right="1440" w:bottom="1440" w:left="1440" w:header="708" w:footer="708" w:gutter="0"/>
          <w:cols w:num="2" w:space="708"/>
          <w:docGrid w:linePitch="360"/>
        </w:sectPr>
      </w:pPr>
    </w:p>
    <w:p w14:paraId="397B0FF2" w14:textId="77777777" w:rsidR="00F46CD6" w:rsidRPr="001717C7" w:rsidRDefault="00F46CD6" w:rsidP="00F46CD6">
      <w:pPr>
        <w:jc w:val="both"/>
        <w:rPr>
          <w:sz w:val="22"/>
          <w:szCs w:val="22"/>
          <w:lang w:val="mk-MK"/>
        </w:rPr>
      </w:pPr>
    </w:p>
    <w:p w14:paraId="2C71DD05" w14:textId="79104112" w:rsidR="00675373" w:rsidRDefault="00F46CD6" w:rsidP="00335C83">
      <w:pPr>
        <w:pBdr>
          <w:top w:val="single" w:sz="12" w:space="1" w:color="auto"/>
          <w:bottom w:val="single" w:sz="12" w:space="1" w:color="auto"/>
        </w:pBdr>
        <w:jc w:val="both"/>
        <w:rPr>
          <w:lang w:val="mk-MK"/>
        </w:rPr>
      </w:pPr>
      <w:r w:rsidRPr="001717C7">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1717C7">
        <w:rPr>
          <w:sz w:val="22"/>
          <w:szCs w:val="22"/>
          <w:lang w:val="ru-RU"/>
        </w:rPr>
        <w:tab/>
      </w:r>
      <w:bookmarkStart w:id="6" w:name="_Hlk158639612"/>
      <w:bookmarkEnd w:id="6"/>
    </w:p>
    <w:sectPr w:rsidR="00675373" w:rsidSect="00BC06A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051D" w14:textId="77777777" w:rsidR="00BC06AC" w:rsidRDefault="00BC06AC">
      <w:r>
        <w:separator/>
      </w:r>
    </w:p>
  </w:endnote>
  <w:endnote w:type="continuationSeparator" w:id="0">
    <w:p w14:paraId="55A8A494" w14:textId="77777777" w:rsidR="00BC06AC" w:rsidRDefault="00BC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4C0B" w14:textId="77777777" w:rsidR="00372C68" w:rsidRDefault="00000000">
    <w:pPr>
      <w:pStyle w:val="BodyText"/>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7529C746" wp14:editId="5ECEB85F">
              <wp:simplePos x="0" y="0"/>
              <wp:positionH relativeFrom="page">
                <wp:posOffset>6897370</wp:posOffset>
              </wp:positionH>
              <wp:positionV relativeFrom="page">
                <wp:posOffset>9240520</wp:posOffset>
              </wp:positionV>
              <wp:extent cx="228600" cy="194310"/>
              <wp:effectExtent l="127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EB341" w14:textId="77777777" w:rsidR="00372C68" w:rsidRDefault="00000000">
                          <w:pPr>
                            <w:spacing w:before="10"/>
                            <w:ind w:left="60"/>
                          </w:pPr>
                          <w:r>
                            <w:fldChar w:fldCharType="begin"/>
                          </w:r>
                          <w:r>
                            <w:instrText xml:space="preserve"> PAGE </w:instrText>
                          </w:r>
                          <w:r>
                            <w:fldChar w:fldCharType="separate"/>
                          </w:r>
                          <w:r>
                            <w:rPr>
                              <w:noProof/>
                            </w:rPr>
                            <w:t>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9C746" id="_x0000_t202" coordsize="21600,21600" o:spt="202" path="m,l,21600r21600,l21600,xe">
              <v:stroke joinstyle="miter"/>
              <v:path gradientshapeok="t" o:connecttype="rect"/>
            </v:shapetype>
            <v:shape id="Text Box 1" o:spid="_x0000_s1026" type="#_x0000_t202" style="position:absolute;margin-left:543.1pt;margin-top:727.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" filled="f" stroked="f">
              <v:textbox inset="0,0,0,0">
                <w:txbxContent>
                  <w:p w14:paraId="35AEB341" w14:textId="77777777" w:rsidR="00372C68" w:rsidRDefault="00000000">
                    <w:pPr>
                      <w:spacing w:before="10"/>
                      <w:ind w:left="60"/>
                    </w:pPr>
                    <w:r>
                      <w:fldChar w:fldCharType="begin"/>
                    </w:r>
                    <w:r>
                      <w:instrText xml:space="preserve"> PAGE </w:instrText>
                    </w:r>
                    <w:r>
                      <w:fldChar w:fldCharType="separate"/>
                    </w:r>
                    <w:r>
                      <w:rPr>
                        <w:noProof/>
                      </w:rPr>
                      <w:t>37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AAD0" w14:textId="77777777" w:rsidR="00BC06AC" w:rsidRDefault="00BC06AC">
      <w:r>
        <w:separator/>
      </w:r>
    </w:p>
  </w:footnote>
  <w:footnote w:type="continuationSeparator" w:id="0">
    <w:p w14:paraId="758515CD" w14:textId="77777777" w:rsidR="00BC06AC" w:rsidRDefault="00BC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170"/>
    <w:multiLevelType w:val="hybridMultilevel"/>
    <w:tmpl w:val="13D4F520"/>
    <w:lvl w:ilvl="0" w:tplc="1D34AEB0">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4A550AA"/>
    <w:multiLevelType w:val="multilevel"/>
    <w:tmpl w:val="AED49D18"/>
    <w:lvl w:ilvl="0">
      <w:start w:val="1"/>
      <w:numFmt w:val="decimal"/>
      <w:lvlText w:val="%1."/>
      <w:lvlJc w:val="left"/>
      <w:pPr>
        <w:ind w:left="720" w:hanging="360"/>
      </w:pPr>
      <w:rPr>
        <w:rFonts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16cid:durableId="1635598858">
    <w:abstractNumId w:val="0"/>
  </w:num>
  <w:num w:numId="2" w16cid:durableId="102702765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D6"/>
    <w:rsid w:val="00055AEE"/>
    <w:rsid w:val="000806D2"/>
    <w:rsid w:val="000E16F9"/>
    <w:rsid w:val="0016256B"/>
    <w:rsid w:val="001C02DE"/>
    <w:rsid w:val="00335C83"/>
    <w:rsid w:val="00372C68"/>
    <w:rsid w:val="00400A11"/>
    <w:rsid w:val="00675373"/>
    <w:rsid w:val="00680265"/>
    <w:rsid w:val="0068288C"/>
    <w:rsid w:val="006C4BD6"/>
    <w:rsid w:val="006F0F1D"/>
    <w:rsid w:val="00890E3F"/>
    <w:rsid w:val="00A65A2D"/>
    <w:rsid w:val="00B47CC3"/>
    <w:rsid w:val="00BA3564"/>
    <w:rsid w:val="00BC06AC"/>
    <w:rsid w:val="00BE7655"/>
    <w:rsid w:val="00C714CA"/>
    <w:rsid w:val="00D81A87"/>
    <w:rsid w:val="00E10DC9"/>
    <w:rsid w:val="00E954E2"/>
    <w:rsid w:val="00F4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4BD7"/>
  <w15:chartTrackingRefBased/>
  <w15:docId w15:val="{801B400B-F842-4A8A-973B-589FB39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6CD6"/>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F46CD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qFormat/>
    <w:rsid w:val="00F46CD6"/>
    <w:pPr>
      <w:widowControl w:val="0"/>
      <w:autoSpaceDE w:val="0"/>
      <w:autoSpaceDN w:val="0"/>
      <w:spacing w:before="7"/>
      <w:ind w:left="868" w:hanging="282"/>
      <w:outlineLvl w:val="1"/>
    </w:pPr>
    <w:rPr>
      <w:b/>
      <w:bCs/>
      <w:sz w:val="28"/>
      <w:szCs w:val="28"/>
      <w:lang w:val="en-US" w:eastAsia="en-US"/>
    </w:rPr>
  </w:style>
  <w:style w:type="paragraph" w:styleId="Heading3">
    <w:name w:val="heading 3"/>
    <w:basedOn w:val="Normal"/>
    <w:next w:val="Normal"/>
    <w:link w:val="Heading3Char"/>
    <w:uiPriority w:val="9"/>
    <w:unhideWhenUsed/>
    <w:qFormat/>
    <w:rsid w:val="00F46CD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qFormat/>
    <w:rsid w:val="00F46CD6"/>
    <w:pPr>
      <w:keepNext/>
      <w:autoSpaceDE w:val="0"/>
      <w:autoSpaceDN w:val="0"/>
      <w:jc w:val="center"/>
      <w:outlineLvl w:val="3"/>
    </w:pPr>
    <w:rPr>
      <w:rFonts w:ascii="MAC C Times" w:hAnsi="MAC C Times" w:cs="MAC C Times"/>
      <w:b/>
      <w:bCs/>
      <w:i/>
      <w:iCs/>
      <w:sz w:val="20"/>
      <w:szCs w:val="20"/>
      <w:lang w:val="en-US" w:eastAsia="en-US"/>
    </w:rPr>
  </w:style>
  <w:style w:type="paragraph" w:styleId="Heading7">
    <w:name w:val="heading 7"/>
    <w:basedOn w:val="Normal"/>
    <w:next w:val="Normal"/>
    <w:link w:val="Heading7Char"/>
    <w:semiHidden/>
    <w:unhideWhenUsed/>
    <w:qFormat/>
    <w:rsid w:val="00F46C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CD6"/>
    <w:rPr>
      <w:rFonts w:asciiTheme="majorHAnsi" w:eastAsiaTheme="majorEastAsia" w:hAnsiTheme="majorHAnsi" w:cstheme="majorBidi"/>
      <w:b/>
      <w:bCs/>
      <w:color w:val="2F5496" w:themeColor="accent1" w:themeShade="BF"/>
      <w:kern w:val="0"/>
      <w:sz w:val="28"/>
      <w:szCs w:val="28"/>
      <w:lang w:eastAsia="en-GB"/>
      <w14:ligatures w14:val="none"/>
    </w:rPr>
  </w:style>
  <w:style w:type="character" w:customStyle="1" w:styleId="Heading2Char">
    <w:name w:val="Heading 2 Char"/>
    <w:basedOn w:val="DefaultParagraphFont"/>
    <w:link w:val="Heading2"/>
    <w:rsid w:val="00F46CD6"/>
    <w:rPr>
      <w:rFonts w:ascii="Times New Roman" w:eastAsia="Times New Roman" w:hAnsi="Times New Roman" w:cs="Times New Roman"/>
      <w:b/>
      <w:bCs/>
      <w:kern w:val="0"/>
      <w:sz w:val="28"/>
      <w:szCs w:val="28"/>
      <w:lang w:val="en-US"/>
      <w14:ligatures w14:val="none"/>
    </w:rPr>
  </w:style>
  <w:style w:type="character" w:customStyle="1" w:styleId="Heading3Char">
    <w:name w:val="Heading 3 Char"/>
    <w:basedOn w:val="DefaultParagraphFont"/>
    <w:link w:val="Heading3"/>
    <w:uiPriority w:val="9"/>
    <w:rsid w:val="00F46CD6"/>
    <w:rPr>
      <w:rFonts w:asciiTheme="majorHAnsi" w:eastAsiaTheme="majorEastAsia" w:hAnsiTheme="majorHAnsi" w:cstheme="majorBidi"/>
      <w:b/>
      <w:bCs/>
      <w:color w:val="4472C4" w:themeColor="accent1"/>
      <w:kern w:val="0"/>
      <w:sz w:val="24"/>
      <w:szCs w:val="24"/>
      <w:lang w:eastAsia="en-GB"/>
      <w14:ligatures w14:val="none"/>
    </w:rPr>
  </w:style>
  <w:style w:type="character" w:customStyle="1" w:styleId="Heading4Char">
    <w:name w:val="Heading 4 Char"/>
    <w:basedOn w:val="DefaultParagraphFont"/>
    <w:link w:val="Heading4"/>
    <w:uiPriority w:val="9"/>
    <w:rsid w:val="00F46CD6"/>
    <w:rPr>
      <w:rFonts w:ascii="MAC C Times" w:eastAsia="Times New Roman" w:hAnsi="MAC C Times" w:cs="MAC C Times"/>
      <w:b/>
      <w:bCs/>
      <w:i/>
      <w:iCs/>
      <w:kern w:val="0"/>
      <w:sz w:val="20"/>
      <w:szCs w:val="20"/>
      <w:lang w:val="en-US"/>
      <w14:ligatures w14:val="none"/>
    </w:rPr>
  </w:style>
  <w:style w:type="character" w:customStyle="1" w:styleId="Heading7Char">
    <w:name w:val="Heading 7 Char"/>
    <w:basedOn w:val="DefaultParagraphFont"/>
    <w:link w:val="Heading7"/>
    <w:semiHidden/>
    <w:rsid w:val="00F46CD6"/>
    <w:rPr>
      <w:rFonts w:asciiTheme="majorHAnsi" w:eastAsiaTheme="majorEastAsia" w:hAnsiTheme="majorHAnsi" w:cstheme="majorBidi"/>
      <w:i/>
      <w:iCs/>
      <w:color w:val="404040" w:themeColor="text1" w:themeTint="BF"/>
      <w:kern w:val="0"/>
      <w:sz w:val="24"/>
      <w:szCs w:val="24"/>
      <w:lang w:eastAsia="en-GB"/>
      <w14:ligatures w14:val="none"/>
    </w:rPr>
  </w:style>
  <w:style w:type="paragraph" w:styleId="Title">
    <w:name w:val="Title"/>
    <w:basedOn w:val="Normal"/>
    <w:link w:val="TitleChar"/>
    <w:qFormat/>
    <w:rsid w:val="00F46CD6"/>
    <w:pPr>
      <w:spacing w:before="48"/>
      <w:ind w:left="5502" w:right="5472"/>
      <w:jc w:val="center"/>
    </w:pPr>
    <w:rPr>
      <w:rFonts w:ascii="Calibri" w:eastAsia="Calibri" w:hAnsi="Calibri" w:cs="Calibri"/>
      <w:b/>
      <w:bCs/>
      <w:sz w:val="27"/>
      <w:szCs w:val="27"/>
      <w:lang w:val="en-US" w:eastAsia="en-US"/>
    </w:rPr>
  </w:style>
  <w:style w:type="character" w:customStyle="1" w:styleId="TitleChar">
    <w:name w:val="Title Char"/>
    <w:basedOn w:val="DefaultParagraphFont"/>
    <w:link w:val="Title"/>
    <w:rsid w:val="00F46CD6"/>
    <w:rPr>
      <w:rFonts w:ascii="Calibri" w:eastAsia="Calibri" w:hAnsi="Calibri" w:cs="Calibri"/>
      <w:b/>
      <w:bCs/>
      <w:kern w:val="0"/>
      <w:sz w:val="27"/>
      <w:szCs w:val="27"/>
      <w:lang w:val="en-US"/>
      <w14:ligatures w14:val="none"/>
    </w:rPr>
  </w:style>
  <w:style w:type="paragraph" w:styleId="BodyText">
    <w:name w:val="Body Text"/>
    <w:basedOn w:val="Normal"/>
    <w:link w:val="BodyTextChar"/>
    <w:qFormat/>
    <w:rsid w:val="00F46CD6"/>
    <w:rPr>
      <w:rFonts w:ascii="Calibri" w:eastAsia="Calibri" w:hAnsi="Calibri" w:cs="Calibri"/>
      <w:b/>
      <w:bCs/>
      <w:sz w:val="21"/>
      <w:szCs w:val="21"/>
      <w:lang w:val="en-US" w:eastAsia="en-US"/>
    </w:rPr>
  </w:style>
  <w:style w:type="character" w:customStyle="1" w:styleId="BodyTextChar">
    <w:name w:val="Body Text Char"/>
    <w:basedOn w:val="DefaultParagraphFont"/>
    <w:link w:val="BodyText"/>
    <w:rsid w:val="00F46CD6"/>
    <w:rPr>
      <w:rFonts w:ascii="Calibri" w:eastAsia="Calibri" w:hAnsi="Calibri" w:cs="Calibri"/>
      <w:b/>
      <w:bCs/>
      <w:kern w:val="0"/>
      <w:sz w:val="21"/>
      <w:szCs w:val="21"/>
      <w:lang w:val="en-US"/>
      <w14:ligatures w14:val="none"/>
    </w:rPr>
  </w:style>
  <w:style w:type="paragraph" w:styleId="ListParagraph">
    <w:name w:val="List Paragraph"/>
    <w:basedOn w:val="Normal"/>
    <w:link w:val="ListParagraphChar"/>
    <w:qFormat/>
    <w:rsid w:val="00F46CD6"/>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F46CD6"/>
    <w:rPr>
      <w:rFonts w:ascii="Calibri" w:eastAsia="Calibri" w:hAnsi="Calibri" w:cs="Calibri"/>
      <w:kern w:val="0"/>
      <w:lang w:val="en-US"/>
      <w14:ligatures w14:val="none"/>
    </w:rPr>
  </w:style>
  <w:style w:type="paragraph" w:customStyle="1" w:styleId="TableParagraph">
    <w:name w:val="Table Paragraph"/>
    <w:basedOn w:val="Normal"/>
    <w:uiPriority w:val="1"/>
    <w:qFormat/>
    <w:rsid w:val="00F46CD6"/>
    <w:pPr>
      <w:spacing w:before="118"/>
      <w:ind w:left="105"/>
    </w:pPr>
    <w:rPr>
      <w:rFonts w:ascii="Calibri" w:eastAsia="Calibri" w:hAnsi="Calibri" w:cs="Calibri"/>
      <w:sz w:val="22"/>
      <w:szCs w:val="22"/>
      <w:lang w:val="en-US" w:eastAsia="en-US"/>
    </w:rPr>
  </w:style>
  <w:style w:type="character" w:customStyle="1" w:styleId="BodyTextIndentChar">
    <w:name w:val="Body Text Indent Char"/>
    <w:basedOn w:val="DefaultParagraphFont"/>
    <w:link w:val="BodyTextIndent"/>
    <w:rsid w:val="00F46CD6"/>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nhideWhenUsed/>
    <w:rsid w:val="00F46CD6"/>
    <w:pPr>
      <w:spacing w:after="120"/>
      <w:ind w:left="283"/>
    </w:pPr>
    <w:rPr>
      <w:kern w:val="2"/>
      <w14:ligatures w14:val="standardContextual"/>
    </w:rPr>
  </w:style>
  <w:style w:type="character" w:customStyle="1" w:styleId="BodyTextIndentChar1">
    <w:name w:val="Body Text Indent Char1"/>
    <w:basedOn w:val="DefaultParagraphFont"/>
    <w:uiPriority w:val="99"/>
    <w:semiHidden/>
    <w:rsid w:val="00F46CD6"/>
    <w:rPr>
      <w:rFonts w:ascii="Times New Roman" w:eastAsia="Times New Roman" w:hAnsi="Times New Roman" w:cs="Times New Roman"/>
      <w:kern w:val="0"/>
      <w:sz w:val="24"/>
      <w:szCs w:val="24"/>
      <w:lang w:eastAsia="en-GB"/>
      <w14:ligatures w14:val="none"/>
    </w:rPr>
  </w:style>
  <w:style w:type="character" w:customStyle="1" w:styleId="BodyText2Char">
    <w:name w:val="Body Text 2 Char"/>
    <w:basedOn w:val="DefaultParagraphFont"/>
    <w:link w:val="BodyText2"/>
    <w:semiHidden/>
    <w:rsid w:val="00F46CD6"/>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F46CD6"/>
    <w:pPr>
      <w:spacing w:after="120" w:line="480" w:lineRule="auto"/>
    </w:pPr>
    <w:rPr>
      <w:kern w:val="2"/>
      <w14:ligatures w14:val="standardContextual"/>
    </w:rPr>
  </w:style>
  <w:style w:type="character" w:customStyle="1" w:styleId="BodyText2Char1">
    <w:name w:val="Body Text 2 Char1"/>
    <w:basedOn w:val="DefaultParagraphFont"/>
    <w:uiPriority w:val="99"/>
    <w:semiHidden/>
    <w:rsid w:val="00F46CD6"/>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F46CD6"/>
    <w:pPr>
      <w:spacing w:before="100" w:beforeAutospacing="1" w:after="115"/>
    </w:pPr>
    <w:rPr>
      <w:lang w:val="mk-MK" w:eastAsia="mk-MK"/>
    </w:rPr>
  </w:style>
  <w:style w:type="character" w:styleId="Hyperlink">
    <w:name w:val="Hyperlink"/>
    <w:basedOn w:val="DefaultParagraphFont"/>
    <w:uiPriority w:val="99"/>
    <w:rsid w:val="00F46CD6"/>
    <w:rPr>
      <w:color w:val="0000FF"/>
      <w:u w:val="single"/>
    </w:rPr>
  </w:style>
  <w:style w:type="paragraph" w:styleId="BalloonText">
    <w:name w:val="Balloon Text"/>
    <w:basedOn w:val="Normal"/>
    <w:link w:val="BalloonTextChar"/>
    <w:semiHidden/>
    <w:unhideWhenUsed/>
    <w:rsid w:val="00F46CD6"/>
    <w:rPr>
      <w:rFonts w:ascii="Tahoma" w:hAnsi="Tahoma" w:cs="Tahoma"/>
      <w:sz w:val="16"/>
      <w:szCs w:val="16"/>
    </w:rPr>
  </w:style>
  <w:style w:type="character" w:customStyle="1" w:styleId="BalloonTextChar">
    <w:name w:val="Balloon Text Char"/>
    <w:basedOn w:val="DefaultParagraphFont"/>
    <w:link w:val="BalloonText"/>
    <w:semiHidden/>
    <w:rsid w:val="00F46CD6"/>
    <w:rPr>
      <w:rFonts w:ascii="Tahoma" w:eastAsia="Times New Roman" w:hAnsi="Tahoma" w:cs="Tahoma"/>
      <w:kern w:val="0"/>
      <w:sz w:val="16"/>
      <w:szCs w:val="16"/>
      <w:lang w:eastAsia="en-GB"/>
      <w14:ligatures w14:val="none"/>
    </w:rPr>
  </w:style>
  <w:style w:type="paragraph" w:styleId="NoSpacing">
    <w:name w:val="No Spacing"/>
    <w:link w:val="NoSpacingChar"/>
    <w:uiPriority w:val="1"/>
    <w:qFormat/>
    <w:rsid w:val="00F46CD6"/>
    <w:pPr>
      <w:spacing w:after="0" w:line="240" w:lineRule="auto"/>
    </w:pPr>
    <w:rPr>
      <w:rFonts w:eastAsiaTheme="minorEastAsia"/>
      <w:kern w:val="0"/>
      <w:lang w:val="mk-MK" w:eastAsia="mk-MK"/>
      <w14:ligatures w14:val="none"/>
    </w:rPr>
  </w:style>
  <w:style w:type="character" w:customStyle="1" w:styleId="NoSpacingChar">
    <w:name w:val="No Spacing Char"/>
    <w:link w:val="NoSpacing"/>
    <w:uiPriority w:val="1"/>
    <w:rsid w:val="00F46CD6"/>
    <w:rPr>
      <w:rFonts w:eastAsiaTheme="minorEastAsia"/>
      <w:kern w:val="0"/>
      <w:lang w:val="mk-MK" w:eastAsia="mk-MK"/>
      <w14:ligatures w14:val="none"/>
    </w:rPr>
  </w:style>
  <w:style w:type="table" w:customStyle="1" w:styleId="TableGrid">
    <w:name w:val="TableGrid"/>
    <w:rsid w:val="00F46CD6"/>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table" w:styleId="TableGrid0">
    <w:name w:val="Table Grid"/>
    <w:basedOn w:val="TableNormal"/>
    <w:uiPriority w:val="59"/>
    <w:rsid w:val="00F46C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CD6"/>
    <w:pPr>
      <w:autoSpaceDE w:val="0"/>
      <w:autoSpaceDN w:val="0"/>
      <w:adjustRightInd w:val="0"/>
      <w:spacing w:after="0" w:line="240" w:lineRule="auto"/>
    </w:pPr>
    <w:rPr>
      <w:rFonts w:ascii="Arial" w:hAnsi="Arial" w:cs="Arial"/>
      <w:color w:val="000000"/>
      <w:kern w:val="0"/>
      <w:sz w:val="24"/>
      <w:szCs w:val="24"/>
      <w:lang w:val="en-US"/>
      <w14:ligatures w14:val="none"/>
    </w:rPr>
  </w:style>
  <w:style w:type="character" w:styleId="FollowedHyperlink">
    <w:name w:val="FollowedHyperlink"/>
    <w:basedOn w:val="DefaultParagraphFont"/>
    <w:uiPriority w:val="99"/>
    <w:semiHidden/>
    <w:unhideWhenUsed/>
    <w:rsid w:val="00F46CD6"/>
    <w:rPr>
      <w:color w:val="954F72" w:themeColor="followedHyperlink"/>
      <w:u w:val="single"/>
    </w:rPr>
  </w:style>
  <w:style w:type="paragraph" w:customStyle="1" w:styleId="msonormal0">
    <w:name w:val="msonormal"/>
    <w:basedOn w:val="Normal"/>
    <w:rsid w:val="00F46CD6"/>
    <w:pPr>
      <w:spacing w:before="100" w:beforeAutospacing="1" w:after="100" w:afterAutospacing="1"/>
    </w:pPr>
  </w:style>
  <w:style w:type="paragraph" w:styleId="TOC1">
    <w:name w:val="toc 1"/>
    <w:basedOn w:val="Normal"/>
    <w:next w:val="Normal"/>
    <w:autoRedefine/>
    <w:semiHidden/>
    <w:unhideWhenUsed/>
    <w:rsid w:val="00F46CD6"/>
    <w:rPr>
      <w:lang w:val="en-US" w:eastAsia="en-US"/>
    </w:rPr>
  </w:style>
  <w:style w:type="paragraph" w:styleId="TOC2">
    <w:name w:val="toc 2"/>
    <w:basedOn w:val="Normal"/>
    <w:next w:val="Normal"/>
    <w:autoRedefine/>
    <w:semiHidden/>
    <w:unhideWhenUsed/>
    <w:rsid w:val="00F46CD6"/>
    <w:pPr>
      <w:ind w:left="240"/>
    </w:pPr>
    <w:rPr>
      <w:lang w:val="en-US" w:eastAsia="en-US"/>
    </w:rPr>
  </w:style>
  <w:style w:type="paragraph" w:styleId="FootnoteText">
    <w:name w:val="footnote text"/>
    <w:basedOn w:val="Normal"/>
    <w:link w:val="FootnoteTextChar"/>
    <w:semiHidden/>
    <w:unhideWhenUsed/>
    <w:rsid w:val="00F46CD6"/>
    <w:rPr>
      <w:sz w:val="20"/>
      <w:szCs w:val="20"/>
      <w:lang w:eastAsia="en-US"/>
    </w:rPr>
  </w:style>
  <w:style w:type="character" w:customStyle="1" w:styleId="FootnoteTextChar">
    <w:name w:val="Footnote Text Char"/>
    <w:basedOn w:val="DefaultParagraphFont"/>
    <w:link w:val="FootnoteText"/>
    <w:semiHidden/>
    <w:rsid w:val="00F46CD6"/>
    <w:rPr>
      <w:rFonts w:ascii="Times New Roman" w:eastAsia="Times New Roman" w:hAnsi="Times New Roman" w:cs="Times New Roman"/>
      <w:kern w:val="0"/>
      <w:sz w:val="20"/>
      <w:szCs w:val="20"/>
      <w14:ligatures w14:val="none"/>
    </w:rPr>
  </w:style>
  <w:style w:type="paragraph" w:styleId="CommentText">
    <w:name w:val="annotation text"/>
    <w:basedOn w:val="Normal"/>
    <w:link w:val="CommentTextChar"/>
    <w:semiHidden/>
    <w:unhideWhenUsed/>
    <w:rsid w:val="00F46CD6"/>
    <w:rPr>
      <w:sz w:val="20"/>
      <w:szCs w:val="20"/>
      <w:lang w:val="en-US" w:eastAsia="en-US"/>
    </w:rPr>
  </w:style>
  <w:style w:type="character" w:customStyle="1" w:styleId="CommentTextChar">
    <w:name w:val="Comment Text Char"/>
    <w:basedOn w:val="DefaultParagraphFont"/>
    <w:link w:val="CommentText"/>
    <w:semiHidden/>
    <w:rsid w:val="00F46CD6"/>
    <w:rPr>
      <w:rFonts w:ascii="Times New Roman" w:eastAsia="Times New Roman" w:hAnsi="Times New Roman" w:cs="Times New Roman"/>
      <w:kern w:val="0"/>
      <w:sz w:val="20"/>
      <w:szCs w:val="20"/>
      <w:lang w:val="en-US"/>
      <w14:ligatures w14:val="none"/>
    </w:rPr>
  </w:style>
  <w:style w:type="paragraph" w:styleId="Header">
    <w:name w:val="header"/>
    <w:basedOn w:val="Normal"/>
    <w:link w:val="HeaderChar"/>
    <w:unhideWhenUsed/>
    <w:rsid w:val="00F46CD6"/>
    <w:pPr>
      <w:tabs>
        <w:tab w:val="center" w:pos="4153"/>
        <w:tab w:val="right" w:pos="8306"/>
      </w:tabs>
    </w:pPr>
    <w:rPr>
      <w:lang w:val="en-US" w:eastAsia="en-US"/>
    </w:rPr>
  </w:style>
  <w:style w:type="character" w:customStyle="1" w:styleId="HeaderChar">
    <w:name w:val="Header Char"/>
    <w:basedOn w:val="DefaultParagraphFont"/>
    <w:link w:val="Header"/>
    <w:rsid w:val="00F46CD6"/>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nhideWhenUsed/>
    <w:rsid w:val="00F46CD6"/>
    <w:pPr>
      <w:tabs>
        <w:tab w:val="center" w:pos="4320"/>
        <w:tab w:val="right" w:pos="8640"/>
      </w:tabs>
    </w:pPr>
    <w:rPr>
      <w:lang w:val="en-US" w:eastAsia="en-US"/>
    </w:rPr>
  </w:style>
  <w:style w:type="character" w:customStyle="1" w:styleId="FooterChar">
    <w:name w:val="Footer Char"/>
    <w:basedOn w:val="DefaultParagraphFont"/>
    <w:link w:val="Footer"/>
    <w:rsid w:val="00F46CD6"/>
    <w:rPr>
      <w:rFonts w:ascii="Times New Roman" w:eastAsia="Times New Roman" w:hAnsi="Times New Roman" w:cs="Times New Roman"/>
      <w:kern w:val="0"/>
      <w:sz w:val="24"/>
      <w:szCs w:val="24"/>
      <w:lang w:val="en-US"/>
      <w14:ligatures w14:val="none"/>
    </w:rPr>
  </w:style>
  <w:style w:type="paragraph" w:styleId="BodyText3">
    <w:name w:val="Body Text 3"/>
    <w:basedOn w:val="Normal"/>
    <w:link w:val="BodyText3Char"/>
    <w:semiHidden/>
    <w:unhideWhenUsed/>
    <w:rsid w:val="00F46CD6"/>
    <w:pPr>
      <w:spacing w:after="120"/>
    </w:pPr>
    <w:rPr>
      <w:sz w:val="16"/>
      <w:szCs w:val="16"/>
      <w:lang w:eastAsia="en-US"/>
    </w:rPr>
  </w:style>
  <w:style w:type="character" w:customStyle="1" w:styleId="BodyText3Char">
    <w:name w:val="Body Text 3 Char"/>
    <w:basedOn w:val="DefaultParagraphFont"/>
    <w:link w:val="BodyText3"/>
    <w:semiHidden/>
    <w:rsid w:val="00F46CD6"/>
    <w:rPr>
      <w:rFonts w:ascii="Times New Roman" w:eastAsia="Times New Roman" w:hAnsi="Times New Roman" w:cs="Times New Roman"/>
      <w:kern w:val="0"/>
      <w:sz w:val="16"/>
      <w:szCs w:val="16"/>
      <w14:ligatures w14:val="none"/>
    </w:rPr>
  </w:style>
  <w:style w:type="paragraph" w:styleId="CommentSubject">
    <w:name w:val="annotation subject"/>
    <w:basedOn w:val="CommentText"/>
    <w:next w:val="CommentText"/>
    <w:link w:val="CommentSubjectChar"/>
    <w:semiHidden/>
    <w:unhideWhenUsed/>
    <w:rsid w:val="00F46CD6"/>
    <w:rPr>
      <w:b/>
      <w:bCs/>
    </w:rPr>
  </w:style>
  <w:style w:type="character" w:customStyle="1" w:styleId="CommentSubjectChar">
    <w:name w:val="Comment Subject Char"/>
    <w:basedOn w:val="CommentTextChar"/>
    <w:link w:val="CommentSubject"/>
    <w:semiHidden/>
    <w:rsid w:val="00F46CD6"/>
    <w:rPr>
      <w:rFonts w:ascii="Times New Roman" w:eastAsia="Times New Roman" w:hAnsi="Times New Roman" w:cs="Times New Roman"/>
      <w:b/>
      <w:bCs/>
      <w:kern w:val="0"/>
      <w:sz w:val="20"/>
      <w:szCs w:val="20"/>
      <w:lang w:val="en-US"/>
      <w14:ligatures w14:val="none"/>
    </w:rPr>
  </w:style>
  <w:style w:type="paragraph" w:customStyle="1" w:styleId="txt-content">
    <w:name w:val="txt-content"/>
    <w:basedOn w:val="Normal"/>
    <w:rsid w:val="00F46CD6"/>
    <w:pPr>
      <w:spacing w:before="100" w:beforeAutospacing="1" w:after="100" w:afterAutospacing="1"/>
    </w:pPr>
  </w:style>
  <w:style w:type="character" w:customStyle="1" w:styleId="Heading10">
    <w:name w:val="Heading #1_"/>
    <w:link w:val="Heading11"/>
    <w:uiPriority w:val="99"/>
    <w:locked/>
    <w:rsid w:val="00F46CD6"/>
    <w:rPr>
      <w:b/>
      <w:bCs/>
      <w:sz w:val="23"/>
      <w:szCs w:val="23"/>
      <w:shd w:val="clear" w:color="auto" w:fill="FFFFFF"/>
    </w:rPr>
  </w:style>
  <w:style w:type="paragraph" w:customStyle="1" w:styleId="Heading11">
    <w:name w:val="Heading #1"/>
    <w:basedOn w:val="Normal"/>
    <w:link w:val="Heading10"/>
    <w:uiPriority w:val="99"/>
    <w:rsid w:val="00F46CD6"/>
    <w:pPr>
      <w:widowControl w:val="0"/>
      <w:shd w:val="clear" w:color="auto" w:fill="FFFFFF"/>
      <w:spacing w:after="360" w:line="240" w:lineRule="atLeast"/>
      <w:jc w:val="both"/>
      <w:outlineLvl w:val="0"/>
    </w:pPr>
    <w:rPr>
      <w:rFonts w:asciiTheme="minorHAnsi" w:eastAsiaTheme="minorHAnsi" w:hAnsiTheme="minorHAnsi" w:cstheme="minorBidi"/>
      <w:b/>
      <w:bCs/>
      <w:kern w:val="2"/>
      <w:sz w:val="23"/>
      <w:szCs w:val="23"/>
      <w:lang w:eastAsia="en-US"/>
      <w14:ligatures w14:val="standardContextual"/>
    </w:rPr>
  </w:style>
  <w:style w:type="character" w:styleId="FootnoteReference">
    <w:name w:val="footnote reference"/>
    <w:semiHidden/>
    <w:unhideWhenUsed/>
    <w:rsid w:val="00F46CD6"/>
    <w:rPr>
      <w:vertAlign w:val="superscript"/>
    </w:rPr>
  </w:style>
  <w:style w:type="character" w:styleId="CommentReference">
    <w:name w:val="annotation reference"/>
    <w:semiHidden/>
    <w:unhideWhenUsed/>
    <w:rsid w:val="00F46CD6"/>
    <w:rPr>
      <w:sz w:val="16"/>
      <w:szCs w:val="16"/>
    </w:rPr>
  </w:style>
  <w:style w:type="character" w:customStyle="1" w:styleId="txt-content2">
    <w:name w:val="txt-content2"/>
    <w:basedOn w:val="DefaultParagraphFont"/>
    <w:rsid w:val="00F46CD6"/>
  </w:style>
  <w:style w:type="character" w:styleId="Emphasis">
    <w:name w:val="Emphasis"/>
    <w:basedOn w:val="DefaultParagraphFont"/>
    <w:qFormat/>
    <w:rsid w:val="00F46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AA40-7EA3-4A63-9532-8E49021D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9284</Words>
  <Characters>52925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2024-02-28T14:08:00Z</cp:lastPrinted>
  <dcterms:created xsi:type="dcterms:W3CDTF">2024-02-28T09:25:00Z</dcterms:created>
  <dcterms:modified xsi:type="dcterms:W3CDTF">2024-03-12T07:44:00Z</dcterms:modified>
</cp:coreProperties>
</file>