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F953" w14:textId="4FA6CDB7" w:rsidR="00396B24" w:rsidRPr="001126F4" w:rsidRDefault="00396B24" w:rsidP="005B1CD7">
      <w:pPr>
        <w:keepNext/>
        <w:keepLines/>
        <w:spacing w:before="40" w:after="0" w:line="240" w:lineRule="auto"/>
        <w:ind w:right="-25"/>
        <w:jc w:val="both"/>
        <w:outlineLvl w:val="4"/>
        <w:rPr>
          <w:rFonts w:ascii="Times New Roman" w:eastAsia="Microsoft Sans Serif" w:hAnsi="Times New Roman" w:cs="Times New Roman"/>
          <w:b/>
          <w:kern w:val="0"/>
          <w:sz w:val="22"/>
          <w:szCs w:val="22"/>
          <w:lang w:val="mk-MK" w:bidi="en-US"/>
          <w14:ligatures w14:val="none"/>
        </w:rPr>
      </w:pPr>
    </w:p>
    <w:p w14:paraId="1C04AFD2" w14:textId="77777777" w:rsidR="00396B24" w:rsidRPr="001126F4" w:rsidRDefault="00396B24" w:rsidP="00396B24">
      <w:pPr>
        <w:numPr>
          <w:ilvl w:val="0"/>
          <w:numId w:val="8"/>
        </w:numPr>
        <w:pBdr>
          <w:top w:val="single" w:sz="4" w:space="1" w:color="auto"/>
          <w:left w:val="single" w:sz="4" w:space="4" w:color="auto"/>
          <w:bottom w:val="single" w:sz="4" w:space="1" w:color="auto"/>
          <w:right w:val="single" w:sz="4" w:space="4" w:color="auto"/>
        </w:pBdr>
        <w:spacing w:before="1" w:line="240" w:lineRule="auto"/>
        <w:ind w:left="426" w:right="-25"/>
        <w:contextualSpacing/>
        <w:rPr>
          <w:rFonts w:ascii="Times New Roman" w:eastAsia="Microsoft Sans Serif" w:hAnsi="Times New Roman" w:cs="Times New Roman"/>
          <w:b/>
          <w:sz w:val="22"/>
          <w:szCs w:val="22"/>
          <w:lang w:val="mk"/>
        </w:rPr>
      </w:pPr>
      <w:r w:rsidRPr="001126F4">
        <w:rPr>
          <w:rFonts w:ascii="Times New Roman" w:eastAsia="Microsoft Sans Serif" w:hAnsi="Times New Roman" w:cs="Times New Roman"/>
          <w:b/>
          <w:sz w:val="22"/>
          <w:szCs w:val="22"/>
          <w:lang w:val="mk-MK"/>
        </w:rPr>
        <w:t>ОГЛАС</w:t>
      </w:r>
      <w:r w:rsidRPr="001126F4">
        <w:rPr>
          <w:rFonts w:ascii="Times New Roman" w:eastAsia="Microsoft Sans Serif" w:hAnsi="Times New Roman" w:cs="Times New Roman"/>
          <w:b/>
          <w:sz w:val="22"/>
          <w:szCs w:val="22"/>
          <w:lang w:val="mk"/>
        </w:rPr>
        <w:t xml:space="preserve"> ЗА НАБАВКА</w:t>
      </w:r>
    </w:p>
    <w:p w14:paraId="7AD9D1F1" w14:textId="77777777" w:rsidR="00396B24" w:rsidRPr="001126F4" w:rsidRDefault="00396B24" w:rsidP="00396B24">
      <w:pPr>
        <w:spacing w:before="1"/>
        <w:ind w:left="360" w:right="-25"/>
        <w:contextualSpacing/>
        <w:jc w:val="center"/>
        <w:rPr>
          <w:rFonts w:ascii="Times New Roman" w:eastAsia="Microsoft Sans Serif" w:hAnsi="Times New Roman" w:cs="Times New Roman"/>
          <w:b/>
          <w:sz w:val="22"/>
          <w:szCs w:val="22"/>
          <w:lang w:val="mk"/>
        </w:rPr>
      </w:pPr>
    </w:p>
    <w:p w14:paraId="115815C5" w14:textId="77777777" w:rsidR="00396B24" w:rsidRPr="001126F4" w:rsidRDefault="00396B24" w:rsidP="00396B24">
      <w:pPr>
        <w:spacing w:before="1"/>
        <w:ind w:left="360" w:right="-25"/>
        <w:contextualSpacing/>
        <w:jc w:val="center"/>
        <w:rPr>
          <w:rFonts w:ascii="Times New Roman" w:eastAsia="Microsoft Sans Serif" w:hAnsi="Times New Roman" w:cs="Times New Roman"/>
          <w:b/>
          <w:sz w:val="22"/>
          <w:szCs w:val="22"/>
          <w:lang w:val="mk"/>
        </w:rPr>
      </w:pPr>
      <w:r w:rsidRPr="001126F4">
        <w:rPr>
          <w:rFonts w:ascii="Times New Roman" w:eastAsia="Microsoft Sans Serif" w:hAnsi="Times New Roman" w:cs="Times New Roman"/>
          <w:b/>
          <w:sz w:val="22"/>
          <w:szCs w:val="22"/>
          <w:lang w:val="mk"/>
        </w:rPr>
        <w:t>Оглас за набавка</w:t>
      </w:r>
    </w:p>
    <w:p w14:paraId="7B47ECEC" w14:textId="77777777" w:rsidR="00396B24" w:rsidRPr="001126F4" w:rsidRDefault="00396B24" w:rsidP="00396B24">
      <w:pPr>
        <w:spacing w:before="1"/>
        <w:ind w:left="360" w:right="-25"/>
        <w:contextualSpacing/>
        <w:jc w:val="center"/>
        <w:rPr>
          <w:rFonts w:ascii="Times New Roman" w:eastAsia="Microsoft Sans Serif" w:hAnsi="Times New Roman" w:cs="Times New Roman"/>
          <w:b/>
          <w:sz w:val="22"/>
          <w:szCs w:val="22"/>
          <w:lang w:val="mk"/>
        </w:rPr>
      </w:pPr>
    </w:p>
    <w:p w14:paraId="11590915" w14:textId="776E176B" w:rsidR="00396B24" w:rsidRPr="001126F4" w:rsidRDefault="002D2D1F" w:rsidP="00396B24">
      <w:pPr>
        <w:spacing w:before="1"/>
        <w:ind w:left="360" w:right="-25"/>
        <w:contextualSpacing/>
        <w:jc w:val="center"/>
        <w:rPr>
          <w:rFonts w:ascii="Times New Roman" w:eastAsia="Microsoft Sans Serif" w:hAnsi="Times New Roman" w:cs="Times New Roman"/>
          <w:b/>
          <w:sz w:val="22"/>
          <w:szCs w:val="22"/>
          <w:lang w:val="mk"/>
        </w:rPr>
      </w:pPr>
      <w:r w:rsidRPr="001126F4">
        <w:rPr>
          <w:rFonts w:ascii="Times New Roman" w:eastAsia="Microsoft Sans Serif" w:hAnsi="Times New Roman" w:cs="Times New Roman"/>
          <w:b/>
          <w:sz w:val="22"/>
          <w:szCs w:val="22"/>
          <w:lang w:val="mk"/>
        </w:rPr>
        <w:t>Набавка на граде</w:t>
      </w:r>
      <w:r w:rsidR="005B1CD7" w:rsidRPr="001126F4">
        <w:rPr>
          <w:rFonts w:ascii="Times New Roman" w:eastAsia="Microsoft Sans Serif" w:hAnsi="Times New Roman" w:cs="Times New Roman"/>
          <w:b/>
          <w:sz w:val="22"/>
          <w:szCs w:val="22"/>
          <w:lang w:val="mk"/>
        </w:rPr>
        <w:t xml:space="preserve">жни </w:t>
      </w:r>
      <w:r w:rsidR="00CF06BB" w:rsidRPr="001126F4">
        <w:rPr>
          <w:rFonts w:ascii="Times New Roman" w:eastAsia="Microsoft Sans Serif" w:hAnsi="Times New Roman" w:cs="Times New Roman"/>
          <w:b/>
          <w:sz w:val="22"/>
          <w:szCs w:val="22"/>
          <w:lang w:val="mk"/>
        </w:rPr>
        <w:t>работи во општина Дојран</w:t>
      </w:r>
    </w:p>
    <w:p w14:paraId="1FBE1B1C" w14:textId="77777777" w:rsidR="00396B24" w:rsidRPr="001126F4" w:rsidRDefault="00396B24" w:rsidP="00396B24">
      <w:pPr>
        <w:spacing w:before="1"/>
        <w:ind w:left="360" w:right="-25"/>
        <w:contextualSpacing/>
        <w:jc w:val="center"/>
        <w:rPr>
          <w:rFonts w:ascii="Times New Roman" w:eastAsia="Microsoft Sans Serif" w:hAnsi="Times New Roman" w:cs="Times New Roman"/>
          <w:b/>
          <w:sz w:val="22"/>
          <w:szCs w:val="22"/>
          <w:lang w:val="mk"/>
        </w:rPr>
      </w:pPr>
    </w:p>
    <w:p w14:paraId="5B22C8A7" w14:textId="77777777" w:rsidR="00396B24" w:rsidRPr="001126F4" w:rsidRDefault="00396B24" w:rsidP="00396B24">
      <w:pPr>
        <w:spacing w:before="1"/>
        <w:ind w:left="360" w:right="-25"/>
        <w:contextualSpacing/>
        <w:jc w:val="center"/>
        <w:rPr>
          <w:rFonts w:ascii="Times New Roman" w:eastAsia="Microsoft Sans Serif" w:hAnsi="Times New Roman" w:cs="Times New Roman"/>
          <w:b/>
          <w:sz w:val="22"/>
          <w:szCs w:val="22"/>
          <w:lang w:val="mk"/>
        </w:rPr>
      </w:pPr>
    </w:p>
    <w:p w14:paraId="0CBD6205" w14:textId="0E79DCEC" w:rsidR="00396B24" w:rsidRPr="001126F4" w:rsidRDefault="00396B24" w:rsidP="00396B24">
      <w:pPr>
        <w:tabs>
          <w:tab w:val="left" w:pos="1480"/>
        </w:tabs>
        <w:spacing w:after="0"/>
        <w:ind w:left="284" w:right="-25" w:hanging="142"/>
        <w:rPr>
          <w:rFonts w:ascii="Times New Roman" w:eastAsia="MS Gothic" w:hAnsi="Times New Roman" w:cs="Times New Roman"/>
          <w:sz w:val="22"/>
          <w:szCs w:val="22"/>
          <w:lang w:val="mk"/>
        </w:rPr>
      </w:pPr>
      <w:r w:rsidRPr="001126F4">
        <w:rPr>
          <w:rFonts w:ascii="Times New Roman" w:eastAsia="MS Gothic" w:hAnsi="Times New Roman" w:cs="Times New Roman"/>
          <w:sz w:val="22"/>
          <w:szCs w:val="22"/>
          <w:lang w:val="mk"/>
        </w:rPr>
        <w:t>Име на давателот на услугата</w:t>
      </w:r>
      <w:r w:rsidR="003D6DA3" w:rsidRPr="001126F4">
        <w:rPr>
          <w:rFonts w:ascii="Times New Roman" w:eastAsia="MS Gothic" w:hAnsi="Times New Roman" w:cs="Times New Roman"/>
          <w:sz w:val="22"/>
          <w:szCs w:val="22"/>
          <w:lang w:val="mk"/>
        </w:rPr>
        <w:t xml:space="preserve">: </w:t>
      </w:r>
      <w:r w:rsidR="005B1CD7" w:rsidRPr="001126F4">
        <w:rPr>
          <w:rFonts w:ascii="Times New Roman" w:hAnsi="Times New Roman" w:cs="Times New Roman"/>
          <w:sz w:val="22"/>
          <w:szCs w:val="22"/>
          <w:lang w:val="mk"/>
        </w:rPr>
        <w:t xml:space="preserve"> </w:t>
      </w:r>
      <w:r w:rsidR="005B1CD7" w:rsidRPr="001126F4">
        <w:rPr>
          <w:rFonts w:ascii="Times New Roman" w:eastAsia="MS Gothic" w:hAnsi="Times New Roman" w:cs="Times New Roman"/>
          <w:sz w:val="22"/>
          <w:szCs w:val="22"/>
          <w:lang w:val="mk"/>
        </w:rPr>
        <w:t>Здружение за грижа и нега во домот „Центар за Асистенција“ – Скопје</w:t>
      </w:r>
    </w:p>
    <w:p w14:paraId="586618FB" w14:textId="66BB1D62" w:rsidR="00396B24" w:rsidRPr="00B8412B" w:rsidRDefault="00396B24" w:rsidP="00396B24">
      <w:pPr>
        <w:tabs>
          <w:tab w:val="left" w:pos="1480"/>
        </w:tabs>
        <w:spacing w:after="0"/>
        <w:ind w:left="284" w:right="-25" w:hanging="142"/>
        <w:rPr>
          <w:rFonts w:ascii="Times New Roman" w:eastAsia="MS Gothic" w:hAnsi="Times New Roman" w:cs="Times New Roman"/>
          <w:b/>
          <w:bCs/>
          <w:sz w:val="22"/>
          <w:szCs w:val="22"/>
        </w:rPr>
      </w:pPr>
      <w:proofErr w:type="spellStart"/>
      <w:r w:rsidRPr="00B8412B">
        <w:rPr>
          <w:rFonts w:ascii="Times New Roman" w:eastAsia="MS Gothic" w:hAnsi="Times New Roman" w:cs="Times New Roman"/>
          <w:b/>
          <w:bCs/>
          <w:sz w:val="22"/>
          <w:szCs w:val="22"/>
          <w:lang w:val="mk"/>
        </w:rPr>
        <w:t>Реф.бр</w:t>
      </w:r>
      <w:proofErr w:type="spellEnd"/>
      <w:r w:rsidRPr="00B8412B">
        <w:rPr>
          <w:rFonts w:ascii="Times New Roman" w:eastAsia="MS Gothic" w:hAnsi="Times New Roman" w:cs="Times New Roman"/>
          <w:b/>
          <w:bCs/>
          <w:sz w:val="22"/>
          <w:szCs w:val="22"/>
          <w:lang w:val="mk"/>
        </w:rPr>
        <w:t>:</w:t>
      </w:r>
      <w:r w:rsidR="00022DB7" w:rsidRPr="00B8412B">
        <w:rPr>
          <w:rFonts w:ascii="Times New Roman" w:eastAsia="MS Gothic" w:hAnsi="Times New Roman" w:cs="Times New Roman"/>
          <w:b/>
          <w:bCs/>
          <w:color w:val="FF0000"/>
          <w:sz w:val="22"/>
          <w:szCs w:val="22"/>
          <w:lang w:val="mk"/>
        </w:rPr>
        <w:t xml:space="preserve"> </w:t>
      </w:r>
      <w:r w:rsidR="00022DB7" w:rsidRPr="00B8412B">
        <w:rPr>
          <w:rFonts w:ascii="Times New Roman" w:eastAsia="MS Gothic" w:hAnsi="Times New Roman" w:cs="Times New Roman"/>
          <w:b/>
          <w:bCs/>
          <w:sz w:val="22"/>
          <w:szCs w:val="22"/>
        </w:rPr>
        <w:t>03-65/1</w:t>
      </w:r>
    </w:p>
    <w:p w14:paraId="5FD933BE" w14:textId="77777777" w:rsidR="00396B24" w:rsidRPr="001126F4" w:rsidRDefault="00396B24" w:rsidP="00396B24">
      <w:pPr>
        <w:spacing w:before="1"/>
        <w:ind w:left="284" w:right="-25" w:hanging="142"/>
        <w:contextualSpacing/>
        <w:jc w:val="center"/>
        <w:rPr>
          <w:rFonts w:ascii="Times New Roman" w:eastAsia="Microsoft Sans Serif" w:hAnsi="Times New Roman" w:cs="Times New Roman"/>
          <w:b/>
          <w:sz w:val="22"/>
          <w:szCs w:val="22"/>
          <w:lang w:val="mk"/>
        </w:rPr>
      </w:pPr>
    </w:p>
    <w:p w14:paraId="2AA2E2B5" w14:textId="77777777" w:rsidR="00396B24" w:rsidRPr="001126F4" w:rsidRDefault="00396B24" w:rsidP="00396B24">
      <w:pPr>
        <w:spacing w:before="1"/>
        <w:ind w:left="284" w:right="-25" w:hanging="142"/>
        <w:contextualSpacing/>
        <w:jc w:val="center"/>
        <w:rPr>
          <w:rFonts w:ascii="Times New Roman" w:eastAsia="Microsoft Sans Serif" w:hAnsi="Times New Roman" w:cs="Times New Roman"/>
          <w:b/>
          <w:sz w:val="22"/>
          <w:szCs w:val="22"/>
          <w:lang w:val="mk"/>
        </w:rPr>
      </w:pPr>
    </w:p>
    <w:p w14:paraId="45DFF5B2" w14:textId="77777777" w:rsidR="00396B24" w:rsidRPr="001126F4" w:rsidRDefault="00396B24" w:rsidP="00396B24">
      <w:pPr>
        <w:numPr>
          <w:ilvl w:val="0"/>
          <w:numId w:val="9"/>
        </w:numPr>
        <w:spacing w:after="0" w:line="240" w:lineRule="auto"/>
        <w:ind w:left="284" w:right="-25" w:hanging="142"/>
        <w:rPr>
          <w:rFonts w:ascii="Times New Roman" w:eastAsia="Trebuchet MS" w:hAnsi="Times New Roman" w:cs="Times New Roman"/>
          <w:sz w:val="22"/>
          <w:szCs w:val="22"/>
          <w:lang w:val="mk"/>
        </w:rPr>
      </w:pPr>
      <w:r w:rsidRPr="001126F4">
        <w:rPr>
          <w:rFonts w:ascii="Times New Roman" w:eastAsia="Trebuchet MS" w:hAnsi="Times New Roman" w:cs="Times New Roman"/>
          <w:sz w:val="22"/>
          <w:szCs w:val="22"/>
          <w:lang w:val="mk"/>
        </w:rPr>
        <w:t xml:space="preserve">Поканети сте да </w:t>
      </w:r>
      <w:r w:rsidRPr="001126F4">
        <w:rPr>
          <w:rFonts w:ascii="Times New Roman" w:eastAsia="Trebuchet MS" w:hAnsi="Times New Roman" w:cs="Times New Roman"/>
          <w:sz w:val="22"/>
          <w:szCs w:val="22"/>
          <w:lang w:val="mk-MK"/>
        </w:rPr>
        <w:t>доставите</w:t>
      </w:r>
      <w:r w:rsidRPr="001126F4">
        <w:rPr>
          <w:rFonts w:ascii="Times New Roman" w:eastAsia="Trebuchet MS" w:hAnsi="Times New Roman" w:cs="Times New Roman"/>
          <w:sz w:val="22"/>
          <w:szCs w:val="22"/>
          <w:lang w:val="mk"/>
        </w:rPr>
        <w:t xml:space="preserve"> понуда за набавка на следните артикли:</w:t>
      </w:r>
    </w:p>
    <w:p w14:paraId="3BE1937E" w14:textId="77777777" w:rsidR="00396B24" w:rsidRPr="001126F4" w:rsidRDefault="00396B24" w:rsidP="00396B24">
      <w:pPr>
        <w:widowControl w:val="0"/>
        <w:autoSpaceDE w:val="0"/>
        <w:autoSpaceDN w:val="0"/>
        <w:spacing w:before="3" w:after="0"/>
        <w:ind w:left="284" w:right="-25" w:hanging="142"/>
        <w:rPr>
          <w:rFonts w:ascii="Times New Roman" w:eastAsia="MS Gothic" w:hAnsi="Times New Roman" w:cs="Times New Roman"/>
          <w:sz w:val="22"/>
          <w:szCs w:val="22"/>
          <w:lang w:val="mk"/>
        </w:rPr>
      </w:pPr>
    </w:p>
    <w:p w14:paraId="41ABD6BB"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1. ПРИПРЕМНИ РАБОТИ - ДЕМОНТАЖА И РУШЕЊЕ</w:t>
      </w:r>
    </w:p>
    <w:p w14:paraId="7859AD5B"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 </w:t>
      </w:r>
      <w:r w:rsidRPr="001126F4">
        <w:rPr>
          <w:rFonts w:ascii="Times New Roman" w:eastAsia="MS Gothic" w:hAnsi="Times New Roman" w:cs="Times New Roman"/>
          <w:bCs/>
          <w:w w:val="105"/>
          <w:kern w:val="0"/>
          <w:sz w:val="22"/>
          <w:szCs w:val="22"/>
          <w:lang w:val="mk" w:bidi="en-US"/>
          <w14:ligatures w14:val="none"/>
        </w:rPr>
        <w:tab/>
        <w:t>1.1. Рушење и демонтажа на постоечка стаклена завеса на предната фасада. – транспорт до депонија до 3км</w:t>
      </w:r>
    </w:p>
    <w:p w14:paraId="235C6BB4"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1.2 Отворање светлосен отвор (врата) на надворешен ѕид, кој ќе претставува хоризонтална комуникација, претходно одобрено од надзорот. Транспорт до депонија до 3 км</w:t>
      </w:r>
    </w:p>
    <w:p w14:paraId="2B9CA4BE"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3368EA63"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2. МОЛЕРСКО ФАРБАРСКИ РАБОТИ</w:t>
      </w:r>
    </w:p>
    <w:p w14:paraId="5AF497E1"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2.1 Набавка, транспорт и монтажа на спуштен плафон, од гипс табли, со бандажирање, на веќе постоечка конструкција.</w:t>
      </w:r>
    </w:p>
    <w:p w14:paraId="74736A40"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0AC01F73"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2.2 Набавка, транспорт и монтажа на водоотпорни гипс табли, за опшивање на објектот од надворешна страна со бандажирање. </w:t>
      </w:r>
      <w:proofErr w:type="spellStart"/>
      <w:r w:rsidRPr="001126F4">
        <w:rPr>
          <w:rFonts w:ascii="Times New Roman" w:eastAsia="MS Gothic" w:hAnsi="Times New Roman" w:cs="Times New Roman"/>
          <w:bCs/>
          <w:w w:val="105"/>
          <w:kern w:val="0"/>
          <w:sz w:val="22"/>
          <w:szCs w:val="22"/>
          <w:lang w:val="mk" w:bidi="en-US"/>
          <w14:ligatures w14:val="none"/>
        </w:rPr>
        <w:t>Опшивањето</w:t>
      </w:r>
      <w:proofErr w:type="spellEnd"/>
      <w:r w:rsidRPr="001126F4">
        <w:rPr>
          <w:rFonts w:ascii="Times New Roman" w:eastAsia="MS Gothic" w:hAnsi="Times New Roman" w:cs="Times New Roman"/>
          <w:bCs/>
          <w:w w:val="105"/>
          <w:kern w:val="0"/>
          <w:sz w:val="22"/>
          <w:szCs w:val="22"/>
          <w:lang w:val="mk" w:bidi="en-US"/>
          <w14:ligatures w14:val="none"/>
        </w:rPr>
        <w:t xml:space="preserve"> ќе биде по целата должина на објектот, вкупна должина од 48m’ во висина од 2м. </w:t>
      </w:r>
    </w:p>
    <w:p w14:paraId="07833E8C"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2.3 Набавка, транспорт и </w:t>
      </w:r>
      <w:proofErr w:type="spellStart"/>
      <w:r w:rsidRPr="001126F4">
        <w:rPr>
          <w:rFonts w:ascii="Times New Roman" w:eastAsia="MS Gothic" w:hAnsi="Times New Roman" w:cs="Times New Roman"/>
          <w:bCs/>
          <w:w w:val="105"/>
          <w:kern w:val="0"/>
          <w:sz w:val="22"/>
          <w:szCs w:val="22"/>
          <w:lang w:val="mk" w:bidi="en-US"/>
          <w14:ligatures w14:val="none"/>
        </w:rPr>
        <w:t>префарбување</w:t>
      </w:r>
      <w:proofErr w:type="spellEnd"/>
      <w:r w:rsidRPr="001126F4">
        <w:rPr>
          <w:rFonts w:ascii="Times New Roman" w:eastAsia="MS Gothic" w:hAnsi="Times New Roman" w:cs="Times New Roman"/>
          <w:bCs/>
          <w:w w:val="105"/>
          <w:kern w:val="0"/>
          <w:sz w:val="22"/>
          <w:szCs w:val="22"/>
          <w:lang w:val="mk" w:bidi="en-US"/>
          <w14:ligatures w14:val="none"/>
        </w:rPr>
        <w:t xml:space="preserve"> на внатрешни ѕидови во бела боја.</w:t>
      </w:r>
    </w:p>
    <w:p w14:paraId="51032413"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2.4 Набавка, транспорт и вградување на продолжен малтер на ѕидовите и крпење околу светлосни отвори.</w:t>
      </w:r>
    </w:p>
    <w:p w14:paraId="008BD4FB"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2.5 </w:t>
      </w:r>
      <w:r w:rsidRPr="001126F4">
        <w:rPr>
          <w:rFonts w:ascii="Times New Roman" w:eastAsia="MS Gothic" w:hAnsi="Times New Roman" w:cs="Times New Roman"/>
          <w:bCs/>
          <w:w w:val="105"/>
          <w:kern w:val="0"/>
          <w:sz w:val="22"/>
          <w:szCs w:val="22"/>
          <w:lang w:val="mk-MK" w:bidi="en-US"/>
          <w14:ligatures w14:val="none"/>
        </w:rPr>
        <w:t>Н</w:t>
      </w:r>
      <w:proofErr w:type="spellStart"/>
      <w:r w:rsidRPr="001126F4">
        <w:rPr>
          <w:rFonts w:ascii="Times New Roman" w:eastAsia="MS Gothic" w:hAnsi="Times New Roman" w:cs="Times New Roman"/>
          <w:bCs/>
          <w:w w:val="105"/>
          <w:kern w:val="0"/>
          <w:sz w:val="22"/>
          <w:szCs w:val="22"/>
          <w:lang w:val="mk" w:bidi="en-US"/>
          <w14:ligatures w14:val="none"/>
        </w:rPr>
        <w:t>абавка</w:t>
      </w:r>
      <w:proofErr w:type="spellEnd"/>
      <w:r w:rsidRPr="001126F4">
        <w:rPr>
          <w:rFonts w:ascii="Times New Roman" w:eastAsia="MS Gothic" w:hAnsi="Times New Roman" w:cs="Times New Roman"/>
          <w:bCs/>
          <w:w w:val="105"/>
          <w:kern w:val="0"/>
          <w:sz w:val="22"/>
          <w:szCs w:val="22"/>
          <w:lang w:val="mk" w:bidi="en-US"/>
          <w14:ligatures w14:val="none"/>
        </w:rPr>
        <w:t xml:space="preserve">, транспорт и </w:t>
      </w:r>
      <w:proofErr w:type="spellStart"/>
      <w:r w:rsidRPr="001126F4">
        <w:rPr>
          <w:rFonts w:ascii="Times New Roman" w:eastAsia="MS Gothic" w:hAnsi="Times New Roman" w:cs="Times New Roman"/>
          <w:bCs/>
          <w:w w:val="105"/>
          <w:kern w:val="0"/>
          <w:sz w:val="22"/>
          <w:szCs w:val="22"/>
          <w:lang w:val="mk" w:bidi="en-US"/>
          <w14:ligatures w14:val="none"/>
        </w:rPr>
        <w:t>префарбување</w:t>
      </w:r>
      <w:proofErr w:type="spellEnd"/>
      <w:r w:rsidRPr="001126F4">
        <w:rPr>
          <w:rFonts w:ascii="Times New Roman" w:eastAsia="MS Gothic" w:hAnsi="Times New Roman" w:cs="Times New Roman"/>
          <w:bCs/>
          <w:w w:val="105"/>
          <w:kern w:val="0"/>
          <w:sz w:val="22"/>
          <w:szCs w:val="22"/>
          <w:lang w:val="mk" w:bidi="en-US"/>
          <w14:ligatures w14:val="none"/>
        </w:rPr>
        <w:t xml:space="preserve"> на плафоните во бела боја.</w:t>
      </w:r>
    </w:p>
    <w:p w14:paraId="0F766020"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4B527548"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3. КЕРАМИЧАРСКИ РАБОТИ</w:t>
      </w:r>
    </w:p>
    <w:p w14:paraId="356A1F57"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3.1 Набавка, транспорт и монтажа на ѕидни керамички плочки, по избор на инвеститорот. Завршно обработени со </w:t>
      </w:r>
      <w:proofErr w:type="spellStart"/>
      <w:r w:rsidRPr="001126F4">
        <w:rPr>
          <w:rFonts w:ascii="Times New Roman" w:eastAsia="MS Gothic" w:hAnsi="Times New Roman" w:cs="Times New Roman"/>
          <w:bCs/>
          <w:w w:val="105"/>
          <w:kern w:val="0"/>
          <w:sz w:val="22"/>
          <w:szCs w:val="22"/>
          <w:lang w:val="mk" w:bidi="en-US"/>
          <w14:ligatures w14:val="none"/>
        </w:rPr>
        <w:t>фугирање</w:t>
      </w:r>
      <w:proofErr w:type="spellEnd"/>
      <w:r w:rsidRPr="001126F4">
        <w:rPr>
          <w:rFonts w:ascii="Times New Roman" w:eastAsia="MS Gothic" w:hAnsi="Times New Roman" w:cs="Times New Roman"/>
          <w:bCs/>
          <w:w w:val="105"/>
          <w:kern w:val="0"/>
          <w:sz w:val="22"/>
          <w:szCs w:val="22"/>
          <w:lang w:val="mk" w:bidi="en-US"/>
          <w14:ligatures w14:val="none"/>
        </w:rPr>
        <w:t xml:space="preserve"> на истите.</w:t>
      </w:r>
    </w:p>
    <w:p w14:paraId="43411609"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Во WC-</w:t>
      </w:r>
      <w:proofErr w:type="spellStart"/>
      <w:r w:rsidRPr="001126F4">
        <w:rPr>
          <w:rFonts w:ascii="Times New Roman" w:eastAsia="MS Gothic" w:hAnsi="Times New Roman" w:cs="Times New Roman"/>
          <w:bCs/>
          <w:w w:val="105"/>
          <w:kern w:val="0"/>
          <w:sz w:val="22"/>
          <w:szCs w:val="22"/>
          <w:lang w:val="mk" w:bidi="en-US"/>
          <w14:ligatures w14:val="none"/>
        </w:rPr>
        <w:t>то</w:t>
      </w:r>
      <w:proofErr w:type="spellEnd"/>
      <w:r w:rsidRPr="001126F4">
        <w:rPr>
          <w:rFonts w:ascii="Times New Roman" w:eastAsia="MS Gothic" w:hAnsi="Times New Roman" w:cs="Times New Roman"/>
          <w:bCs/>
          <w:w w:val="105"/>
          <w:kern w:val="0"/>
          <w:sz w:val="22"/>
          <w:szCs w:val="22"/>
          <w:lang w:val="mk" w:bidi="en-US"/>
          <w14:ligatures w14:val="none"/>
        </w:rPr>
        <w:t xml:space="preserve"> лепењето на плочките е од под до плафон, т.е. висина од 2.8м.</w:t>
      </w:r>
    </w:p>
    <w:p w14:paraId="32F73169"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Во кујната лепењето на плочките е од под до горни висечки елементи, т.е. 1.5м.</w:t>
      </w:r>
    </w:p>
    <w:p w14:paraId="502F5053"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Плочките се со димензии 50х25см.</w:t>
      </w:r>
    </w:p>
    <w:p w14:paraId="42296F6C"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3.2 Набавка, транспорт и монтажа на подни керамички плочки, по избор на инвеститорот. Завршно обработени со </w:t>
      </w:r>
      <w:proofErr w:type="spellStart"/>
      <w:r w:rsidRPr="001126F4">
        <w:rPr>
          <w:rFonts w:ascii="Times New Roman" w:eastAsia="MS Gothic" w:hAnsi="Times New Roman" w:cs="Times New Roman"/>
          <w:bCs/>
          <w:w w:val="105"/>
          <w:kern w:val="0"/>
          <w:sz w:val="22"/>
          <w:szCs w:val="22"/>
          <w:lang w:val="mk" w:bidi="en-US"/>
          <w14:ligatures w14:val="none"/>
        </w:rPr>
        <w:t>фугирање</w:t>
      </w:r>
      <w:proofErr w:type="spellEnd"/>
      <w:r w:rsidRPr="001126F4">
        <w:rPr>
          <w:rFonts w:ascii="Times New Roman" w:eastAsia="MS Gothic" w:hAnsi="Times New Roman" w:cs="Times New Roman"/>
          <w:bCs/>
          <w:w w:val="105"/>
          <w:kern w:val="0"/>
          <w:sz w:val="22"/>
          <w:szCs w:val="22"/>
          <w:lang w:val="mk" w:bidi="en-US"/>
          <w14:ligatures w14:val="none"/>
        </w:rPr>
        <w:t xml:space="preserve"> на истите.</w:t>
      </w:r>
    </w:p>
    <w:p w14:paraId="4AA451F5"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Плочките се со димензии 50х50см.</w:t>
      </w:r>
    </w:p>
    <w:p w14:paraId="1CE90809"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32E6078E"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4. ЕЛЕКТРИЧНА ИНСТАЛАЦИЈА</w:t>
      </w:r>
    </w:p>
    <w:p w14:paraId="3DBC9499"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4.1 Набавка, транспорт и монтажа на доводен енергетски кабел за WC за нивно осветлување</w:t>
      </w:r>
    </w:p>
    <w:p w14:paraId="069D8C66"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4.2 Набавка, транспорт и монтажа на лед ламби во WC</w:t>
      </w:r>
    </w:p>
    <w:p w14:paraId="651FDE39"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4.3 Набавка, транспорт и монтажа на лед ламби во сала</w:t>
      </w:r>
    </w:p>
    <w:p w14:paraId="129D2141"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31116759"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5. ВОДОВОДНА ИНСТАЛАЦИЈА</w:t>
      </w:r>
    </w:p>
    <w:p w14:paraId="03B685AC"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5.1 Набавка, транспорт и монтажа на полиетиленски црева и цевки за довод и одвод на вода за WC.</w:t>
      </w:r>
    </w:p>
    <w:p w14:paraId="0C32BDC7"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5.2 Набавка, транспорт и монтажа на цевки за фекална канализација за одвод на отпадни води од WC.</w:t>
      </w:r>
    </w:p>
    <w:p w14:paraId="11A727CE"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54AEB944"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6. СТОЛАРИЈА</w:t>
      </w:r>
    </w:p>
    <w:p w14:paraId="4E063EB8"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6.1 Набавка, транспорт и монтажа на надворешна ПВЦ столарија, горен дел прозорци, при што ќе биде со 4 прозори, 2 од нив се фиксни и  2 со </w:t>
      </w:r>
      <w:proofErr w:type="spellStart"/>
      <w:r w:rsidRPr="001126F4">
        <w:rPr>
          <w:rFonts w:ascii="Times New Roman" w:eastAsia="MS Gothic" w:hAnsi="Times New Roman" w:cs="Times New Roman"/>
          <w:bCs/>
          <w:w w:val="105"/>
          <w:kern w:val="0"/>
          <w:sz w:val="22"/>
          <w:szCs w:val="22"/>
          <w:lang w:val="mk" w:bidi="en-US"/>
          <w14:ligatures w14:val="none"/>
        </w:rPr>
        <w:t>отоврање</w:t>
      </w:r>
      <w:proofErr w:type="spellEnd"/>
      <w:r w:rsidRPr="001126F4">
        <w:rPr>
          <w:rFonts w:ascii="Times New Roman" w:eastAsia="MS Gothic" w:hAnsi="Times New Roman" w:cs="Times New Roman"/>
          <w:bCs/>
          <w:w w:val="105"/>
          <w:kern w:val="0"/>
          <w:sz w:val="22"/>
          <w:szCs w:val="22"/>
          <w:lang w:val="mk" w:bidi="en-US"/>
          <w14:ligatures w14:val="none"/>
        </w:rPr>
        <w:t xml:space="preserve"> – согласно шема на столарија . </w:t>
      </w:r>
    </w:p>
    <w:p w14:paraId="60A0EA97"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6.2 Набавка, транспорт и монтажа на надворешен 5 </w:t>
      </w:r>
      <w:proofErr w:type="spellStart"/>
      <w:r w:rsidRPr="001126F4">
        <w:rPr>
          <w:rFonts w:ascii="Times New Roman" w:eastAsia="MS Gothic" w:hAnsi="Times New Roman" w:cs="Times New Roman"/>
          <w:bCs/>
          <w:w w:val="105"/>
          <w:kern w:val="0"/>
          <w:sz w:val="22"/>
          <w:szCs w:val="22"/>
          <w:lang w:val="mk" w:bidi="en-US"/>
          <w14:ligatures w14:val="none"/>
        </w:rPr>
        <w:t>коморен</w:t>
      </w:r>
      <w:proofErr w:type="spellEnd"/>
      <w:r w:rsidRPr="001126F4">
        <w:rPr>
          <w:rFonts w:ascii="Times New Roman" w:eastAsia="MS Gothic" w:hAnsi="Times New Roman" w:cs="Times New Roman"/>
          <w:bCs/>
          <w:w w:val="105"/>
          <w:kern w:val="0"/>
          <w:sz w:val="22"/>
          <w:szCs w:val="22"/>
          <w:lang w:val="mk" w:bidi="en-US"/>
          <w14:ligatures w14:val="none"/>
        </w:rPr>
        <w:t xml:space="preserve"> ПВЦ  профил со долен дел, фиксен панел - 40см, а должина од 12м</w:t>
      </w:r>
    </w:p>
    <w:p w14:paraId="18548337"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6.3 Набавка, транспорт и монтажа на надворешна ПВЦ столарија прозорец 110/100см ќе биде со 5 </w:t>
      </w:r>
      <w:proofErr w:type="spellStart"/>
      <w:r w:rsidRPr="001126F4">
        <w:rPr>
          <w:rFonts w:ascii="Times New Roman" w:eastAsia="MS Gothic" w:hAnsi="Times New Roman" w:cs="Times New Roman"/>
          <w:bCs/>
          <w:w w:val="105"/>
          <w:kern w:val="0"/>
          <w:sz w:val="22"/>
          <w:szCs w:val="22"/>
          <w:lang w:val="mk" w:bidi="en-US"/>
          <w14:ligatures w14:val="none"/>
        </w:rPr>
        <w:t>коморен</w:t>
      </w:r>
      <w:proofErr w:type="spellEnd"/>
      <w:r w:rsidRPr="001126F4">
        <w:rPr>
          <w:rFonts w:ascii="Times New Roman" w:eastAsia="MS Gothic" w:hAnsi="Times New Roman" w:cs="Times New Roman"/>
          <w:bCs/>
          <w:w w:val="105"/>
          <w:kern w:val="0"/>
          <w:sz w:val="22"/>
          <w:szCs w:val="22"/>
          <w:lang w:val="mk" w:bidi="en-US"/>
          <w14:ligatures w14:val="none"/>
        </w:rPr>
        <w:t xml:space="preserve"> ПВЦ профил и термопан стакло 4х16х16мм. Прозорецот се наоѓа на јужната страна од објектот, кој треба да се замани со веќе постоечки прозор, кој е дел од </w:t>
      </w:r>
      <w:proofErr w:type="spellStart"/>
      <w:r w:rsidRPr="001126F4">
        <w:rPr>
          <w:rFonts w:ascii="Times New Roman" w:eastAsia="MS Gothic" w:hAnsi="Times New Roman" w:cs="Times New Roman"/>
          <w:bCs/>
          <w:w w:val="105"/>
          <w:kern w:val="0"/>
          <w:sz w:val="22"/>
          <w:szCs w:val="22"/>
          <w:lang w:val="mk" w:bidi="en-US"/>
          <w14:ligatures w14:val="none"/>
        </w:rPr>
        <w:t>фасаадата</w:t>
      </w:r>
      <w:proofErr w:type="spellEnd"/>
      <w:r w:rsidRPr="001126F4">
        <w:rPr>
          <w:rFonts w:ascii="Times New Roman" w:eastAsia="MS Gothic" w:hAnsi="Times New Roman" w:cs="Times New Roman"/>
          <w:bCs/>
          <w:w w:val="105"/>
          <w:kern w:val="0"/>
          <w:sz w:val="22"/>
          <w:szCs w:val="22"/>
          <w:lang w:val="mk" w:bidi="en-US"/>
          <w14:ligatures w14:val="none"/>
        </w:rPr>
        <w:t>. Застаклување на фасадата во горна зона.</w:t>
      </w:r>
    </w:p>
    <w:p w14:paraId="7D3A9F15"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6.4 Набавка, транспорт и монтажа прозорец за </w:t>
      </w:r>
      <w:proofErr w:type="spellStart"/>
      <w:r w:rsidRPr="001126F4">
        <w:rPr>
          <w:rFonts w:ascii="Times New Roman" w:eastAsia="MS Gothic" w:hAnsi="Times New Roman" w:cs="Times New Roman"/>
          <w:bCs/>
          <w:w w:val="105"/>
          <w:kern w:val="0"/>
          <w:sz w:val="22"/>
          <w:szCs w:val="22"/>
          <w:lang w:val="mk" w:bidi="en-US"/>
          <w14:ligatures w14:val="none"/>
        </w:rPr>
        <w:t>wc</w:t>
      </w:r>
      <w:proofErr w:type="spellEnd"/>
      <w:r w:rsidRPr="001126F4">
        <w:rPr>
          <w:rFonts w:ascii="Times New Roman" w:eastAsia="MS Gothic" w:hAnsi="Times New Roman" w:cs="Times New Roman"/>
          <w:bCs/>
          <w:w w:val="105"/>
          <w:kern w:val="0"/>
          <w:sz w:val="22"/>
          <w:szCs w:val="22"/>
          <w:lang w:val="mk" w:bidi="en-US"/>
          <w14:ligatures w14:val="none"/>
        </w:rPr>
        <w:t xml:space="preserve"> 60/60см ќе биде со 5 </w:t>
      </w:r>
      <w:proofErr w:type="spellStart"/>
      <w:r w:rsidRPr="001126F4">
        <w:rPr>
          <w:rFonts w:ascii="Times New Roman" w:eastAsia="MS Gothic" w:hAnsi="Times New Roman" w:cs="Times New Roman"/>
          <w:bCs/>
          <w:w w:val="105"/>
          <w:kern w:val="0"/>
          <w:sz w:val="22"/>
          <w:szCs w:val="22"/>
          <w:lang w:val="mk" w:bidi="en-US"/>
          <w14:ligatures w14:val="none"/>
        </w:rPr>
        <w:t>коморен</w:t>
      </w:r>
      <w:proofErr w:type="spellEnd"/>
      <w:r w:rsidRPr="001126F4">
        <w:rPr>
          <w:rFonts w:ascii="Times New Roman" w:eastAsia="MS Gothic" w:hAnsi="Times New Roman" w:cs="Times New Roman"/>
          <w:bCs/>
          <w:w w:val="105"/>
          <w:kern w:val="0"/>
          <w:sz w:val="22"/>
          <w:szCs w:val="22"/>
          <w:lang w:val="mk" w:bidi="en-US"/>
          <w14:ligatures w14:val="none"/>
        </w:rPr>
        <w:t xml:space="preserve"> ПВЦ профил и термопан стакло 4х16х16мм</w:t>
      </w:r>
    </w:p>
    <w:p w14:paraId="4CF5DB1E"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6.5 Набавка, транспорт и монтажа прозорец 115/53см</w:t>
      </w:r>
    </w:p>
    <w:p w14:paraId="0EE3FCB8"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ќе бидат со 5 </w:t>
      </w:r>
      <w:proofErr w:type="spellStart"/>
      <w:r w:rsidRPr="001126F4">
        <w:rPr>
          <w:rFonts w:ascii="Times New Roman" w:eastAsia="MS Gothic" w:hAnsi="Times New Roman" w:cs="Times New Roman"/>
          <w:bCs/>
          <w:w w:val="105"/>
          <w:kern w:val="0"/>
          <w:sz w:val="22"/>
          <w:szCs w:val="22"/>
          <w:lang w:val="mk" w:bidi="en-US"/>
          <w14:ligatures w14:val="none"/>
        </w:rPr>
        <w:t>коморен</w:t>
      </w:r>
      <w:proofErr w:type="spellEnd"/>
      <w:r w:rsidRPr="001126F4">
        <w:rPr>
          <w:rFonts w:ascii="Times New Roman" w:eastAsia="MS Gothic" w:hAnsi="Times New Roman" w:cs="Times New Roman"/>
          <w:bCs/>
          <w:w w:val="105"/>
          <w:kern w:val="0"/>
          <w:sz w:val="22"/>
          <w:szCs w:val="22"/>
          <w:lang w:val="mk" w:bidi="en-US"/>
          <w14:ligatures w14:val="none"/>
        </w:rPr>
        <w:t xml:space="preserve"> ПВЦ профил и термопан стакло 4х16х16мм</w:t>
      </w:r>
    </w:p>
    <w:p w14:paraId="5B62EB1F"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6.6 Набавка, транспорт и монтажа врата 90/205см</w:t>
      </w:r>
    </w:p>
    <w:p w14:paraId="7CE2DAA7"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ќе биде со 5 </w:t>
      </w:r>
      <w:proofErr w:type="spellStart"/>
      <w:r w:rsidRPr="001126F4">
        <w:rPr>
          <w:rFonts w:ascii="Times New Roman" w:eastAsia="MS Gothic" w:hAnsi="Times New Roman" w:cs="Times New Roman"/>
          <w:bCs/>
          <w:w w:val="105"/>
          <w:kern w:val="0"/>
          <w:sz w:val="22"/>
          <w:szCs w:val="22"/>
          <w:lang w:val="mk" w:bidi="en-US"/>
          <w14:ligatures w14:val="none"/>
        </w:rPr>
        <w:t>коморен</w:t>
      </w:r>
      <w:proofErr w:type="spellEnd"/>
      <w:r w:rsidRPr="001126F4">
        <w:rPr>
          <w:rFonts w:ascii="Times New Roman" w:eastAsia="MS Gothic" w:hAnsi="Times New Roman" w:cs="Times New Roman"/>
          <w:bCs/>
          <w:w w:val="105"/>
          <w:kern w:val="0"/>
          <w:sz w:val="22"/>
          <w:szCs w:val="22"/>
          <w:lang w:val="mk" w:bidi="en-US"/>
          <w14:ligatures w14:val="none"/>
        </w:rPr>
        <w:t xml:space="preserve"> ПВЦ профил </w:t>
      </w:r>
    </w:p>
    <w:p w14:paraId="25EB2311"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48AD1A51"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7. ЛИМАРСКИ РАБОТИ</w:t>
      </w:r>
    </w:p>
    <w:p w14:paraId="33D778C8"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7.1 Набавка, транспорт и монтажа на фасаден панел д=7см</w:t>
      </w:r>
    </w:p>
    <w:p w14:paraId="6C4164F3"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Изолација:</w:t>
      </w:r>
    </w:p>
    <w:p w14:paraId="23CAA561"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roofErr w:type="spellStart"/>
      <w:r w:rsidRPr="001126F4">
        <w:rPr>
          <w:rFonts w:ascii="Times New Roman" w:eastAsia="MS Gothic" w:hAnsi="Times New Roman" w:cs="Times New Roman"/>
          <w:bCs/>
          <w:w w:val="105"/>
          <w:kern w:val="0"/>
          <w:sz w:val="22"/>
          <w:szCs w:val="22"/>
          <w:lang w:val="mk" w:bidi="en-US"/>
          <w14:ligatures w14:val="none"/>
        </w:rPr>
        <w:t>Полиуретанската</w:t>
      </w:r>
      <w:proofErr w:type="spellEnd"/>
      <w:r w:rsidRPr="001126F4">
        <w:rPr>
          <w:rFonts w:ascii="Times New Roman" w:eastAsia="MS Gothic" w:hAnsi="Times New Roman" w:cs="Times New Roman"/>
          <w:bCs/>
          <w:w w:val="105"/>
          <w:kern w:val="0"/>
          <w:sz w:val="22"/>
          <w:szCs w:val="22"/>
          <w:lang w:val="mk" w:bidi="en-US"/>
          <w14:ligatures w14:val="none"/>
        </w:rPr>
        <w:t xml:space="preserve"> пена PUR е хемиски неутрална, </w:t>
      </w:r>
      <w:proofErr w:type="spellStart"/>
      <w:r w:rsidRPr="001126F4">
        <w:rPr>
          <w:rFonts w:ascii="Times New Roman" w:eastAsia="MS Gothic" w:hAnsi="Times New Roman" w:cs="Times New Roman"/>
          <w:bCs/>
          <w:w w:val="105"/>
          <w:kern w:val="0"/>
          <w:sz w:val="22"/>
          <w:szCs w:val="22"/>
          <w:lang w:val="mk" w:bidi="en-US"/>
          <w14:ligatures w14:val="none"/>
        </w:rPr>
        <w:t>нетоксична</w:t>
      </w:r>
      <w:proofErr w:type="spellEnd"/>
      <w:r w:rsidRPr="001126F4">
        <w:rPr>
          <w:rFonts w:ascii="Times New Roman" w:eastAsia="MS Gothic" w:hAnsi="Times New Roman" w:cs="Times New Roman"/>
          <w:bCs/>
          <w:w w:val="105"/>
          <w:kern w:val="0"/>
          <w:sz w:val="22"/>
          <w:szCs w:val="22"/>
          <w:lang w:val="mk" w:bidi="en-US"/>
          <w14:ligatures w14:val="none"/>
        </w:rPr>
        <w:t xml:space="preserve"> и се произведува со еколошка технологија со употреба на пентан (без CFC, HCFC). Изолационите панели се произведуваат со пена B3 со реакција на пожар Cs3d0 или B2 со реакција на пожар Bs2d0 според EN 13501-1, ΕΝ 11925-2 и EN 13823. Алтернативно може да се произведат со PIR (</w:t>
      </w:r>
      <w:proofErr w:type="spellStart"/>
      <w:r w:rsidRPr="001126F4">
        <w:rPr>
          <w:rFonts w:ascii="Times New Roman" w:eastAsia="MS Gothic" w:hAnsi="Times New Roman" w:cs="Times New Roman"/>
          <w:bCs/>
          <w:w w:val="105"/>
          <w:kern w:val="0"/>
          <w:sz w:val="22"/>
          <w:szCs w:val="22"/>
          <w:lang w:val="mk" w:bidi="en-US"/>
          <w14:ligatures w14:val="none"/>
        </w:rPr>
        <w:t>полиизоцијануратна</w:t>
      </w:r>
      <w:proofErr w:type="spellEnd"/>
      <w:r w:rsidRPr="001126F4">
        <w:rPr>
          <w:rFonts w:ascii="Times New Roman" w:eastAsia="MS Gothic" w:hAnsi="Times New Roman" w:cs="Times New Roman"/>
          <w:bCs/>
          <w:w w:val="105"/>
          <w:kern w:val="0"/>
          <w:sz w:val="22"/>
          <w:szCs w:val="22"/>
          <w:lang w:val="mk" w:bidi="en-US"/>
          <w14:ligatures w14:val="none"/>
        </w:rPr>
        <w:t xml:space="preserve"> пена-</w:t>
      </w:r>
      <w:proofErr w:type="spellStart"/>
      <w:r w:rsidRPr="001126F4">
        <w:rPr>
          <w:rFonts w:ascii="Times New Roman" w:eastAsia="MS Gothic" w:hAnsi="Times New Roman" w:cs="Times New Roman"/>
          <w:bCs/>
          <w:w w:val="105"/>
          <w:kern w:val="0"/>
          <w:sz w:val="22"/>
          <w:szCs w:val="22"/>
          <w:lang w:val="mk" w:bidi="en-US"/>
          <w14:ligatures w14:val="none"/>
        </w:rPr>
        <w:t>самогасечка</w:t>
      </w:r>
      <w:proofErr w:type="spellEnd"/>
      <w:r w:rsidRPr="001126F4">
        <w:rPr>
          <w:rFonts w:ascii="Times New Roman" w:eastAsia="MS Gothic" w:hAnsi="Times New Roman" w:cs="Times New Roman"/>
          <w:bCs/>
          <w:w w:val="105"/>
          <w:kern w:val="0"/>
          <w:sz w:val="22"/>
          <w:szCs w:val="22"/>
          <w:lang w:val="mk" w:bidi="en-US"/>
          <w14:ligatures w14:val="none"/>
        </w:rPr>
        <w:t xml:space="preserve">) пеан, со реакција на пожар Βs2d0 и отпорност на пожар REI 30 кај дебелина од 100мм, според EN 13501-2. Пената содржи висок процент на затворени ќелии&gt; 95% (водоотпорен / отпорен на мувла), обезбедувајќи совршена </w:t>
      </w:r>
      <w:proofErr w:type="spellStart"/>
      <w:r w:rsidRPr="001126F4">
        <w:rPr>
          <w:rFonts w:ascii="Times New Roman" w:eastAsia="MS Gothic" w:hAnsi="Times New Roman" w:cs="Times New Roman"/>
          <w:bCs/>
          <w:w w:val="105"/>
          <w:kern w:val="0"/>
          <w:sz w:val="22"/>
          <w:szCs w:val="22"/>
          <w:lang w:val="mk" w:bidi="en-US"/>
          <w14:ligatures w14:val="none"/>
        </w:rPr>
        <w:t>адхезија</w:t>
      </w:r>
      <w:proofErr w:type="spellEnd"/>
      <w:r w:rsidRPr="001126F4">
        <w:rPr>
          <w:rFonts w:ascii="Times New Roman" w:eastAsia="MS Gothic" w:hAnsi="Times New Roman" w:cs="Times New Roman"/>
          <w:bCs/>
          <w:w w:val="105"/>
          <w:kern w:val="0"/>
          <w:sz w:val="22"/>
          <w:szCs w:val="22"/>
          <w:lang w:val="mk" w:bidi="en-US"/>
          <w14:ligatures w14:val="none"/>
        </w:rPr>
        <w:t xml:space="preserve"> на металните листови. Неговиот фактор на топлинска спроводливост е λ = 0,0215 W / </w:t>
      </w:r>
      <w:proofErr w:type="spellStart"/>
      <w:r w:rsidRPr="001126F4">
        <w:rPr>
          <w:rFonts w:ascii="Times New Roman" w:eastAsia="MS Gothic" w:hAnsi="Times New Roman" w:cs="Times New Roman"/>
          <w:bCs/>
          <w:w w:val="105"/>
          <w:kern w:val="0"/>
          <w:sz w:val="22"/>
          <w:szCs w:val="22"/>
          <w:lang w:val="mk" w:bidi="en-US"/>
          <w14:ligatures w14:val="none"/>
        </w:rPr>
        <w:t>mK</w:t>
      </w:r>
      <w:proofErr w:type="spellEnd"/>
      <w:r w:rsidRPr="001126F4">
        <w:rPr>
          <w:rFonts w:ascii="Times New Roman" w:eastAsia="MS Gothic" w:hAnsi="Times New Roman" w:cs="Times New Roman"/>
          <w:bCs/>
          <w:w w:val="105"/>
          <w:kern w:val="0"/>
          <w:sz w:val="22"/>
          <w:szCs w:val="22"/>
          <w:lang w:val="mk" w:bidi="en-US"/>
          <w14:ligatures w14:val="none"/>
        </w:rPr>
        <w:t xml:space="preserve"> според EN 13165 и неговата просечна густина е 40-42 </w:t>
      </w:r>
      <w:proofErr w:type="spellStart"/>
      <w:r w:rsidRPr="001126F4">
        <w:rPr>
          <w:rFonts w:ascii="Times New Roman" w:eastAsia="MS Gothic" w:hAnsi="Times New Roman" w:cs="Times New Roman"/>
          <w:bCs/>
          <w:w w:val="105"/>
          <w:kern w:val="0"/>
          <w:sz w:val="22"/>
          <w:szCs w:val="22"/>
          <w:lang w:val="mk" w:bidi="en-US"/>
          <w14:ligatures w14:val="none"/>
        </w:rPr>
        <w:t>Kg</w:t>
      </w:r>
      <w:proofErr w:type="spellEnd"/>
      <w:r w:rsidRPr="001126F4">
        <w:rPr>
          <w:rFonts w:ascii="Times New Roman" w:eastAsia="MS Gothic" w:hAnsi="Times New Roman" w:cs="Times New Roman"/>
          <w:bCs/>
          <w:w w:val="105"/>
          <w:kern w:val="0"/>
          <w:sz w:val="22"/>
          <w:szCs w:val="22"/>
          <w:lang w:val="mk" w:bidi="en-US"/>
          <w14:ligatures w14:val="none"/>
        </w:rPr>
        <w:t xml:space="preserve"> / m3 според EN 1602. Просечна цврстина на истегнување 180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 xml:space="preserve">. Просечна јачина на компресија 160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 xml:space="preserve">. Просечна јачина при сечење 140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w:t>
      </w:r>
    </w:p>
    <w:p w14:paraId="303751AE"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Општината ќе прави </w:t>
      </w:r>
      <w:proofErr w:type="spellStart"/>
      <w:r w:rsidRPr="001126F4">
        <w:rPr>
          <w:rFonts w:ascii="Times New Roman" w:eastAsia="MS Gothic" w:hAnsi="Times New Roman" w:cs="Times New Roman"/>
          <w:bCs/>
          <w:w w:val="105"/>
          <w:kern w:val="0"/>
          <w:sz w:val="22"/>
          <w:szCs w:val="22"/>
          <w:lang w:val="mk" w:bidi="en-US"/>
          <w14:ligatures w14:val="none"/>
        </w:rPr>
        <w:t>конторола</w:t>
      </w:r>
      <w:proofErr w:type="spellEnd"/>
      <w:r w:rsidRPr="001126F4">
        <w:rPr>
          <w:rFonts w:ascii="Times New Roman" w:eastAsia="MS Gothic" w:hAnsi="Times New Roman" w:cs="Times New Roman"/>
          <w:bCs/>
          <w:w w:val="105"/>
          <w:kern w:val="0"/>
          <w:sz w:val="22"/>
          <w:szCs w:val="22"/>
          <w:lang w:val="mk" w:bidi="en-US"/>
          <w14:ligatures w14:val="none"/>
        </w:rPr>
        <w:t xml:space="preserve"> на терен, при достава на материјали и нивно вградување.</w:t>
      </w:r>
    </w:p>
    <w:p w14:paraId="60771813" w14:textId="36589D1B"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7.2. Набавка, транспорт и монтажа на преграден внатрешен панел д=3см. </w:t>
      </w:r>
    </w:p>
    <w:p w14:paraId="53E37980"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Изолација:</w:t>
      </w:r>
    </w:p>
    <w:p w14:paraId="58B91338"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roofErr w:type="spellStart"/>
      <w:r w:rsidRPr="001126F4">
        <w:rPr>
          <w:rFonts w:ascii="Times New Roman" w:eastAsia="MS Gothic" w:hAnsi="Times New Roman" w:cs="Times New Roman"/>
          <w:bCs/>
          <w:w w:val="105"/>
          <w:kern w:val="0"/>
          <w:sz w:val="22"/>
          <w:szCs w:val="22"/>
          <w:lang w:val="mk" w:bidi="en-US"/>
          <w14:ligatures w14:val="none"/>
        </w:rPr>
        <w:t>Полиуретанската</w:t>
      </w:r>
      <w:proofErr w:type="spellEnd"/>
      <w:r w:rsidRPr="001126F4">
        <w:rPr>
          <w:rFonts w:ascii="Times New Roman" w:eastAsia="MS Gothic" w:hAnsi="Times New Roman" w:cs="Times New Roman"/>
          <w:bCs/>
          <w:w w:val="105"/>
          <w:kern w:val="0"/>
          <w:sz w:val="22"/>
          <w:szCs w:val="22"/>
          <w:lang w:val="mk" w:bidi="en-US"/>
          <w14:ligatures w14:val="none"/>
        </w:rPr>
        <w:t xml:space="preserve"> пена PUR е хемиски неутрална, </w:t>
      </w:r>
      <w:proofErr w:type="spellStart"/>
      <w:r w:rsidRPr="001126F4">
        <w:rPr>
          <w:rFonts w:ascii="Times New Roman" w:eastAsia="MS Gothic" w:hAnsi="Times New Roman" w:cs="Times New Roman"/>
          <w:bCs/>
          <w:w w:val="105"/>
          <w:kern w:val="0"/>
          <w:sz w:val="22"/>
          <w:szCs w:val="22"/>
          <w:lang w:val="mk" w:bidi="en-US"/>
          <w14:ligatures w14:val="none"/>
        </w:rPr>
        <w:t>нетоксична</w:t>
      </w:r>
      <w:proofErr w:type="spellEnd"/>
      <w:r w:rsidRPr="001126F4">
        <w:rPr>
          <w:rFonts w:ascii="Times New Roman" w:eastAsia="MS Gothic" w:hAnsi="Times New Roman" w:cs="Times New Roman"/>
          <w:bCs/>
          <w:w w:val="105"/>
          <w:kern w:val="0"/>
          <w:sz w:val="22"/>
          <w:szCs w:val="22"/>
          <w:lang w:val="mk" w:bidi="en-US"/>
          <w14:ligatures w14:val="none"/>
        </w:rPr>
        <w:t xml:space="preserve"> и се произведува со еколошка технологија со употреба на пентан (без CFC, HCFC). Изолационите панели се произведуваат со пена B3 со реакција на пожар Cs3d0 или B2 со реакција на пожар Bs2d0 според EN 13501-1, ΕΝ 11925-2 и EN 13823. Алтернативно може да се произведат со PIR (</w:t>
      </w:r>
      <w:proofErr w:type="spellStart"/>
      <w:r w:rsidRPr="001126F4">
        <w:rPr>
          <w:rFonts w:ascii="Times New Roman" w:eastAsia="MS Gothic" w:hAnsi="Times New Roman" w:cs="Times New Roman"/>
          <w:bCs/>
          <w:w w:val="105"/>
          <w:kern w:val="0"/>
          <w:sz w:val="22"/>
          <w:szCs w:val="22"/>
          <w:lang w:val="mk" w:bidi="en-US"/>
          <w14:ligatures w14:val="none"/>
        </w:rPr>
        <w:t>полиизоцијануратна</w:t>
      </w:r>
      <w:proofErr w:type="spellEnd"/>
      <w:r w:rsidRPr="001126F4">
        <w:rPr>
          <w:rFonts w:ascii="Times New Roman" w:eastAsia="MS Gothic" w:hAnsi="Times New Roman" w:cs="Times New Roman"/>
          <w:bCs/>
          <w:w w:val="105"/>
          <w:kern w:val="0"/>
          <w:sz w:val="22"/>
          <w:szCs w:val="22"/>
          <w:lang w:val="mk" w:bidi="en-US"/>
          <w14:ligatures w14:val="none"/>
        </w:rPr>
        <w:t xml:space="preserve"> пена-</w:t>
      </w:r>
      <w:proofErr w:type="spellStart"/>
      <w:r w:rsidRPr="001126F4">
        <w:rPr>
          <w:rFonts w:ascii="Times New Roman" w:eastAsia="MS Gothic" w:hAnsi="Times New Roman" w:cs="Times New Roman"/>
          <w:bCs/>
          <w:w w:val="105"/>
          <w:kern w:val="0"/>
          <w:sz w:val="22"/>
          <w:szCs w:val="22"/>
          <w:lang w:val="mk" w:bidi="en-US"/>
          <w14:ligatures w14:val="none"/>
        </w:rPr>
        <w:t>самогасечка</w:t>
      </w:r>
      <w:proofErr w:type="spellEnd"/>
      <w:r w:rsidRPr="001126F4">
        <w:rPr>
          <w:rFonts w:ascii="Times New Roman" w:eastAsia="MS Gothic" w:hAnsi="Times New Roman" w:cs="Times New Roman"/>
          <w:bCs/>
          <w:w w:val="105"/>
          <w:kern w:val="0"/>
          <w:sz w:val="22"/>
          <w:szCs w:val="22"/>
          <w:lang w:val="mk" w:bidi="en-US"/>
          <w14:ligatures w14:val="none"/>
        </w:rPr>
        <w:t xml:space="preserve">) пеан, со реакција на пожар Βs2d0 и отпорност на пожар REI 30 кај дебелина од 100мм, според EN 13501-2. Пената содржи висок процент на затворени ќелии&gt; 95% (водоотпорен / отпорен на мувла), обезбедувајќи совршена </w:t>
      </w:r>
      <w:proofErr w:type="spellStart"/>
      <w:r w:rsidRPr="001126F4">
        <w:rPr>
          <w:rFonts w:ascii="Times New Roman" w:eastAsia="MS Gothic" w:hAnsi="Times New Roman" w:cs="Times New Roman"/>
          <w:bCs/>
          <w:w w:val="105"/>
          <w:kern w:val="0"/>
          <w:sz w:val="22"/>
          <w:szCs w:val="22"/>
          <w:lang w:val="mk" w:bidi="en-US"/>
          <w14:ligatures w14:val="none"/>
        </w:rPr>
        <w:t>адхезија</w:t>
      </w:r>
      <w:proofErr w:type="spellEnd"/>
      <w:r w:rsidRPr="001126F4">
        <w:rPr>
          <w:rFonts w:ascii="Times New Roman" w:eastAsia="MS Gothic" w:hAnsi="Times New Roman" w:cs="Times New Roman"/>
          <w:bCs/>
          <w:w w:val="105"/>
          <w:kern w:val="0"/>
          <w:sz w:val="22"/>
          <w:szCs w:val="22"/>
          <w:lang w:val="mk" w:bidi="en-US"/>
          <w14:ligatures w14:val="none"/>
        </w:rPr>
        <w:t xml:space="preserve"> на металните листови. Неговиот фактор на топлинска спроводливост е λ = 0,0215 W / </w:t>
      </w:r>
      <w:proofErr w:type="spellStart"/>
      <w:r w:rsidRPr="001126F4">
        <w:rPr>
          <w:rFonts w:ascii="Times New Roman" w:eastAsia="MS Gothic" w:hAnsi="Times New Roman" w:cs="Times New Roman"/>
          <w:bCs/>
          <w:w w:val="105"/>
          <w:kern w:val="0"/>
          <w:sz w:val="22"/>
          <w:szCs w:val="22"/>
          <w:lang w:val="mk" w:bidi="en-US"/>
          <w14:ligatures w14:val="none"/>
        </w:rPr>
        <w:t>mK</w:t>
      </w:r>
      <w:proofErr w:type="spellEnd"/>
      <w:r w:rsidRPr="001126F4">
        <w:rPr>
          <w:rFonts w:ascii="Times New Roman" w:eastAsia="MS Gothic" w:hAnsi="Times New Roman" w:cs="Times New Roman"/>
          <w:bCs/>
          <w:w w:val="105"/>
          <w:kern w:val="0"/>
          <w:sz w:val="22"/>
          <w:szCs w:val="22"/>
          <w:lang w:val="mk" w:bidi="en-US"/>
          <w14:ligatures w14:val="none"/>
        </w:rPr>
        <w:t xml:space="preserve"> според EN 13165 и неговата просечна густина е 40-42 </w:t>
      </w:r>
      <w:proofErr w:type="spellStart"/>
      <w:r w:rsidRPr="001126F4">
        <w:rPr>
          <w:rFonts w:ascii="Times New Roman" w:eastAsia="MS Gothic" w:hAnsi="Times New Roman" w:cs="Times New Roman"/>
          <w:bCs/>
          <w:w w:val="105"/>
          <w:kern w:val="0"/>
          <w:sz w:val="22"/>
          <w:szCs w:val="22"/>
          <w:lang w:val="mk" w:bidi="en-US"/>
          <w14:ligatures w14:val="none"/>
        </w:rPr>
        <w:t>Kg</w:t>
      </w:r>
      <w:proofErr w:type="spellEnd"/>
      <w:r w:rsidRPr="001126F4">
        <w:rPr>
          <w:rFonts w:ascii="Times New Roman" w:eastAsia="MS Gothic" w:hAnsi="Times New Roman" w:cs="Times New Roman"/>
          <w:bCs/>
          <w:w w:val="105"/>
          <w:kern w:val="0"/>
          <w:sz w:val="22"/>
          <w:szCs w:val="22"/>
          <w:lang w:val="mk" w:bidi="en-US"/>
          <w14:ligatures w14:val="none"/>
        </w:rPr>
        <w:t xml:space="preserve"> / m3 според EN 1602. Просечна цврстина на истегнување 180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 xml:space="preserve">. Просечна јачина на компресија 160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 xml:space="preserve">. Просечна јачина при сечење 140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w:t>
      </w:r>
    </w:p>
    <w:p w14:paraId="4F231E83"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11567942"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3D76A182"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lastRenderedPageBreak/>
        <w:t>8. РАЗНИ РАБОТИ</w:t>
      </w:r>
      <w:r w:rsidRPr="001126F4">
        <w:rPr>
          <w:rFonts w:ascii="Times New Roman" w:eastAsia="MS Gothic" w:hAnsi="Times New Roman" w:cs="Times New Roman"/>
          <w:bCs/>
          <w:w w:val="105"/>
          <w:kern w:val="0"/>
          <w:sz w:val="22"/>
          <w:szCs w:val="22"/>
          <w:lang w:val="mk" w:bidi="en-US"/>
          <w14:ligatures w14:val="none"/>
        </w:rPr>
        <w:t>:</w:t>
      </w:r>
    </w:p>
    <w:p w14:paraId="0B1ECB7A"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8.1 Набавка, транспорт и монтажа на метална пристапна рампа  со наклон од 5% и </w:t>
      </w:r>
      <w:proofErr w:type="spellStart"/>
      <w:r w:rsidRPr="001126F4">
        <w:rPr>
          <w:rFonts w:ascii="Times New Roman" w:eastAsia="MS Gothic" w:hAnsi="Times New Roman" w:cs="Times New Roman"/>
          <w:bCs/>
          <w:w w:val="105"/>
          <w:kern w:val="0"/>
          <w:sz w:val="22"/>
          <w:szCs w:val="22"/>
          <w:lang w:val="mk" w:bidi="en-US"/>
          <w14:ligatures w14:val="none"/>
        </w:rPr>
        <w:t>шириина</w:t>
      </w:r>
      <w:proofErr w:type="spellEnd"/>
      <w:r w:rsidRPr="001126F4">
        <w:rPr>
          <w:rFonts w:ascii="Times New Roman" w:eastAsia="MS Gothic" w:hAnsi="Times New Roman" w:cs="Times New Roman"/>
          <w:bCs/>
          <w:w w:val="105"/>
          <w:kern w:val="0"/>
          <w:sz w:val="22"/>
          <w:szCs w:val="22"/>
          <w:lang w:val="mk" w:bidi="en-US"/>
          <w14:ligatures w14:val="none"/>
        </w:rPr>
        <w:t xml:space="preserve"> од 160см, со метална под конструкција. Подот се треба да биде метален </w:t>
      </w:r>
      <w:proofErr w:type="spellStart"/>
      <w:r w:rsidRPr="001126F4">
        <w:rPr>
          <w:rFonts w:ascii="Times New Roman" w:eastAsia="MS Gothic" w:hAnsi="Times New Roman" w:cs="Times New Roman"/>
          <w:bCs/>
          <w:w w:val="105"/>
          <w:kern w:val="0"/>
          <w:sz w:val="22"/>
          <w:szCs w:val="22"/>
          <w:lang w:val="mk" w:bidi="en-US"/>
          <w14:ligatures w14:val="none"/>
        </w:rPr>
        <w:t>нелизгачки</w:t>
      </w:r>
      <w:proofErr w:type="spellEnd"/>
      <w:r w:rsidRPr="001126F4">
        <w:rPr>
          <w:rFonts w:ascii="Times New Roman" w:eastAsia="MS Gothic" w:hAnsi="Times New Roman" w:cs="Times New Roman"/>
          <w:bCs/>
          <w:w w:val="105"/>
          <w:kern w:val="0"/>
          <w:sz w:val="22"/>
          <w:szCs w:val="22"/>
          <w:lang w:val="mk" w:bidi="en-US"/>
          <w14:ligatures w14:val="none"/>
        </w:rPr>
        <w:t xml:space="preserve"> </w:t>
      </w:r>
      <w:proofErr w:type="spellStart"/>
      <w:r w:rsidRPr="001126F4">
        <w:rPr>
          <w:rFonts w:ascii="Times New Roman" w:eastAsia="MS Gothic" w:hAnsi="Times New Roman" w:cs="Times New Roman"/>
          <w:bCs/>
          <w:w w:val="105"/>
          <w:kern w:val="0"/>
          <w:sz w:val="22"/>
          <w:szCs w:val="22"/>
          <w:lang w:val="mk" w:bidi="en-US"/>
          <w14:ligatures w14:val="none"/>
        </w:rPr>
        <w:t>ребраст</w:t>
      </w:r>
      <w:proofErr w:type="spellEnd"/>
      <w:r w:rsidRPr="001126F4">
        <w:rPr>
          <w:rFonts w:ascii="Times New Roman" w:eastAsia="MS Gothic" w:hAnsi="Times New Roman" w:cs="Times New Roman"/>
          <w:bCs/>
          <w:w w:val="105"/>
          <w:kern w:val="0"/>
          <w:sz w:val="22"/>
          <w:szCs w:val="22"/>
          <w:lang w:val="mk" w:bidi="en-US"/>
          <w14:ligatures w14:val="none"/>
        </w:rPr>
        <w:t xml:space="preserve"> под. </w:t>
      </w:r>
      <w:proofErr w:type="spellStart"/>
      <w:r w:rsidRPr="001126F4">
        <w:rPr>
          <w:rFonts w:ascii="Times New Roman" w:eastAsia="MS Gothic" w:hAnsi="Times New Roman" w:cs="Times New Roman"/>
          <w:bCs/>
          <w:w w:val="105"/>
          <w:kern w:val="0"/>
          <w:sz w:val="22"/>
          <w:szCs w:val="22"/>
          <w:lang w:val="mk" w:bidi="en-US"/>
          <w14:ligatures w14:val="none"/>
        </w:rPr>
        <w:t>Висинатана</w:t>
      </w:r>
      <w:proofErr w:type="spellEnd"/>
      <w:r w:rsidRPr="001126F4">
        <w:rPr>
          <w:rFonts w:ascii="Times New Roman" w:eastAsia="MS Gothic" w:hAnsi="Times New Roman" w:cs="Times New Roman"/>
          <w:bCs/>
          <w:w w:val="105"/>
          <w:kern w:val="0"/>
          <w:sz w:val="22"/>
          <w:szCs w:val="22"/>
          <w:lang w:val="mk" w:bidi="en-US"/>
          <w14:ligatures w14:val="none"/>
        </w:rPr>
        <w:t xml:space="preserve"> оградата треба да 1.10м</w:t>
      </w:r>
      <w:r w:rsidRPr="001126F4">
        <w:rPr>
          <w:rFonts w:ascii="Times New Roman" w:eastAsia="MS Gothic" w:hAnsi="Times New Roman" w:cs="Times New Roman"/>
          <w:b/>
          <w:bCs/>
          <w:w w:val="105"/>
          <w:kern w:val="0"/>
          <w:sz w:val="22"/>
          <w:szCs w:val="22"/>
          <w:lang w:val="mk" w:bidi="en-US"/>
          <w14:ligatures w14:val="none"/>
        </w:rPr>
        <w:t xml:space="preserve">. </w:t>
      </w:r>
    </w:p>
    <w:p w14:paraId="5682B9D6" w14:textId="0667D5C5" w:rsidR="004B5E74" w:rsidRPr="001126F4" w:rsidRDefault="004B5E74" w:rsidP="004B5E74">
      <w:pPr>
        <w:widowControl w:val="0"/>
        <w:tabs>
          <w:tab w:val="left" w:pos="540"/>
        </w:tabs>
        <w:autoSpaceDE w:val="0"/>
        <w:autoSpaceDN w:val="0"/>
        <w:spacing w:before="201" w:after="0" w:line="240" w:lineRule="auto"/>
        <w:ind w:right="-25"/>
        <w:jc w:val="both"/>
        <w:rPr>
          <w:rFonts w:ascii="Times New Roman" w:eastAsia="MS Gothic" w:hAnsi="Times New Roman" w:cs="Times New Roman"/>
          <w:kern w:val="0"/>
          <w:sz w:val="22"/>
          <w:szCs w:val="22"/>
          <w:lang w:val="mk" w:bidi="en-US"/>
          <w14:ligatures w14:val="none"/>
        </w:rPr>
      </w:pPr>
      <w:r w:rsidRPr="001126F4">
        <w:rPr>
          <w:rFonts w:ascii="Times New Roman" w:eastAsia="MS Gothic" w:hAnsi="Times New Roman" w:cs="Times New Roman"/>
          <w:kern w:val="0"/>
          <w:sz w:val="22"/>
          <w:szCs w:val="22"/>
          <w:lang w:val="mk-MK" w:bidi="en-US"/>
          <w14:ligatures w14:val="none"/>
        </w:rPr>
        <w:t xml:space="preserve">Понудите ќе бидат </w:t>
      </w:r>
      <w:proofErr w:type="spellStart"/>
      <w:r w:rsidRPr="001126F4">
        <w:rPr>
          <w:rFonts w:ascii="Times New Roman" w:eastAsia="MS Gothic" w:hAnsi="Times New Roman" w:cs="Times New Roman"/>
          <w:kern w:val="0"/>
          <w:sz w:val="22"/>
          <w:szCs w:val="22"/>
          <w:lang w:val="mk-MK" w:bidi="en-US"/>
          <w14:ligatures w14:val="none"/>
        </w:rPr>
        <w:t>евалуирани</w:t>
      </w:r>
      <w:proofErr w:type="spellEnd"/>
      <w:r w:rsidRPr="001126F4">
        <w:rPr>
          <w:rFonts w:ascii="Times New Roman" w:eastAsia="MS Gothic" w:hAnsi="Times New Roman" w:cs="Times New Roman"/>
          <w:kern w:val="0"/>
          <w:sz w:val="22"/>
          <w:szCs w:val="22"/>
          <w:lang w:val="mk-MK" w:bidi="en-US"/>
          <w14:ligatures w14:val="none"/>
        </w:rPr>
        <w:t xml:space="preserve"> за сите ставки заедно</w:t>
      </w:r>
      <w:r w:rsidRPr="001126F4">
        <w:rPr>
          <w:rFonts w:ascii="Times New Roman" w:eastAsia="MS Gothic" w:hAnsi="Times New Roman" w:cs="Times New Roman"/>
          <w:kern w:val="0"/>
          <w:sz w:val="22"/>
          <w:szCs w:val="22"/>
          <w:lang w:val="mk" w:bidi="en-US"/>
          <w14:ligatures w14:val="none"/>
        </w:rPr>
        <w:t xml:space="preserve"> и договорот ќе биде доделен на </w:t>
      </w:r>
      <w:r w:rsidRPr="001126F4">
        <w:rPr>
          <w:rFonts w:ascii="Times New Roman" w:eastAsia="MS Gothic" w:hAnsi="Times New Roman" w:cs="Times New Roman"/>
          <w:kern w:val="0"/>
          <w:sz w:val="22"/>
          <w:szCs w:val="22"/>
          <w:lang w:val="mk-MK" w:bidi="en-US"/>
          <w14:ligatures w14:val="none"/>
        </w:rPr>
        <w:t xml:space="preserve">понудувачот чија што понуда суштински  ги исполнува барањата и е со најниска </w:t>
      </w:r>
      <w:proofErr w:type="spellStart"/>
      <w:r w:rsidRPr="001126F4">
        <w:rPr>
          <w:rFonts w:ascii="Times New Roman" w:eastAsia="MS Gothic" w:hAnsi="Times New Roman" w:cs="Times New Roman"/>
          <w:kern w:val="0"/>
          <w:sz w:val="22"/>
          <w:szCs w:val="22"/>
          <w:lang w:val="mk-MK" w:bidi="en-US"/>
          <w14:ligatures w14:val="none"/>
        </w:rPr>
        <w:t>евалуирана</w:t>
      </w:r>
      <w:proofErr w:type="spellEnd"/>
      <w:r w:rsidRPr="001126F4">
        <w:rPr>
          <w:rFonts w:ascii="Times New Roman" w:eastAsia="MS Gothic" w:hAnsi="Times New Roman" w:cs="Times New Roman"/>
          <w:kern w:val="0"/>
          <w:sz w:val="22"/>
          <w:szCs w:val="22"/>
          <w:lang w:val="mk-MK" w:bidi="en-US"/>
          <w14:ligatures w14:val="none"/>
        </w:rPr>
        <w:t xml:space="preserve"> цена</w:t>
      </w:r>
      <w:r w:rsidRPr="001126F4">
        <w:rPr>
          <w:rFonts w:ascii="Times New Roman" w:eastAsia="MS Gothic" w:hAnsi="Times New Roman" w:cs="Times New Roman"/>
          <w:kern w:val="0"/>
          <w:sz w:val="22"/>
          <w:szCs w:val="22"/>
          <w:lang w:val="mk" w:bidi="en-US"/>
          <w14:ligatures w14:val="none"/>
        </w:rPr>
        <w:t>.</w:t>
      </w:r>
    </w:p>
    <w:p w14:paraId="0740F48A" w14:textId="77777777" w:rsidR="00396B24" w:rsidRPr="001126F4" w:rsidRDefault="00396B24" w:rsidP="00396B24">
      <w:pPr>
        <w:tabs>
          <w:tab w:val="left" w:pos="1480"/>
        </w:tabs>
        <w:spacing w:after="0"/>
        <w:ind w:left="360" w:right="-25"/>
        <w:rPr>
          <w:rFonts w:ascii="Times New Roman" w:eastAsia="MS Gothic" w:hAnsi="Times New Roman" w:cs="Times New Roman"/>
          <w:sz w:val="22"/>
          <w:szCs w:val="22"/>
          <w:lang w:val="mk"/>
        </w:rPr>
      </w:pPr>
    </w:p>
    <w:p w14:paraId="1DD39794" w14:textId="6F527726" w:rsidR="00396B24" w:rsidRPr="001126F4" w:rsidRDefault="00396B24" w:rsidP="00472542">
      <w:pPr>
        <w:tabs>
          <w:tab w:val="left" w:pos="1480"/>
        </w:tabs>
        <w:spacing w:after="0"/>
        <w:ind w:right="-25"/>
        <w:rPr>
          <w:rFonts w:ascii="Times New Roman" w:eastAsia="MS Gothic" w:hAnsi="Times New Roman" w:cs="Times New Roman"/>
          <w:sz w:val="22"/>
          <w:szCs w:val="22"/>
          <w:lang w:val="mk"/>
        </w:rPr>
      </w:pPr>
      <w:r w:rsidRPr="001126F4">
        <w:rPr>
          <w:rFonts w:ascii="Times New Roman" w:eastAsia="MS Gothic" w:hAnsi="Times New Roman" w:cs="Times New Roman"/>
          <w:sz w:val="22"/>
          <w:szCs w:val="22"/>
          <w:lang w:val="mk"/>
        </w:rPr>
        <w:t>Понудата во хартиена форма или по</w:t>
      </w:r>
      <w:r w:rsidRPr="001126F4">
        <w:rPr>
          <w:rFonts w:ascii="Times New Roman" w:eastAsia="MS Gothic" w:hAnsi="Times New Roman" w:cs="Times New Roman"/>
          <w:sz w:val="22"/>
          <w:szCs w:val="22"/>
          <w:lang w:val="mk-MK"/>
        </w:rPr>
        <w:t xml:space="preserve"> електронска </w:t>
      </w:r>
      <w:r w:rsidRPr="001126F4">
        <w:rPr>
          <w:rFonts w:ascii="Times New Roman" w:eastAsia="MS Gothic" w:hAnsi="Times New Roman" w:cs="Times New Roman"/>
          <w:sz w:val="22"/>
          <w:szCs w:val="22"/>
          <w:lang w:val="mk"/>
        </w:rPr>
        <w:t xml:space="preserve"> пошта треба да се достави најдоцна до</w:t>
      </w:r>
      <w:r w:rsidR="005B1CD7" w:rsidRPr="001126F4">
        <w:rPr>
          <w:rFonts w:ascii="Times New Roman" w:eastAsia="MS Gothic" w:hAnsi="Times New Roman" w:cs="Times New Roman"/>
          <w:color w:val="FF0000"/>
          <w:sz w:val="22"/>
          <w:szCs w:val="22"/>
          <w:lang w:val="mk"/>
        </w:rPr>
        <w:t xml:space="preserve"> </w:t>
      </w:r>
      <w:r w:rsidR="00472542" w:rsidRPr="001126F4">
        <w:rPr>
          <w:rFonts w:ascii="Times New Roman" w:eastAsia="MS Gothic" w:hAnsi="Times New Roman" w:cs="Times New Roman"/>
          <w:b/>
          <w:bCs/>
          <w:sz w:val="22"/>
          <w:szCs w:val="22"/>
          <w:lang w:val="mk-MK"/>
        </w:rPr>
        <w:t>26</w:t>
      </w:r>
      <w:r w:rsidR="005B1CD7" w:rsidRPr="001126F4">
        <w:rPr>
          <w:rFonts w:ascii="Times New Roman" w:eastAsia="MS Gothic" w:hAnsi="Times New Roman" w:cs="Times New Roman"/>
          <w:b/>
          <w:bCs/>
          <w:sz w:val="22"/>
          <w:szCs w:val="22"/>
          <w:lang w:val="mk-MK"/>
        </w:rPr>
        <w:t>.0</w:t>
      </w:r>
      <w:r w:rsidR="00472542" w:rsidRPr="001126F4">
        <w:rPr>
          <w:rFonts w:ascii="Times New Roman" w:eastAsia="MS Gothic" w:hAnsi="Times New Roman" w:cs="Times New Roman"/>
          <w:b/>
          <w:bCs/>
          <w:sz w:val="22"/>
          <w:szCs w:val="22"/>
          <w:lang w:val="mk-MK"/>
        </w:rPr>
        <w:t>9</w:t>
      </w:r>
      <w:r w:rsidR="005B1CD7" w:rsidRPr="001126F4">
        <w:rPr>
          <w:rFonts w:ascii="Times New Roman" w:eastAsia="MS Gothic" w:hAnsi="Times New Roman" w:cs="Times New Roman"/>
          <w:b/>
          <w:bCs/>
          <w:sz w:val="22"/>
          <w:szCs w:val="22"/>
          <w:lang w:val="mk-MK"/>
        </w:rPr>
        <w:t>.2025 година</w:t>
      </w:r>
      <w:r w:rsidRPr="001126F4">
        <w:rPr>
          <w:rFonts w:ascii="Times New Roman" w:eastAsia="MS Gothic" w:hAnsi="Times New Roman" w:cs="Times New Roman"/>
          <w:b/>
          <w:bCs/>
          <w:color w:val="FF0000"/>
          <w:sz w:val="22"/>
          <w:szCs w:val="22"/>
          <w:lang w:val="mk"/>
        </w:rPr>
        <w:t xml:space="preserve"> </w:t>
      </w:r>
      <w:r w:rsidR="005B1CD7" w:rsidRPr="001126F4">
        <w:rPr>
          <w:rFonts w:ascii="Times New Roman" w:eastAsia="MS Gothic" w:hAnsi="Times New Roman" w:cs="Times New Roman"/>
          <w:b/>
          <w:bCs/>
          <w:color w:val="FF0000"/>
          <w:sz w:val="22"/>
          <w:szCs w:val="22"/>
          <w:lang w:val="mk"/>
        </w:rPr>
        <w:t xml:space="preserve"> </w:t>
      </w:r>
      <w:r w:rsidR="005B1CD7" w:rsidRPr="001126F4">
        <w:rPr>
          <w:rFonts w:ascii="Times New Roman" w:eastAsia="MS Gothic" w:hAnsi="Times New Roman" w:cs="Times New Roman"/>
          <w:b/>
          <w:bCs/>
          <w:sz w:val="22"/>
          <w:szCs w:val="22"/>
          <w:lang w:val="mk"/>
        </w:rPr>
        <w:t>до 16 часот</w:t>
      </w:r>
      <w:r w:rsidR="005B1CD7" w:rsidRPr="001126F4">
        <w:rPr>
          <w:rFonts w:ascii="Times New Roman" w:eastAsia="MS Gothic" w:hAnsi="Times New Roman" w:cs="Times New Roman"/>
          <w:sz w:val="22"/>
          <w:szCs w:val="22"/>
          <w:lang w:val="mk"/>
        </w:rPr>
        <w:t xml:space="preserve"> </w:t>
      </w:r>
      <w:r w:rsidRPr="001126F4">
        <w:rPr>
          <w:rFonts w:ascii="Times New Roman" w:eastAsia="MS Gothic" w:hAnsi="Times New Roman" w:cs="Times New Roman"/>
          <w:sz w:val="22"/>
          <w:szCs w:val="22"/>
          <w:lang w:val="mk"/>
        </w:rPr>
        <w:t>на следната адреса:</w:t>
      </w:r>
      <w:r w:rsidR="005B1CD7" w:rsidRPr="001126F4">
        <w:rPr>
          <w:rFonts w:ascii="Times New Roman" w:eastAsia="MS Gothic" w:hAnsi="Times New Roman" w:cs="Times New Roman"/>
          <w:sz w:val="22"/>
          <w:szCs w:val="22"/>
          <w:lang w:val="mk"/>
        </w:rPr>
        <w:t xml:space="preserve"> ул. „Никола Вапцаров“ бр.2-4 Центар, 1000 Скопје или на е-</w:t>
      </w:r>
      <w:proofErr w:type="spellStart"/>
      <w:r w:rsidR="005B1CD7" w:rsidRPr="001126F4">
        <w:rPr>
          <w:rFonts w:ascii="Times New Roman" w:eastAsia="MS Gothic" w:hAnsi="Times New Roman" w:cs="Times New Roman"/>
          <w:sz w:val="22"/>
          <w:szCs w:val="22"/>
          <w:lang w:val="mk"/>
        </w:rPr>
        <w:t>mail</w:t>
      </w:r>
      <w:proofErr w:type="spellEnd"/>
      <w:r w:rsidR="005B1CD7" w:rsidRPr="001126F4">
        <w:rPr>
          <w:rFonts w:ascii="Times New Roman" w:eastAsia="MS Gothic" w:hAnsi="Times New Roman" w:cs="Times New Roman"/>
          <w:sz w:val="22"/>
          <w:szCs w:val="22"/>
          <w:lang w:val="mk"/>
        </w:rPr>
        <w:t>: info@assistivecenter.org</w:t>
      </w:r>
    </w:p>
    <w:p w14:paraId="74B16AEB" w14:textId="77777777" w:rsidR="00396B24" w:rsidRPr="001126F4" w:rsidRDefault="00396B24" w:rsidP="00BF7F6A">
      <w:pPr>
        <w:widowControl w:val="0"/>
        <w:tabs>
          <w:tab w:val="left" w:pos="540"/>
          <w:tab w:val="left" w:pos="1479"/>
          <w:tab w:val="left" w:pos="1480"/>
        </w:tabs>
        <w:autoSpaceDE w:val="0"/>
        <w:autoSpaceDN w:val="0"/>
        <w:spacing w:before="120" w:after="0" w:line="240" w:lineRule="auto"/>
        <w:ind w:left="540" w:right="-25"/>
        <w:jc w:val="both"/>
        <w:rPr>
          <w:rFonts w:ascii="Times New Roman" w:eastAsia="Microsoft Sans Serif" w:hAnsi="Times New Roman" w:cs="Times New Roman"/>
          <w:b/>
          <w:kern w:val="0"/>
          <w:sz w:val="22"/>
          <w:szCs w:val="22"/>
          <w:lang w:val="mk" w:bidi="en-US"/>
          <w14:ligatures w14:val="none"/>
        </w:rPr>
      </w:pPr>
    </w:p>
    <w:p w14:paraId="6EFE6459" w14:textId="77777777" w:rsidR="00F67B52" w:rsidRPr="001126F4" w:rsidRDefault="00F67B52" w:rsidP="00BF7F6A">
      <w:pPr>
        <w:widowControl w:val="0"/>
        <w:tabs>
          <w:tab w:val="left" w:pos="540"/>
          <w:tab w:val="left" w:pos="1479"/>
          <w:tab w:val="left" w:pos="1480"/>
        </w:tabs>
        <w:autoSpaceDE w:val="0"/>
        <w:autoSpaceDN w:val="0"/>
        <w:spacing w:before="120" w:after="0" w:line="240" w:lineRule="auto"/>
        <w:ind w:left="540" w:right="-25"/>
        <w:jc w:val="both"/>
        <w:rPr>
          <w:rFonts w:ascii="Times New Roman" w:eastAsia="Microsoft Sans Serif" w:hAnsi="Times New Roman" w:cs="Times New Roman"/>
          <w:b/>
          <w:kern w:val="0"/>
          <w:sz w:val="22"/>
          <w:szCs w:val="22"/>
          <w:lang w:val="mk" w:bidi="en-US"/>
          <w14:ligatures w14:val="none"/>
        </w:rPr>
      </w:pPr>
    </w:p>
    <w:p w14:paraId="0EC5E21F" w14:textId="55E411CC" w:rsidR="00396B24" w:rsidRPr="001126F4" w:rsidRDefault="00396B24"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2605B114" w14:textId="77777777" w:rsidR="00425EE1" w:rsidRPr="001126F4" w:rsidRDefault="00425EE1"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53E4499A" w14:textId="77777777" w:rsidR="00D42279" w:rsidRPr="001126F4" w:rsidRDefault="00D42279"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2B3D9E0E" w14:textId="77777777" w:rsidR="00D42279" w:rsidRPr="001126F4" w:rsidRDefault="00D42279"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794F5C40" w14:textId="77777777" w:rsidR="00D42279" w:rsidRPr="001126F4" w:rsidRDefault="00D42279"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639E747A" w14:textId="77777777" w:rsidR="00425EE1" w:rsidRDefault="00425EE1"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39E94B76"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2778B6BD"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7783530E"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62574387"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02198CC4"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2D024C58"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0E6501ED"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422099F8"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0EB67F57"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51FCBAD9"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7360F09E"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1E3553F1"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3E930F1A"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5189A6C2"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33BA678B"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094818A9" w14:textId="77777777" w:rsidR="0066581E"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098E332B" w14:textId="77777777" w:rsidR="0066581E" w:rsidRPr="001126F4" w:rsidRDefault="0066581E"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658A54D5" w14:textId="06E563AC" w:rsidR="0065191A" w:rsidRPr="001126F4" w:rsidRDefault="0065191A"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3165B9B0" w14:textId="77777777" w:rsidR="00C92CC6" w:rsidRPr="001126F4" w:rsidRDefault="00C92CC6" w:rsidP="004B5E74">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3C3468C5" w14:textId="77777777" w:rsidR="00396B24" w:rsidRPr="001126F4" w:rsidRDefault="00396B24" w:rsidP="00396B24">
      <w:pPr>
        <w:pBdr>
          <w:top w:val="single" w:sz="4" w:space="1" w:color="auto"/>
          <w:left w:val="single" w:sz="4" w:space="4" w:color="auto"/>
          <w:bottom w:val="single" w:sz="4" w:space="31" w:color="auto"/>
          <w:right w:val="single" w:sz="4" w:space="4" w:color="auto"/>
        </w:pBdr>
        <w:spacing w:before="1" w:line="240" w:lineRule="auto"/>
        <w:ind w:right="-25"/>
        <w:contextualSpacing/>
        <w:rPr>
          <w:rFonts w:ascii="Times New Roman" w:eastAsia="Microsoft Sans Serif" w:hAnsi="Times New Roman" w:cs="Times New Roman"/>
          <w:b/>
          <w:kern w:val="0"/>
          <w:sz w:val="22"/>
          <w:szCs w:val="22"/>
          <w:lang w:val="mk-MK" w:bidi="en-US"/>
          <w14:ligatures w14:val="none"/>
        </w:rPr>
      </w:pPr>
    </w:p>
    <w:p w14:paraId="41A427C8" w14:textId="77777777" w:rsidR="00396B24" w:rsidRPr="001126F4" w:rsidRDefault="00396B24" w:rsidP="00396B24">
      <w:pPr>
        <w:pBdr>
          <w:top w:val="single" w:sz="4" w:space="1" w:color="auto"/>
          <w:left w:val="single" w:sz="4" w:space="4" w:color="auto"/>
          <w:bottom w:val="single" w:sz="4" w:space="31" w:color="auto"/>
          <w:right w:val="single" w:sz="4" w:space="4" w:color="auto"/>
        </w:pBdr>
        <w:spacing w:before="1" w:line="240" w:lineRule="auto"/>
        <w:ind w:right="-25"/>
        <w:contextualSpacing/>
        <w:rPr>
          <w:rFonts w:ascii="Times New Roman" w:eastAsia="Microsoft Sans Serif" w:hAnsi="Times New Roman" w:cs="Times New Roman"/>
          <w:b/>
          <w:kern w:val="0"/>
          <w:sz w:val="22"/>
          <w:szCs w:val="22"/>
          <w:lang w:val="mk-MK" w:bidi="en-US"/>
          <w14:ligatures w14:val="none"/>
        </w:rPr>
      </w:pPr>
      <w:r w:rsidRPr="001126F4">
        <w:rPr>
          <w:rFonts w:ascii="Times New Roman" w:eastAsia="Microsoft Sans Serif" w:hAnsi="Times New Roman" w:cs="Times New Roman"/>
          <w:b/>
          <w:kern w:val="0"/>
          <w:sz w:val="22"/>
          <w:szCs w:val="22"/>
          <w:lang w:val="mk-MK" w:bidi="en-US"/>
          <w14:ligatures w14:val="none"/>
        </w:rPr>
        <w:t xml:space="preserve">В. Обрасци кои ќе се користат за набавка на градежни работи </w:t>
      </w:r>
    </w:p>
    <w:p w14:paraId="5196F1CE" w14:textId="77777777" w:rsidR="00396B24" w:rsidRPr="001126F4" w:rsidRDefault="00396B24" w:rsidP="00396B24">
      <w:pPr>
        <w:pBdr>
          <w:top w:val="single" w:sz="4" w:space="1" w:color="auto"/>
          <w:left w:val="single" w:sz="4" w:space="4" w:color="auto"/>
          <w:bottom w:val="single" w:sz="4" w:space="31" w:color="auto"/>
          <w:right w:val="single" w:sz="4" w:space="4" w:color="auto"/>
        </w:pBdr>
        <w:spacing w:before="1" w:line="240" w:lineRule="auto"/>
        <w:ind w:right="-25"/>
        <w:contextualSpacing/>
        <w:rPr>
          <w:rFonts w:ascii="Times New Roman" w:eastAsia="Microsoft Sans Serif" w:hAnsi="Times New Roman" w:cs="Times New Roman"/>
          <w:b/>
          <w:kern w:val="0"/>
          <w:sz w:val="22"/>
          <w:szCs w:val="22"/>
          <w:lang w:val="mk-MK" w:bidi="en-US"/>
          <w14:ligatures w14:val="none"/>
        </w:rPr>
      </w:pPr>
      <w:r w:rsidRPr="001126F4">
        <w:rPr>
          <w:rFonts w:ascii="Times New Roman" w:eastAsia="Microsoft Sans Serif" w:hAnsi="Times New Roman" w:cs="Times New Roman"/>
          <w:b/>
          <w:kern w:val="0"/>
          <w:sz w:val="22"/>
          <w:szCs w:val="22"/>
          <w:lang w:val="mk-MK" w:bidi="en-US"/>
          <w14:ligatures w14:val="none"/>
        </w:rPr>
        <w:t>В.1 Покана за понуда</w:t>
      </w:r>
    </w:p>
    <w:p w14:paraId="78EE75BE" w14:textId="77777777" w:rsidR="00425EE1" w:rsidRPr="001126F4" w:rsidRDefault="00425EE1" w:rsidP="00425EE1">
      <w:pPr>
        <w:widowControl w:val="0"/>
        <w:tabs>
          <w:tab w:val="left" w:pos="540"/>
          <w:tab w:val="left" w:pos="1479"/>
          <w:tab w:val="left" w:pos="1480"/>
        </w:tabs>
        <w:autoSpaceDE w:val="0"/>
        <w:autoSpaceDN w:val="0"/>
        <w:spacing w:before="120" w:after="0" w:line="240" w:lineRule="auto"/>
        <w:ind w:right="-25"/>
        <w:jc w:val="both"/>
        <w:rPr>
          <w:rFonts w:ascii="Times New Roman" w:eastAsia="Microsoft Sans Serif" w:hAnsi="Times New Roman" w:cs="Times New Roman"/>
          <w:b/>
          <w:kern w:val="0"/>
          <w:sz w:val="22"/>
          <w:szCs w:val="22"/>
          <w:lang w:val="mk" w:bidi="en-US"/>
          <w14:ligatures w14:val="none"/>
        </w:rPr>
      </w:pPr>
    </w:p>
    <w:p w14:paraId="6B127B06" w14:textId="3F068A25" w:rsidR="00425EE1" w:rsidRPr="001126F4" w:rsidRDefault="00425EE1" w:rsidP="00425EE1">
      <w:pPr>
        <w:widowControl w:val="0"/>
        <w:tabs>
          <w:tab w:val="left" w:pos="540"/>
          <w:tab w:val="left" w:pos="1479"/>
          <w:tab w:val="left" w:pos="1480"/>
        </w:tabs>
        <w:autoSpaceDE w:val="0"/>
        <w:autoSpaceDN w:val="0"/>
        <w:spacing w:before="120" w:after="0" w:line="240" w:lineRule="auto"/>
        <w:ind w:right="-25"/>
        <w:jc w:val="both"/>
        <w:rPr>
          <w:rFonts w:ascii="Times New Roman" w:eastAsia="MS Gothic" w:hAnsi="Times New Roman" w:cs="Times New Roman"/>
          <w:kern w:val="0"/>
          <w:sz w:val="22"/>
          <w:szCs w:val="22"/>
          <w:lang w:val="mk" w:bidi="en-US"/>
          <w14:ligatures w14:val="none"/>
        </w:rPr>
      </w:pPr>
      <w:r w:rsidRPr="001126F4">
        <w:rPr>
          <w:rFonts w:ascii="Times New Roman" w:eastAsia="Microsoft Sans Serif" w:hAnsi="Times New Roman" w:cs="Times New Roman"/>
          <w:b/>
          <w:kern w:val="0"/>
          <w:sz w:val="22"/>
          <w:szCs w:val="22"/>
          <w:lang w:val="mk" w:bidi="en-US"/>
          <w14:ligatures w14:val="none"/>
        </w:rPr>
        <w:t xml:space="preserve">1. </w:t>
      </w:r>
      <w:r w:rsidR="00BF7F6A" w:rsidRPr="001126F4">
        <w:rPr>
          <w:rFonts w:ascii="Times New Roman" w:eastAsia="Microsoft Sans Serif" w:hAnsi="Times New Roman" w:cs="Times New Roman"/>
          <w:b/>
          <w:kern w:val="0"/>
          <w:sz w:val="22"/>
          <w:szCs w:val="22"/>
          <w:lang w:val="mk" w:bidi="en-US"/>
          <w14:ligatures w14:val="none"/>
        </w:rPr>
        <w:t xml:space="preserve">Покана за </w:t>
      </w:r>
      <w:r w:rsidR="00BF7F6A" w:rsidRPr="001126F4">
        <w:rPr>
          <w:rFonts w:ascii="Times New Roman" w:eastAsia="Microsoft Sans Serif" w:hAnsi="Times New Roman" w:cs="Times New Roman"/>
          <w:b/>
          <w:kern w:val="0"/>
          <w:sz w:val="22"/>
          <w:szCs w:val="22"/>
          <w:lang w:val="mk-MK" w:bidi="en-US"/>
          <w14:ligatures w14:val="none"/>
        </w:rPr>
        <w:t xml:space="preserve">понуди </w:t>
      </w:r>
      <w:r w:rsidR="00BF7F6A" w:rsidRPr="001126F4">
        <w:rPr>
          <w:rFonts w:ascii="Times New Roman" w:eastAsia="MS Gothic" w:hAnsi="Times New Roman" w:cs="Times New Roman"/>
          <w:b/>
          <w:kern w:val="0"/>
          <w:sz w:val="22"/>
          <w:szCs w:val="22"/>
          <w:lang w:val="mk" w:bidi="en-US"/>
          <w14:ligatures w14:val="none"/>
        </w:rPr>
        <w:t xml:space="preserve">бр. </w:t>
      </w:r>
    </w:p>
    <w:p w14:paraId="46E7136C" w14:textId="22B6ECB2" w:rsidR="00BF7F6A" w:rsidRPr="001126F4" w:rsidRDefault="00BF7F6A" w:rsidP="00425EE1">
      <w:pPr>
        <w:widowControl w:val="0"/>
        <w:tabs>
          <w:tab w:val="left" w:pos="540"/>
          <w:tab w:val="left" w:pos="1479"/>
          <w:tab w:val="left" w:pos="1480"/>
        </w:tabs>
        <w:autoSpaceDE w:val="0"/>
        <w:autoSpaceDN w:val="0"/>
        <w:spacing w:before="120" w:after="0" w:line="240" w:lineRule="auto"/>
        <w:ind w:right="-25"/>
        <w:jc w:val="both"/>
        <w:rPr>
          <w:rFonts w:ascii="Times New Roman" w:eastAsia="MS Gothic" w:hAnsi="Times New Roman" w:cs="Times New Roman"/>
          <w:kern w:val="0"/>
          <w:sz w:val="22"/>
          <w:szCs w:val="22"/>
          <w:lang w:val="mk" w:bidi="en-US"/>
          <w14:ligatures w14:val="none"/>
        </w:rPr>
      </w:pPr>
      <w:r w:rsidRPr="001126F4">
        <w:rPr>
          <w:rFonts w:ascii="Times New Roman" w:eastAsia="Trebuchet MS" w:hAnsi="Times New Roman" w:cs="Times New Roman"/>
          <w:sz w:val="22"/>
          <w:szCs w:val="22"/>
          <w:lang w:val="mk"/>
        </w:rPr>
        <w:t xml:space="preserve">Здружение за грижа и нега во домот „Центар за Асистенција“ – Скопје </w:t>
      </w:r>
      <w:r w:rsidRPr="001126F4">
        <w:rPr>
          <w:rFonts w:ascii="Times New Roman" w:eastAsia="Trebuchet MS" w:hAnsi="Times New Roman" w:cs="Times New Roman"/>
          <w:sz w:val="22"/>
          <w:szCs w:val="22"/>
          <w:lang w:val="mk-MK"/>
        </w:rPr>
        <w:t>со седиште на адреса „Никола Вапцаров“ бр.2-4 Скопје</w:t>
      </w:r>
      <w:r w:rsidRPr="001126F4">
        <w:rPr>
          <w:rFonts w:ascii="Times New Roman" w:eastAsia="MS Gothic" w:hAnsi="Times New Roman" w:cs="Times New Roman"/>
          <w:kern w:val="0"/>
          <w:sz w:val="22"/>
          <w:szCs w:val="22"/>
          <w:lang w:val="mk" w:bidi="en-US"/>
          <w14:ligatures w14:val="none"/>
        </w:rPr>
        <w:t xml:space="preserve"> ве поканува да </w:t>
      </w:r>
      <w:r w:rsidRPr="001126F4">
        <w:rPr>
          <w:rFonts w:ascii="Times New Roman" w:eastAsia="MS Gothic" w:hAnsi="Times New Roman" w:cs="Times New Roman"/>
          <w:kern w:val="0"/>
          <w:sz w:val="22"/>
          <w:szCs w:val="22"/>
          <w:lang w:val="mk-MK" w:bidi="en-US"/>
          <w14:ligatures w14:val="none"/>
        </w:rPr>
        <w:t>доставите</w:t>
      </w:r>
      <w:r w:rsidRPr="001126F4">
        <w:rPr>
          <w:rFonts w:ascii="Times New Roman" w:eastAsia="MS Gothic" w:hAnsi="Times New Roman" w:cs="Times New Roman"/>
          <w:kern w:val="0"/>
          <w:sz w:val="22"/>
          <w:szCs w:val="22"/>
          <w:lang w:val="mk" w:bidi="en-US"/>
          <w14:ligatures w14:val="none"/>
        </w:rPr>
        <w:t xml:space="preserve"> понуда за набавка на:</w:t>
      </w:r>
    </w:p>
    <w:p w14:paraId="5EA33145" w14:textId="77777777" w:rsidR="0065191A" w:rsidRPr="001126F4" w:rsidRDefault="0065191A" w:rsidP="00425EE1">
      <w:pPr>
        <w:widowControl w:val="0"/>
        <w:tabs>
          <w:tab w:val="left" w:pos="540"/>
          <w:tab w:val="left" w:pos="1479"/>
          <w:tab w:val="left" w:pos="1480"/>
        </w:tabs>
        <w:autoSpaceDE w:val="0"/>
        <w:autoSpaceDN w:val="0"/>
        <w:spacing w:before="120" w:after="0" w:line="240" w:lineRule="auto"/>
        <w:ind w:right="-25"/>
        <w:jc w:val="both"/>
        <w:rPr>
          <w:rFonts w:ascii="Times New Roman" w:eastAsia="MS Gothic" w:hAnsi="Times New Roman" w:cs="Times New Roman"/>
          <w:kern w:val="0"/>
          <w:sz w:val="22"/>
          <w:szCs w:val="22"/>
          <w:lang w:val="mk" w:bidi="en-US"/>
          <w14:ligatures w14:val="none"/>
        </w:rPr>
      </w:pPr>
    </w:p>
    <w:p w14:paraId="5D33E06C" w14:textId="1F1B9961"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 xml:space="preserve">1. </w:t>
      </w:r>
      <w:r w:rsidR="00711B33" w:rsidRPr="001126F4">
        <w:rPr>
          <w:rFonts w:ascii="Times New Roman" w:eastAsia="MS Gothic" w:hAnsi="Times New Roman" w:cs="Times New Roman"/>
          <w:b/>
          <w:bCs/>
          <w:w w:val="105"/>
          <w:kern w:val="0"/>
          <w:sz w:val="22"/>
          <w:szCs w:val="22"/>
          <w:lang w:val="mk" w:bidi="en-US"/>
          <w14:ligatures w14:val="none"/>
        </w:rPr>
        <w:t>ПРИПРЕМНИ РАБОТИ - ДЕМОНТАЖА И РУШЕЊЕ</w:t>
      </w:r>
    </w:p>
    <w:p w14:paraId="2A356F98" w14:textId="240294C2"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 </w:t>
      </w:r>
      <w:r w:rsidR="0065191A" w:rsidRPr="001126F4">
        <w:rPr>
          <w:rFonts w:ascii="Times New Roman" w:eastAsia="MS Gothic" w:hAnsi="Times New Roman" w:cs="Times New Roman"/>
          <w:bCs/>
          <w:w w:val="105"/>
          <w:kern w:val="0"/>
          <w:sz w:val="22"/>
          <w:szCs w:val="22"/>
          <w:lang w:val="mk" w:bidi="en-US"/>
          <w14:ligatures w14:val="none"/>
        </w:rPr>
        <w:tab/>
        <w:t xml:space="preserve">1.1. </w:t>
      </w:r>
      <w:r w:rsidRPr="001126F4">
        <w:rPr>
          <w:rFonts w:ascii="Times New Roman" w:eastAsia="MS Gothic" w:hAnsi="Times New Roman" w:cs="Times New Roman"/>
          <w:bCs/>
          <w:w w:val="105"/>
          <w:kern w:val="0"/>
          <w:sz w:val="22"/>
          <w:szCs w:val="22"/>
          <w:lang w:val="mk" w:bidi="en-US"/>
          <w14:ligatures w14:val="none"/>
        </w:rPr>
        <w:t>Рушење и демонтажа на постоечка стаклена завеса на предната фасада. – транспорт до депонија до 3км</w:t>
      </w:r>
    </w:p>
    <w:p w14:paraId="26721048" w14:textId="32ABC155"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1.2 </w:t>
      </w:r>
      <w:r w:rsidR="00711B33" w:rsidRPr="001126F4">
        <w:rPr>
          <w:rFonts w:ascii="Times New Roman" w:eastAsia="MS Gothic" w:hAnsi="Times New Roman" w:cs="Times New Roman"/>
          <w:bCs/>
          <w:w w:val="105"/>
          <w:kern w:val="0"/>
          <w:sz w:val="22"/>
          <w:szCs w:val="22"/>
          <w:lang w:val="mk" w:bidi="en-US"/>
          <w14:ligatures w14:val="none"/>
        </w:rPr>
        <w:t>Отворање светлосен отвор (врата) на надворешен ѕид, кој ќе претставува хоризонтална комуникација, претходно одобрено од надзорот. Транспорт до депонија до 3 км</w:t>
      </w:r>
    </w:p>
    <w:p w14:paraId="02249779"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00E7629E" w14:textId="651BC289"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 xml:space="preserve">2. </w:t>
      </w:r>
      <w:r w:rsidR="00711B33" w:rsidRPr="001126F4">
        <w:rPr>
          <w:rFonts w:ascii="Times New Roman" w:eastAsia="MS Gothic" w:hAnsi="Times New Roman" w:cs="Times New Roman"/>
          <w:b/>
          <w:bCs/>
          <w:w w:val="105"/>
          <w:kern w:val="0"/>
          <w:sz w:val="22"/>
          <w:szCs w:val="22"/>
          <w:lang w:val="mk" w:bidi="en-US"/>
          <w14:ligatures w14:val="none"/>
        </w:rPr>
        <w:t>МОЛЕРСКО ФАРБАРСКИ РАБОТИ</w:t>
      </w:r>
    </w:p>
    <w:p w14:paraId="47BEED50" w14:textId="20D4AEFD"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2.1 </w:t>
      </w:r>
      <w:r w:rsidR="00711B33" w:rsidRPr="001126F4">
        <w:rPr>
          <w:rFonts w:ascii="Times New Roman" w:eastAsia="MS Gothic" w:hAnsi="Times New Roman" w:cs="Times New Roman"/>
          <w:bCs/>
          <w:w w:val="105"/>
          <w:kern w:val="0"/>
          <w:sz w:val="22"/>
          <w:szCs w:val="22"/>
          <w:lang w:val="mk" w:bidi="en-US"/>
          <w14:ligatures w14:val="none"/>
        </w:rPr>
        <w:t>Набавка, транспорт и монтажа на спуштен плафон, од гипс табли, со бандажирање, на веќе постоечка конструкција.</w:t>
      </w:r>
    </w:p>
    <w:p w14:paraId="02A2EC76" w14:textId="7777777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3F561401" w14:textId="2A12730E"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2.2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водоотпорни гипс табли, за опшивање на објектот од надворешна страна со бандажирање. </w:t>
      </w:r>
      <w:proofErr w:type="spellStart"/>
      <w:r w:rsidR="00711B33" w:rsidRPr="001126F4">
        <w:rPr>
          <w:rFonts w:ascii="Times New Roman" w:eastAsia="MS Gothic" w:hAnsi="Times New Roman" w:cs="Times New Roman"/>
          <w:bCs/>
          <w:w w:val="105"/>
          <w:kern w:val="0"/>
          <w:sz w:val="22"/>
          <w:szCs w:val="22"/>
          <w:lang w:val="mk" w:bidi="en-US"/>
          <w14:ligatures w14:val="none"/>
        </w:rPr>
        <w:t>Опшивањето</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ќе биде по целата должина на објектот, вкупна должина од 48m’ во висина од 2м. </w:t>
      </w:r>
    </w:p>
    <w:p w14:paraId="644A397D" w14:textId="1EE74A19"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2.3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w:t>
      </w:r>
      <w:proofErr w:type="spellStart"/>
      <w:r w:rsidR="00711B33" w:rsidRPr="001126F4">
        <w:rPr>
          <w:rFonts w:ascii="Times New Roman" w:eastAsia="MS Gothic" w:hAnsi="Times New Roman" w:cs="Times New Roman"/>
          <w:bCs/>
          <w:w w:val="105"/>
          <w:kern w:val="0"/>
          <w:sz w:val="22"/>
          <w:szCs w:val="22"/>
          <w:lang w:val="mk" w:bidi="en-US"/>
          <w14:ligatures w14:val="none"/>
        </w:rPr>
        <w:t>префарбување</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на внатрешни ѕидови во бела боја.</w:t>
      </w:r>
    </w:p>
    <w:p w14:paraId="0E8C5A10" w14:textId="5FA02CE6"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2.4 </w:t>
      </w:r>
      <w:r w:rsidR="00711B33" w:rsidRPr="001126F4">
        <w:rPr>
          <w:rFonts w:ascii="Times New Roman" w:eastAsia="MS Gothic" w:hAnsi="Times New Roman" w:cs="Times New Roman"/>
          <w:bCs/>
          <w:w w:val="105"/>
          <w:kern w:val="0"/>
          <w:sz w:val="22"/>
          <w:szCs w:val="22"/>
          <w:lang w:val="mk" w:bidi="en-US"/>
          <w14:ligatures w14:val="none"/>
        </w:rPr>
        <w:t>Набавка, транспорт и вградување на продолжен малтер на ѕидовите и крпење околу светлосни отвори.</w:t>
      </w:r>
    </w:p>
    <w:p w14:paraId="3967CFA3" w14:textId="2933A050"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2.5 </w:t>
      </w:r>
      <w:r w:rsidRPr="001126F4">
        <w:rPr>
          <w:rFonts w:ascii="Times New Roman" w:eastAsia="MS Gothic" w:hAnsi="Times New Roman" w:cs="Times New Roman"/>
          <w:bCs/>
          <w:w w:val="105"/>
          <w:kern w:val="0"/>
          <w:sz w:val="22"/>
          <w:szCs w:val="22"/>
          <w:lang w:val="mk-MK" w:bidi="en-US"/>
          <w14:ligatures w14:val="none"/>
        </w:rPr>
        <w:t>Н</w:t>
      </w:r>
      <w:proofErr w:type="spellStart"/>
      <w:r w:rsidR="00711B33" w:rsidRPr="001126F4">
        <w:rPr>
          <w:rFonts w:ascii="Times New Roman" w:eastAsia="MS Gothic" w:hAnsi="Times New Roman" w:cs="Times New Roman"/>
          <w:bCs/>
          <w:w w:val="105"/>
          <w:kern w:val="0"/>
          <w:sz w:val="22"/>
          <w:szCs w:val="22"/>
          <w:lang w:val="mk" w:bidi="en-US"/>
          <w14:ligatures w14:val="none"/>
        </w:rPr>
        <w:t>абавка</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транспорт и </w:t>
      </w:r>
      <w:proofErr w:type="spellStart"/>
      <w:r w:rsidR="00711B33" w:rsidRPr="001126F4">
        <w:rPr>
          <w:rFonts w:ascii="Times New Roman" w:eastAsia="MS Gothic" w:hAnsi="Times New Roman" w:cs="Times New Roman"/>
          <w:bCs/>
          <w:w w:val="105"/>
          <w:kern w:val="0"/>
          <w:sz w:val="22"/>
          <w:szCs w:val="22"/>
          <w:lang w:val="mk" w:bidi="en-US"/>
          <w14:ligatures w14:val="none"/>
        </w:rPr>
        <w:t>префарбување</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на плафоните во бела боја.</w:t>
      </w:r>
    </w:p>
    <w:p w14:paraId="3C99F913"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5E95600D" w14:textId="246747A1"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 xml:space="preserve">3. </w:t>
      </w:r>
      <w:r w:rsidR="00711B33" w:rsidRPr="001126F4">
        <w:rPr>
          <w:rFonts w:ascii="Times New Roman" w:eastAsia="MS Gothic" w:hAnsi="Times New Roman" w:cs="Times New Roman"/>
          <w:b/>
          <w:bCs/>
          <w:w w:val="105"/>
          <w:kern w:val="0"/>
          <w:sz w:val="22"/>
          <w:szCs w:val="22"/>
          <w:lang w:val="mk" w:bidi="en-US"/>
          <w14:ligatures w14:val="none"/>
        </w:rPr>
        <w:t>КЕРАМИЧАРСКИ РАБОТИ</w:t>
      </w:r>
    </w:p>
    <w:p w14:paraId="2392C9A3" w14:textId="115B94EF"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3.1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ѕидни керамички плочки, по избор на инвеститорот. Завршно обработени со </w:t>
      </w:r>
      <w:proofErr w:type="spellStart"/>
      <w:r w:rsidR="00711B33" w:rsidRPr="001126F4">
        <w:rPr>
          <w:rFonts w:ascii="Times New Roman" w:eastAsia="MS Gothic" w:hAnsi="Times New Roman" w:cs="Times New Roman"/>
          <w:bCs/>
          <w:w w:val="105"/>
          <w:kern w:val="0"/>
          <w:sz w:val="22"/>
          <w:szCs w:val="22"/>
          <w:lang w:val="mk" w:bidi="en-US"/>
          <w14:ligatures w14:val="none"/>
        </w:rPr>
        <w:t>фугирање</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на истите.</w:t>
      </w:r>
    </w:p>
    <w:p w14:paraId="514E2FCE" w14:textId="7777777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Во WC-</w:t>
      </w:r>
      <w:proofErr w:type="spellStart"/>
      <w:r w:rsidRPr="001126F4">
        <w:rPr>
          <w:rFonts w:ascii="Times New Roman" w:eastAsia="MS Gothic" w:hAnsi="Times New Roman" w:cs="Times New Roman"/>
          <w:bCs/>
          <w:w w:val="105"/>
          <w:kern w:val="0"/>
          <w:sz w:val="22"/>
          <w:szCs w:val="22"/>
          <w:lang w:val="mk" w:bidi="en-US"/>
          <w14:ligatures w14:val="none"/>
        </w:rPr>
        <w:t>то</w:t>
      </w:r>
      <w:proofErr w:type="spellEnd"/>
      <w:r w:rsidRPr="001126F4">
        <w:rPr>
          <w:rFonts w:ascii="Times New Roman" w:eastAsia="MS Gothic" w:hAnsi="Times New Roman" w:cs="Times New Roman"/>
          <w:bCs/>
          <w:w w:val="105"/>
          <w:kern w:val="0"/>
          <w:sz w:val="22"/>
          <w:szCs w:val="22"/>
          <w:lang w:val="mk" w:bidi="en-US"/>
          <w14:ligatures w14:val="none"/>
        </w:rPr>
        <w:t xml:space="preserve"> лепењето на плочките е од под до плафон, т.е. висина од 2.8м.</w:t>
      </w:r>
    </w:p>
    <w:p w14:paraId="3F8CD784" w14:textId="7777777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Во кујната лепењето на плочките е од под до горни висечки елементи, т.е. 1.5м.</w:t>
      </w:r>
    </w:p>
    <w:p w14:paraId="1934A917" w14:textId="7777777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Плочките се со димензии 50х25см.</w:t>
      </w:r>
    </w:p>
    <w:p w14:paraId="14478B6F" w14:textId="54447E16"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3.2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подни керамички плочки, по избор на инвеститорот. Завршно обработени со </w:t>
      </w:r>
      <w:proofErr w:type="spellStart"/>
      <w:r w:rsidR="00711B33" w:rsidRPr="001126F4">
        <w:rPr>
          <w:rFonts w:ascii="Times New Roman" w:eastAsia="MS Gothic" w:hAnsi="Times New Roman" w:cs="Times New Roman"/>
          <w:bCs/>
          <w:w w:val="105"/>
          <w:kern w:val="0"/>
          <w:sz w:val="22"/>
          <w:szCs w:val="22"/>
          <w:lang w:val="mk" w:bidi="en-US"/>
          <w14:ligatures w14:val="none"/>
        </w:rPr>
        <w:t>фугирање</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на истите.</w:t>
      </w:r>
    </w:p>
    <w:p w14:paraId="17BCDE05" w14:textId="62A5EF4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Плочките се со димензии 50х50см.</w:t>
      </w:r>
    </w:p>
    <w:p w14:paraId="12D9561B"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439E1E3D" w14:textId="6C4DBAE4"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4</w:t>
      </w:r>
      <w:r w:rsidR="0065191A" w:rsidRPr="001126F4">
        <w:rPr>
          <w:rFonts w:ascii="Times New Roman" w:eastAsia="MS Gothic" w:hAnsi="Times New Roman" w:cs="Times New Roman"/>
          <w:b/>
          <w:bCs/>
          <w:w w:val="105"/>
          <w:kern w:val="0"/>
          <w:sz w:val="22"/>
          <w:szCs w:val="22"/>
          <w:lang w:val="mk" w:bidi="en-US"/>
          <w14:ligatures w14:val="none"/>
        </w:rPr>
        <w:t xml:space="preserve">. </w:t>
      </w:r>
      <w:r w:rsidRPr="001126F4">
        <w:rPr>
          <w:rFonts w:ascii="Times New Roman" w:eastAsia="MS Gothic" w:hAnsi="Times New Roman" w:cs="Times New Roman"/>
          <w:b/>
          <w:bCs/>
          <w:w w:val="105"/>
          <w:kern w:val="0"/>
          <w:sz w:val="22"/>
          <w:szCs w:val="22"/>
          <w:lang w:val="mk" w:bidi="en-US"/>
          <w14:ligatures w14:val="none"/>
        </w:rPr>
        <w:t>ЕЛЕКТРИЧНА ИНСТАЛАЦИЈА</w:t>
      </w:r>
    </w:p>
    <w:p w14:paraId="23FADB62" w14:textId="53297F66"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4.1 </w:t>
      </w:r>
      <w:r w:rsidR="00711B33" w:rsidRPr="001126F4">
        <w:rPr>
          <w:rFonts w:ascii="Times New Roman" w:eastAsia="MS Gothic" w:hAnsi="Times New Roman" w:cs="Times New Roman"/>
          <w:bCs/>
          <w:w w:val="105"/>
          <w:kern w:val="0"/>
          <w:sz w:val="22"/>
          <w:szCs w:val="22"/>
          <w:lang w:val="mk" w:bidi="en-US"/>
          <w14:ligatures w14:val="none"/>
        </w:rPr>
        <w:t>Набавка, транспорт и монтажа на доводен енергетски кабел за WC за нивно осветлување</w:t>
      </w:r>
    </w:p>
    <w:p w14:paraId="69BF148B" w14:textId="7A095819"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4.2</w:t>
      </w:r>
      <w:r w:rsidR="00711B33" w:rsidRPr="001126F4">
        <w:rPr>
          <w:rFonts w:ascii="Times New Roman" w:eastAsia="MS Gothic" w:hAnsi="Times New Roman" w:cs="Times New Roman"/>
          <w:bCs/>
          <w:w w:val="105"/>
          <w:kern w:val="0"/>
          <w:sz w:val="22"/>
          <w:szCs w:val="22"/>
          <w:lang w:val="mk" w:bidi="en-US"/>
          <w14:ligatures w14:val="none"/>
        </w:rPr>
        <w:t xml:space="preserve"> Набавка, транспорт и монтажа на лед ламби во WC</w:t>
      </w:r>
    </w:p>
    <w:p w14:paraId="6283FF72" w14:textId="5385B470"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4.3 </w:t>
      </w:r>
      <w:r w:rsidR="00711B33" w:rsidRPr="001126F4">
        <w:rPr>
          <w:rFonts w:ascii="Times New Roman" w:eastAsia="MS Gothic" w:hAnsi="Times New Roman" w:cs="Times New Roman"/>
          <w:bCs/>
          <w:w w:val="105"/>
          <w:kern w:val="0"/>
          <w:sz w:val="22"/>
          <w:szCs w:val="22"/>
          <w:lang w:val="mk" w:bidi="en-US"/>
          <w14:ligatures w14:val="none"/>
        </w:rPr>
        <w:t>Набавка, транспорт и монтажа на лед ламби во сала</w:t>
      </w:r>
    </w:p>
    <w:p w14:paraId="07EE62D2"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7CEBA847" w14:textId="6DC059F9"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 xml:space="preserve">5. </w:t>
      </w:r>
      <w:r w:rsidR="00711B33" w:rsidRPr="001126F4">
        <w:rPr>
          <w:rFonts w:ascii="Times New Roman" w:eastAsia="MS Gothic" w:hAnsi="Times New Roman" w:cs="Times New Roman"/>
          <w:b/>
          <w:bCs/>
          <w:w w:val="105"/>
          <w:kern w:val="0"/>
          <w:sz w:val="22"/>
          <w:szCs w:val="22"/>
          <w:lang w:val="mk" w:bidi="en-US"/>
          <w14:ligatures w14:val="none"/>
        </w:rPr>
        <w:t>ВОДОВОДНА ИНСТАЛАЦИЈА</w:t>
      </w:r>
    </w:p>
    <w:p w14:paraId="77A3B343" w14:textId="27B12D74"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5.1 </w:t>
      </w:r>
      <w:r w:rsidR="00711B33" w:rsidRPr="001126F4">
        <w:rPr>
          <w:rFonts w:ascii="Times New Roman" w:eastAsia="MS Gothic" w:hAnsi="Times New Roman" w:cs="Times New Roman"/>
          <w:bCs/>
          <w:w w:val="105"/>
          <w:kern w:val="0"/>
          <w:sz w:val="22"/>
          <w:szCs w:val="22"/>
          <w:lang w:val="mk" w:bidi="en-US"/>
          <w14:ligatures w14:val="none"/>
        </w:rPr>
        <w:t>Набавка, транспорт и монтажа на полиетиленски црева и цевки за довод и одвод на вода за WC.</w:t>
      </w:r>
    </w:p>
    <w:p w14:paraId="5E20FAC3" w14:textId="4B68022E"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5.2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цевки за фекална канализација за одвод на отпадни </w:t>
      </w:r>
      <w:r w:rsidR="00711B33" w:rsidRPr="001126F4">
        <w:rPr>
          <w:rFonts w:ascii="Times New Roman" w:eastAsia="MS Gothic" w:hAnsi="Times New Roman" w:cs="Times New Roman"/>
          <w:bCs/>
          <w:w w:val="105"/>
          <w:kern w:val="0"/>
          <w:sz w:val="22"/>
          <w:szCs w:val="22"/>
          <w:lang w:val="mk" w:bidi="en-US"/>
          <w14:ligatures w14:val="none"/>
        </w:rPr>
        <w:lastRenderedPageBreak/>
        <w:t>води од WC.</w:t>
      </w:r>
    </w:p>
    <w:p w14:paraId="344DFA98"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3240FA8F" w14:textId="77BB3F1B"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 xml:space="preserve">6. </w:t>
      </w:r>
      <w:r w:rsidR="00711B33" w:rsidRPr="001126F4">
        <w:rPr>
          <w:rFonts w:ascii="Times New Roman" w:eastAsia="MS Gothic" w:hAnsi="Times New Roman" w:cs="Times New Roman"/>
          <w:b/>
          <w:bCs/>
          <w:w w:val="105"/>
          <w:kern w:val="0"/>
          <w:sz w:val="22"/>
          <w:szCs w:val="22"/>
          <w:lang w:val="mk" w:bidi="en-US"/>
          <w14:ligatures w14:val="none"/>
        </w:rPr>
        <w:t>СТОЛАРИЈА</w:t>
      </w:r>
    </w:p>
    <w:p w14:paraId="01D91320" w14:textId="2E936F8A"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6.1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надворешна ПВЦ столарија, горен дел прозорци, при што ќе биде со 4 прозори, 2 од нив се фиксни и  2 со </w:t>
      </w:r>
      <w:proofErr w:type="spellStart"/>
      <w:r w:rsidR="00711B33" w:rsidRPr="001126F4">
        <w:rPr>
          <w:rFonts w:ascii="Times New Roman" w:eastAsia="MS Gothic" w:hAnsi="Times New Roman" w:cs="Times New Roman"/>
          <w:bCs/>
          <w:w w:val="105"/>
          <w:kern w:val="0"/>
          <w:sz w:val="22"/>
          <w:szCs w:val="22"/>
          <w:lang w:val="mk" w:bidi="en-US"/>
          <w14:ligatures w14:val="none"/>
        </w:rPr>
        <w:t>отоврање</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 согласно шема на столарија . </w:t>
      </w:r>
    </w:p>
    <w:p w14:paraId="7FBF5790" w14:textId="692ABE32"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6.2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надворешен 5 </w:t>
      </w:r>
      <w:proofErr w:type="spellStart"/>
      <w:r w:rsidR="00711B33" w:rsidRPr="001126F4">
        <w:rPr>
          <w:rFonts w:ascii="Times New Roman" w:eastAsia="MS Gothic" w:hAnsi="Times New Roman" w:cs="Times New Roman"/>
          <w:bCs/>
          <w:w w:val="105"/>
          <w:kern w:val="0"/>
          <w:sz w:val="22"/>
          <w:szCs w:val="22"/>
          <w:lang w:val="mk" w:bidi="en-US"/>
          <w14:ligatures w14:val="none"/>
        </w:rPr>
        <w:t>коморен</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ПВЦ  профил со долен дел, фиксен панел - 40см, а должина од 12м</w:t>
      </w:r>
    </w:p>
    <w:p w14:paraId="6A8F1E35" w14:textId="27CF85CB"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6.3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надворешна ПВЦ столарија прозорец 110/100см ќе биде со 5 </w:t>
      </w:r>
      <w:proofErr w:type="spellStart"/>
      <w:r w:rsidR="00711B33" w:rsidRPr="001126F4">
        <w:rPr>
          <w:rFonts w:ascii="Times New Roman" w:eastAsia="MS Gothic" w:hAnsi="Times New Roman" w:cs="Times New Roman"/>
          <w:bCs/>
          <w:w w:val="105"/>
          <w:kern w:val="0"/>
          <w:sz w:val="22"/>
          <w:szCs w:val="22"/>
          <w:lang w:val="mk" w:bidi="en-US"/>
          <w14:ligatures w14:val="none"/>
        </w:rPr>
        <w:t>коморен</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ПВЦ профил и термопан стакло 4х16х16мм. Прозорецот се наоѓа на јужната страна од објектот, кој треба да се замани со веќе постоечки прозор, кој е дел од </w:t>
      </w:r>
      <w:proofErr w:type="spellStart"/>
      <w:r w:rsidR="00711B33" w:rsidRPr="001126F4">
        <w:rPr>
          <w:rFonts w:ascii="Times New Roman" w:eastAsia="MS Gothic" w:hAnsi="Times New Roman" w:cs="Times New Roman"/>
          <w:bCs/>
          <w:w w:val="105"/>
          <w:kern w:val="0"/>
          <w:sz w:val="22"/>
          <w:szCs w:val="22"/>
          <w:lang w:val="mk" w:bidi="en-US"/>
          <w14:ligatures w14:val="none"/>
        </w:rPr>
        <w:t>фасаадата</w:t>
      </w:r>
      <w:proofErr w:type="spellEnd"/>
      <w:r w:rsidR="00711B33" w:rsidRPr="001126F4">
        <w:rPr>
          <w:rFonts w:ascii="Times New Roman" w:eastAsia="MS Gothic" w:hAnsi="Times New Roman" w:cs="Times New Roman"/>
          <w:bCs/>
          <w:w w:val="105"/>
          <w:kern w:val="0"/>
          <w:sz w:val="22"/>
          <w:szCs w:val="22"/>
          <w:lang w:val="mk" w:bidi="en-US"/>
          <w14:ligatures w14:val="none"/>
        </w:rPr>
        <w:t>. Застаклување на фасадата во горна зона.</w:t>
      </w:r>
    </w:p>
    <w:p w14:paraId="0F86C195" w14:textId="5F4C795D"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6.4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прозорец за </w:t>
      </w:r>
      <w:proofErr w:type="spellStart"/>
      <w:r w:rsidR="00711B33" w:rsidRPr="001126F4">
        <w:rPr>
          <w:rFonts w:ascii="Times New Roman" w:eastAsia="MS Gothic" w:hAnsi="Times New Roman" w:cs="Times New Roman"/>
          <w:bCs/>
          <w:w w:val="105"/>
          <w:kern w:val="0"/>
          <w:sz w:val="22"/>
          <w:szCs w:val="22"/>
          <w:lang w:val="mk" w:bidi="en-US"/>
          <w14:ligatures w14:val="none"/>
        </w:rPr>
        <w:t>wc</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60/60см ќе биде со 5 </w:t>
      </w:r>
      <w:proofErr w:type="spellStart"/>
      <w:r w:rsidR="00711B33" w:rsidRPr="001126F4">
        <w:rPr>
          <w:rFonts w:ascii="Times New Roman" w:eastAsia="MS Gothic" w:hAnsi="Times New Roman" w:cs="Times New Roman"/>
          <w:bCs/>
          <w:w w:val="105"/>
          <w:kern w:val="0"/>
          <w:sz w:val="22"/>
          <w:szCs w:val="22"/>
          <w:lang w:val="mk" w:bidi="en-US"/>
          <w14:ligatures w14:val="none"/>
        </w:rPr>
        <w:t>коморен</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ПВЦ профил и термопан стакло 4х16х16мм</w:t>
      </w:r>
    </w:p>
    <w:p w14:paraId="3FBD1AF0" w14:textId="13D8BC9B"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6.5 </w:t>
      </w:r>
      <w:r w:rsidR="00711B33" w:rsidRPr="001126F4">
        <w:rPr>
          <w:rFonts w:ascii="Times New Roman" w:eastAsia="MS Gothic" w:hAnsi="Times New Roman" w:cs="Times New Roman"/>
          <w:bCs/>
          <w:w w:val="105"/>
          <w:kern w:val="0"/>
          <w:sz w:val="22"/>
          <w:szCs w:val="22"/>
          <w:lang w:val="mk" w:bidi="en-US"/>
          <w14:ligatures w14:val="none"/>
        </w:rPr>
        <w:t>Набавка, транспорт и монтажа прозорец 115/53см</w:t>
      </w:r>
    </w:p>
    <w:p w14:paraId="54BF50AA" w14:textId="7777777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ќе бидат со 5 </w:t>
      </w:r>
      <w:proofErr w:type="spellStart"/>
      <w:r w:rsidRPr="001126F4">
        <w:rPr>
          <w:rFonts w:ascii="Times New Roman" w:eastAsia="MS Gothic" w:hAnsi="Times New Roman" w:cs="Times New Roman"/>
          <w:bCs/>
          <w:w w:val="105"/>
          <w:kern w:val="0"/>
          <w:sz w:val="22"/>
          <w:szCs w:val="22"/>
          <w:lang w:val="mk" w:bidi="en-US"/>
          <w14:ligatures w14:val="none"/>
        </w:rPr>
        <w:t>коморен</w:t>
      </w:r>
      <w:proofErr w:type="spellEnd"/>
      <w:r w:rsidRPr="001126F4">
        <w:rPr>
          <w:rFonts w:ascii="Times New Roman" w:eastAsia="MS Gothic" w:hAnsi="Times New Roman" w:cs="Times New Roman"/>
          <w:bCs/>
          <w:w w:val="105"/>
          <w:kern w:val="0"/>
          <w:sz w:val="22"/>
          <w:szCs w:val="22"/>
          <w:lang w:val="mk" w:bidi="en-US"/>
          <w14:ligatures w14:val="none"/>
        </w:rPr>
        <w:t xml:space="preserve"> ПВЦ профил и термопан стакло 4х16х16мм</w:t>
      </w:r>
    </w:p>
    <w:p w14:paraId="4A865DAD" w14:textId="7CC83549"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6.6 </w:t>
      </w:r>
      <w:r w:rsidR="00711B33" w:rsidRPr="001126F4">
        <w:rPr>
          <w:rFonts w:ascii="Times New Roman" w:eastAsia="MS Gothic" w:hAnsi="Times New Roman" w:cs="Times New Roman"/>
          <w:bCs/>
          <w:w w:val="105"/>
          <w:kern w:val="0"/>
          <w:sz w:val="22"/>
          <w:szCs w:val="22"/>
          <w:lang w:val="mk" w:bidi="en-US"/>
          <w14:ligatures w14:val="none"/>
        </w:rPr>
        <w:t>Набавка, транспорт и монтажа врата 90/205см</w:t>
      </w:r>
    </w:p>
    <w:p w14:paraId="1FC4A079" w14:textId="15198619"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ќе биде со 5 </w:t>
      </w:r>
      <w:proofErr w:type="spellStart"/>
      <w:r w:rsidRPr="001126F4">
        <w:rPr>
          <w:rFonts w:ascii="Times New Roman" w:eastAsia="MS Gothic" w:hAnsi="Times New Roman" w:cs="Times New Roman"/>
          <w:bCs/>
          <w:w w:val="105"/>
          <w:kern w:val="0"/>
          <w:sz w:val="22"/>
          <w:szCs w:val="22"/>
          <w:lang w:val="mk" w:bidi="en-US"/>
          <w14:ligatures w14:val="none"/>
        </w:rPr>
        <w:t>коморен</w:t>
      </w:r>
      <w:proofErr w:type="spellEnd"/>
      <w:r w:rsidRPr="001126F4">
        <w:rPr>
          <w:rFonts w:ascii="Times New Roman" w:eastAsia="MS Gothic" w:hAnsi="Times New Roman" w:cs="Times New Roman"/>
          <w:bCs/>
          <w:w w:val="105"/>
          <w:kern w:val="0"/>
          <w:sz w:val="22"/>
          <w:szCs w:val="22"/>
          <w:lang w:val="mk" w:bidi="en-US"/>
          <w14:ligatures w14:val="none"/>
        </w:rPr>
        <w:t xml:space="preserve"> ПВЦ профил </w:t>
      </w:r>
    </w:p>
    <w:p w14:paraId="0F3A29DA"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554D07A4" w14:textId="5D185A36"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 xml:space="preserve">7. </w:t>
      </w:r>
      <w:r w:rsidR="00711B33" w:rsidRPr="001126F4">
        <w:rPr>
          <w:rFonts w:ascii="Times New Roman" w:eastAsia="MS Gothic" w:hAnsi="Times New Roman" w:cs="Times New Roman"/>
          <w:b/>
          <w:bCs/>
          <w:w w:val="105"/>
          <w:kern w:val="0"/>
          <w:sz w:val="22"/>
          <w:szCs w:val="22"/>
          <w:lang w:val="mk" w:bidi="en-US"/>
          <w14:ligatures w14:val="none"/>
        </w:rPr>
        <w:t>ЛИМАРСКИ РАБОТИ</w:t>
      </w:r>
    </w:p>
    <w:p w14:paraId="072AF593" w14:textId="270522AD"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7.1 </w:t>
      </w:r>
      <w:r w:rsidR="00711B33" w:rsidRPr="001126F4">
        <w:rPr>
          <w:rFonts w:ascii="Times New Roman" w:eastAsia="MS Gothic" w:hAnsi="Times New Roman" w:cs="Times New Roman"/>
          <w:bCs/>
          <w:w w:val="105"/>
          <w:kern w:val="0"/>
          <w:sz w:val="22"/>
          <w:szCs w:val="22"/>
          <w:lang w:val="mk" w:bidi="en-US"/>
          <w14:ligatures w14:val="none"/>
        </w:rPr>
        <w:t>Набавка, транспорт и монтажа на фасаден панел д=7см</w:t>
      </w:r>
    </w:p>
    <w:p w14:paraId="161BB776" w14:textId="7777777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Изолација:</w:t>
      </w:r>
    </w:p>
    <w:p w14:paraId="4059E00A" w14:textId="7777777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roofErr w:type="spellStart"/>
      <w:r w:rsidRPr="001126F4">
        <w:rPr>
          <w:rFonts w:ascii="Times New Roman" w:eastAsia="MS Gothic" w:hAnsi="Times New Roman" w:cs="Times New Roman"/>
          <w:bCs/>
          <w:w w:val="105"/>
          <w:kern w:val="0"/>
          <w:sz w:val="22"/>
          <w:szCs w:val="22"/>
          <w:lang w:val="mk" w:bidi="en-US"/>
          <w14:ligatures w14:val="none"/>
        </w:rPr>
        <w:t>Полиуретанската</w:t>
      </w:r>
      <w:proofErr w:type="spellEnd"/>
      <w:r w:rsidRPr="001126F4">
        <w:rPr>
          <w:rFonts w:ascii="Times New Roman" w:eastAsia="MS Gothic" w:hAnsi="Times New Roman" w:cs="Times New Roman"/>
          <w:bCs/>
          <w:w w:val="105"/>
          <w:kern w:val="0"/>
          <w:sz w:val="22"/>
          <w:szCs w:val="22"/>
          <w:lang w:val="mk" w:bidi="en-US"/>
          <w14:ligatures w14:val="none"/>
        </w:rPr>
        <w:t xml:space="preserve"> пена PUR е хемиски неутрална, </w:t>
      </w:r>
      <w:proofErr w:type="spellStart"/>
      <w:r w:rsidRPr="001126F4">
        <w:rPr>
          <w:rFonts w:ascii="Times New Roman" w:eastAsia="MS Gothic" w:hAnsi="Times New Roman" w:cs="Times New Roman"/>
          <w:bCs/>
          <w:w w:val="105"/>
          <w:kern w:val="0"/>
          <w:sz w:val="22"/>
          <w:szCs w:val="22"/>
          <w:lang w:val="mk" w:bidi="en-US"/>
          <w14:ligatures w14:val="none"/>
        </w:rPr>
        <w:t>нетоксична</w:t>
      </w:r>
      <w:proofErr w:type="spellEnd"/>
      <w:r w:rsidRPr="001126F4">
        <w:rPr>
          <w:rFonts w:ascii="Times New Roman" w:eastAsia="MS Gothic" w:hAnsi="Times New Roman" w:cs="Times New Roman"/>
          <w:bCs/>
          <w:w w:val="105"/>
          <w:kern w:val="0"/>
          <w:sz w:val="22"/>
          <w:szCs w:val="22"/>
          <w:lang w:val="mk" w:bidi="en-US"/>
          <w14:ligatures w14:val="none"/>
        </w:rPr>
        <w:t xml:space="preserve"> и се произведува со еколошка технологија со употреба на пентан (без CFC, HCFC). Изолационите панели се произведуваат со пена B3 со реакција на пожар Cs3d0 или B2 со реакција на пожар Bs2d0 според EN 13501-1, ΕΝ 11925-2 и EN 13823. Алтернативно може да се произведат со PIR (</w:t>
      </w:r>
      <w:proofErr w:type="spellStart"/>
      <w:r w:rsidRPr="001126F4">
        <w:rPr>
          <w:rFonts w:ascii="Times New Roman" w:eastAsia="MS Gothic" w:hAnsi="Times New Roman" w:cs="Times New Roman"/>
          <w:bCs/>
          <w:w w:val="105"/>
          <w:kern w:val="0"/>
          <w:sz w:val="22"/>
          <w:szCs w:val="22"/>
          <w:lang w:val="mk" w:bidi="en-US"/>
          <w14:ligatures w14:val="none"/>
        </w:rPr>
        <w:t>полиизоцијануратна</w:t>
      </w:r>
      <w:proofErr w:type="spellEnd"/>
      <w:r w:rsidRPr="001126F4">
        <w:rPr>
          <w:rFonts w:ascii="Times New Roman" w:eastAsia="MS Gothic" w:hAnsi="Times New Roman" w:cs="Times New Roman"/>
          <w:bCs/>
          <w:w w:val="105"/>
          <w:kern w:val="0"/>
          <w:sz w:val="22"/>
          <w:szCs w:val="22"/>
          <w:lang w:val="mk" w:bidi="en-US"/>
          <w14:ligatures w14:val="none"/>
        </w:rPr>
        <w:t xml:space="preserve"> пена-</w:t>
      </w:r>
      <w:proofErr w:type="spellStart"/>
      <w:r w:rsidRPr="001126F4">
        <w:rPr>
          <w:rFonts w:ascii="Times New Roman" w:eastAsia="MS Gothic" w:hAnsi="Times New Roman" w:cs="Times New Roman"/>
          <w:bCs/>
          <w:w w:val="105"/>
          <w:kern w:val="0"/>
          <w:sz w:val="22"/>
          <w:szCs w:val="22"/>
          <w:lang w:val="mk" w:bidi="en-US"/>
          <w14:ligatures w14:val="none"/>
        </w:rPr>
        <w:t>самогасечка</w:t>
      </w:r>
      <w:proofErr w:type="spellEnd"/>
      <w:r w:rsidRPr="001126F4">
        <w:rPr>
          <w:rFonts w:ascii="Times New Roman" w:eastAsia="MS Gothic" w:hAnsi="Times New Roman" w:cs="Times New Roman"/>
          <w:bCs/>
          <w:w w:val="105"/>
          <w:kern w:val="0"/>
          <w:sz w:val="22"/>
          <w:szCs w:val="22"/>
          <w:lang w:val="mk" w:bidi="en-US"/>
          <w14:ligatures w14:val="none"/>
        </w:rPr>
        <w:t xml:space="preserve">) пеан, со реакција на пожар Βs2d0 и отпорност на пожар REI 30 кај дебелина од 100мм, според EN 13501-2. Пената содржи висок процент на затворени ќелии&gt; 95% (водоотпорен / отпорен на мувла), обезбедувајќи совршена </w:t>
      </w:r>
      <w:proofErr w:type="spellStart"/>
      <w:r w:rsidRPr="001126F4">
        <w:rPr>
          <w:rFonts w:ascii="Times New Roman" w:eastAsia="MS Gothic" w:hAnsi="Times New Roman" w:cs="Times New Roman"/>
          <w:bCs/>
          <w:w w:val="105"/>
          <w:kern w:val="0"/>
          <w:sz w:val="22"/>
          <w:szCs w:val="22"/>
          <w:lang w:val="mk" w:bidi="en-US"/>
          <w14:ligatures w14:val="none"/>
        </w:rPr>
        <w:t>адхезија</w:t>
      </w:r>
      <w:proofErr w:type="spellEnd"/>
      <w:r w:rsidRPr="001126F4">
        <w:rPr>
          <w:rFonts w:ascii="Times New Roman" w:eastAsia="MS Gothic" w:hAnsi="Times New Roman" w:cs="Times New Roman"/>
          <w:bCs/>
          <w:w w:val="105"/>
          <w:kern w:val="0"/>
          <w:sz w:val="22"/>
          <w:szCs w:val="22"/>
          <w:lang w:val="mk" w:bidi="en-US"/>
          <w14:ligatures w14:val="none"/>
        </w:rPr>
        <w:t xml:space="preserve"> на металните листови. Неговиот фактор на топлинска спроводливост е λ = 0,0215 W / </w:t>
      </w:r>
      <w:proofErr w:type="spellStart"/>
      <w:r w:rsidRPr="001126F4">
        <w:rPr>
          <w:rFonts w:ascii="Times New Roman" w:eastAsia="MS Gothic" w:hAnsi="Times New Roman" w:cs="Times New Roman"/>
          <w:bCs/>
          <w:w w:val="105"/>
          <w:kern w:val="0"/>
          <w:sz w:val="22"/>
          <w:szCs w:val="22"/>
          <w:lang w:val="mk" w:bidi="en-US"/>
          <w14:ligatures w14:val="none"/>
        </w:rPr>
        <w:t>mK</w:t>
      </w:r>
      <w:proofErr w:type="spellEnd"/>
      <w:r w:rsidRPr="001126F4">
        <w:rPr>
          <w:rFonts w:ascii="Times New Roman" w:eastAsia="MS Gothic" w:hAnsi="Times New Roman" w:cs="Times New Roman"/>
          <w:bCs/>
          <w:w w:val="105"/>
          <w:kern w:val="0"/>
          <w:sz w:val="22"/>
          <w:szCs w:val="22"/>
          <w:lang w:val="mk" w:bidi="en-US"/>
          <w14:ligatures w14:val="none"/>
        </w:rPr>
        <w:t xml:space="preserve"> според EN 13165 и неговата просечна густина е 40-42 </w:t>
      </w:r>
      <w:proofErr w:type="spellStart"/>
      <w:r w:rsidRPr="001126F4">
        <w:rPr>
          <w:rFonts w:ascii="Times New Roman" w:eastAsia="MS Gothic" w:hAnsi="Times New Roman" w:cs="Times New Roman"/>
          <w:bCs/>
          <w:w w:val="105"/>
          <w:kern w:val="0"/>
          <w:sz w:val="22"/>
          <w:szCs w:val="22"/>
          <w:lang w:val="mk" w:bidi="en-US"/>
          <w14:ligatures w14:val="none"/>
        </w:rPr>
        <w:t>Kg</w:t>
      </w:r>
      <w:proofErr w:type="spellEnd"/>
      <w:r w:rsidRPr="001126F4">
        <w:rPr>
          <w:rFonts w:ascii="Times New Roman" w:eastAsia="MS Gothic" w:hAnsi="Times New Roman" w:cs="Times New Roman"/>
          <w:bCs/>
          <w:w w:val="105"/>
          <w:kern w:val="0"/>
          <w:sz w:val="22"/>
          <w:szCs w:val="22"/>
          <w:lang w:val="mk" w:bidi="en-US"/>
          <w14:ligatures w14:val="none"/>
        </w:rPr>
        <w:t xml:space="preserve"> / m3 според EN 1602. Просечна цврстина на истегнување 180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 xml:space="preserve">. Просечна јачина на компресија 160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 xml:space="preserve">. Просечна јачина при сечење 140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w:t>
      </w:r>
    </w:p>
    <w:p w14:paraId="52F4C5FC" w14:textId="0B100950"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Општината ќе прави </w:t>
      </w:r>
      <w:proofErr w:type="spellStart"/>
      <w:r w:rsidRPr="001126F4">
        <w:rPr>
          <w:rFonts w:ascii="Times New Roman" w:eastAsia="MS Gothic" w:hAnsi="Times New Roman" w:cs="Times New Roman"/>
          <w:bCs/>
          <w:w w:val="105"/>
          <w:kern w:val="0"/>
          <w:sz w:val="22"/>
          <w:szCs w:val="22"/>
          <w:lang w:val="mk" w:bidi="en-US"/>
          <w14:ligatures w14:val="none"/>
        </w:rPr>
        <w:t>конторола</w:t>
      </w:r>
      <w:proofErr w:type="spellEnd"/>
      <w:r w:rsidRPr="001126F4">
        <w:rPr>
          <w:rFonts w:ascii="Times New Roman" w:eastAsia="MS Gothic" w:hAnsi="Times New Roman" w:cs="Times New Roman"/>
          <w:bCs/>
          <w:w w:val="105"/>
          <w:kern w:val="0"/>
          <w:sz w:val="22"/>
          <w:szCs w:val="22"/>
          <w:lang w:val="mk" w:bidi="en-US"/>
          <w14:ligatures w14:val="none"/>
        </w:rPr>
        <w:t xml:space="preserve"> на терен, при достава на материјали и нивно вградување.</w:t>
      </w:r>
    </w:p>
    <w:p w14:paraId="0141F9F7"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135C3309" w14:textId="7D305296"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ab/>
        <w:t xml:space="preserve">7.2.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преграден внатрешен панел д=3см. </w:t>
      </w:r>
    </w:p>
    <w:p w14:paraId="531E959E" w14:textId="77777777"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Изолација:</w:t>
      </w:r>
    </w:p>
    <w:p w14:paraId="575EB4D3" w14:textId="41DD3ABB" w:rsidR="00711B33" w:rsidRPr="001126F4" w:rsidRDefault="00711B33"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roofErr w:type="spellStart"/>
      <w:r w:rsidRPr="001126F4">
        <w:rPr>
          <w:rFonts w:ascii="Times New Roman" w:eastAsia="MS Gothic" w:hAnsi="Times New Roman" w:cs="Times New Roman"/>
          <w:bCs/>
          <w:w w:val="105"/>
          <w:kern w:val="0"/>
          <w:sz w:val="22"/>
          <w:szCs w:val="22"/>
          <w:lang w:val="mk" w:bidi="en-US"/>
          <w14:ligatures w14:val="none"/>
        </w:rPr>
        <w:t>Полиуретанската</w:t>
      </w:r>
      <w:proofErr w:type="spellEnd"/>
      <w:r w:rsidRPr="001126F4">
        <w:rPr>
          <w:rFonts w:ascii="Times New Roman" w:eastAsia="MS Gothic" w:hAnsi="Times New Roman" w:cs="Times New Roman"/>
          <w:bCs/>
          <w:w w:val="105"/>
          <w:kern w:val="0"/>
          <w:sz w:val="22"/>
          <w:szCs w:val="22"/>
          <w:lang w:val="mk" w:bidi="en-US"/>
          <w14:ligatures w14:val="none"/>
        </w:rPr>
        <w:t xml:space="preserve"> пена PUR е хемиски неутрална, </w:t>
      </w:r>
      <w:proofErr w:type="spellStart"/>
      <w:r w:rsidRPr="001126F4">
        <w:rPr>
          <w:rFonts w:ascii="Times New Roman" w:eastAsia="MS Gothic" w:hAnsi="Times New Roman" w:cs="Times New Roman"/>
          <w:bCs/>
          <w:w w:val="105"/>
          <w:kern w:val="0"/>
          <w:sz w:val="22"/>
          <w:szCs w:val="22"/>
          <w:lang w:val="mk" w:bidi="en-US"/>
          <w14:ligatures w14:val="none"/>
        </w:rPr>
        <w:t>нетоксична</w:t>
      </w:r>
      <w:proofErr w:type="spellEnd"/>
      <w:r w:rsidRPr="001126F4">
        <w:rPr>
          <w:rFonts w:ascii="Times New Roman" w:eastAsia="MS Gothic" w:hAnsi="Times New Roman" w:cs="Times New Roman"/>
          <w:bCs/>
          <w:w w:val="105"/>
          <w:kern w:val="0"/>
          <w:sz w:val="22"/>
          <w:szCs w:val="22"/>
          <w:lang w:val="mk" w:bidi="en-US"/>
          <w14:ligatures w14:val="none"/>
        </w:rPr>
        <w:t xml:space="preserve"> и се произведува со еколошка технологија со употреба на пентан (без CFC, HCFC). Изолационите панели се произведуваат со пена B3 со реакција на пожар Cs3d0 или B2 со реакција на пожар Bs2d0 според EN 13501-1, ΕΝ 11925-2 и EN 13823. Алтернативно може да се произведат со PIR (</w:t>
      </w:r>
      <w:proofErr w:type="spellStart"/>
      <w:r w:rsidRPr="001126F4">
        <w:rPr>
          <w:rFonts w:ascii="Times New Roman" w:eastAsia="MS Gothic" w:hAnsi="Times New Roman" w:cs="Times New Roman"/>
          <w:bCs/>
          <w:w w:val="105"/>
          <w:kern w:val="0"/>
          <w:sz w:val="22"/>
          <w:szCs w:val="22"/>
          <w:lang w:val="mk" w:bidi="en-US"/>
          <w14:ligatures w14:val="none"/>
        </w:rPr>
        <w:t>полиизоцијануратна</w:t>
      </w:r>
      <w:proofErr w:type="spellEnd"/>
      <w:r w:rsidRPr="001126F4">
        <w:rPr>
          <w:rFonts w:ascii="Times New Roman" w:eastAsia="MS Gothic" w:hAnsi="Times New Roman" w:cs="Times New Roman"/>
          <w:bCs/>
          <w:w w:val="105"/>
          <w:kern w:val="0"/>
          <w:sz w:val="22"/>
          <w:szCs w:val="22"/>
          <w:lang w:val="mk" w:bidi="en-US"/>
          <w14:ligatures w14:val="none"/>
        </w:rPr>
        <w:t xml:space="preserve"> пена-</w:t>
      </w:r>
      <w:proofErr w:type="spellStart"/>
      <w:r w:rsidRPr="001126F4">
        <w:rPr>
          <w:rFonts w:ascii="Times New Roman" w:eastAsia="MS Gothic" w:hAnsi="Times New Roman" w:cs="Times New Roman"/>
          <w:bCs/>
          <w:w w:val="105"/>
          <w:kern w:val="0"/>
          <w:sz w:val="22"/>
          <w:szCs w:val="22"/>
          <w:lang w:val="mk" w:bidi="en-US"/>
          <w14:ligatures w14:val="none"/>
        </w:rPr>
        <w:t>самогасечка</w:t>
      </w:r>
      <w:proofErr w:type="spellEnd"/>
      <w:r w:rsidRPr="001126F4">
        <w:rPr>
          <w:rFonts w:ascii="Times New Roman" w:eastAsia="MS Gothic" w:hAnsi="Times New Roman" w:cs="Times New Roman"/>
          <w:bCs/>
          <w:w w:val="105"/>
          <w:kern w:val="0"/>
          <w:sz w:val="22"/>
          <w:szCs w:val="22"/>
          <w:lang w:val="mk" w:bidi="en-US"/>
          <w14:ligatures w14:val="none"/>
        </w:rPr>
        <w:t xml:space="preserve">) пеан, со реакција на пожар Βs2d0 и отпорност на пожар REI 30 кај дебелина од 100мм, според EN 13501-2. Пената содржи висок процент на затворени ќелии&gt; 95% (водоотпорен / отпорен на мувла), обезбедувајќи совршена </w:t>
      </w:r>
      <w:proofErr w:type="spellStart"/>
      <w:r w:rsidRPr="001126F4">
        <w:rPr>
          <w:rFonts w:ascii="Times New Roman" w:eastAsia="MS Gothic" w:hAnsi="Times New Roman" w:cs="Times New Roman"/>
          <w:bCs/>
          <w:w w:val="105"/>
          <w:kern w:val="0"/>
          <w:sz w:val="22"/>
          <w:szCs w:val="22"/>
          <w:lang w:val="mk" w:bidi="en-US"/>
          <w14:ligatures w14:val="none"/>
        </w:rPr>
        <w:t>адхезија</w:t>
      </w:r>
      <w:proofErr w:type="spellEnd"/>
      <w:r w:rsidRPr="001126F4">
        <w:rPr>
          <w:rFonts w:ascii="Times New Roman" w:eastAsia="MS Gothic" w:hAnsi="Times New Roman" w:cs="Times New Roman"/>
          <w:bCs/>
          <w:w w:val="105"/>
          <w:kern w:val="0"/>
          <w:sz w:val="22"/>
          <w:szCs w:val="22"/>
          <w:lang w:val="mk" w:bidi="en-US"/>
          <w14:ligatures w14:val="none"/>
        </w:rPr>
        <w:t xml:space="preserve"> на металните листови. Неговиот фактор на топлинска спроводливост е λ = 0,0215 W / </w:t>
      </w:r>
      <w:proofErr w:type="spellStart"/>
      <w:r w:rsidRPr="001126F4">
        <w:rPr>
          <w:rFonts w:ascii="Times New Roman" w:eastAsia="MS Gothic" w:hAnsi="Times New Roman" w:cs="Times New Roman"/>
          <w:bCs/>
          <w:w w:val="105"/>
          <w:kern w:val="0"/>
          <w:sz w:val="22"/>
          <w:szCs w:val="22"/>
          <w:lang w:val="mk" w:bidi="en-US"/>
          <w14:ligatures w14:val="none"/>
        </w:rPr>
        <w:t>mK</w:t>
      </w:r>
      <w:proofErr w:type="spellEnd"/>
      <w:r w:rsidRPr="001126F4">
        <w:rPr>
          <w:rFonts w:ascii="Times New Roman" w:eastAsia="MS Gothic" w:hAnsi="Times New Roman" w:cs="Times New Roman"/>
          <w:bCs/>
          <w:w w:val="105"/>
          <w:kern w:val="0"/>
          <w:sz w:val="22"/>
          <w:szCs w:val="22"/>
          <w:lang w:val="mk" w:bidi="en-US"/>
          <w14:ligatures w14:val="none"/>
        </w:rPr>
        <w:t xml:space="preserve"> според EN 13165 и неговата просечна густина е 40-42 </w:t>
      </w:r>
      <w:proofErr w:type="spellStart"/>
      <w:r w:rsidRPr="001126F4">
        <w:rPr>
          <w:rFonts w:ascii="Times New Roman" w:eastAsia="MS Gothic" w:hAnsi="Times New Roman" w:cs="Times New Roman"/>
          <w:bCs/>
          <w:w w:val="105"/>
          <w:kern w:val="0"/>
          <w:sz w:val="22"/>
          <w:szCs w:val="22"/>
          <w:lang w:val="mk" w:bidi="en-US"/>
          <w14:ligatures w14:val="none"/>
        </w:rPr>
        <w:t>Kg</w:t>
      </w:r>
      <w:proofErr w:type="spellEnd"/>
      <w:r w:rsidRPr="001126F4">
        <w:rPr>
          <w:rFonts w:ascii="Times New Roman" w:eastAsia="MS Gothic" w:hAnsi="Times New Roman" w:cs="Times New Roman"/>
          <w:bCs/>
          <w:w w:val="105"/>
          <w:kern w:val="0"/>
          <w:sz w:val="22"/>
          <w:szCs w:val="22"/>
          <w:lang w:val="mk" w:bidi="en-US"/>
          <w14:ligatures w14:val="none"/>
        </w:rPr>
        <w:t xml:space="preserve"> / m3 според EN 1602. Просечна цврстина на истегнување 180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 xml:space="preserve">. Просечна јачина на компресија 160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 xml:space="preserve">. Просечна јачина при сечење 140 </w:t>
      </w:r>
      <w:proofErr w:type="spellStart"/>
      <w:r w:rsidRPr="001126F4">
        <w:rPr>
          <w:rFonts w:ascii="Times New Roman" w:eastAsia="MS Gothic" w:hAnsi="Times New Roman" w:cs="Times New Roman"/>
          <w:bCs/>
          <w:w w:val="105"/>
          <w:kern w:val="0"/>
          <w:sz w:val="22"/>
          <w:szCs w:val="22"/>
          <w:lang w:val="mk" w:bidi="en-US"/>
          <w14:ligatures w14:val="none"/>
        </w:rPr>
        <w:t>KPa</w:t>
      </w:r>
      <w:proofErr w:type="spellEnd"/>
      <w:r w:rsidRPr="001126F4">
        <w:rPr>
          <w:rFonts w:ascii="Times New Roman" w:eastAsia="MS Gothic" w:hAnsi="Times New Roman" w:cs="Times New Roman"/>
          <w:bCs/>
          <w:w w:val="105"/>
          <w:kern w:val="0"/>
          <w:sz w:val="22"/>
          <w:szCs w:val="22"/>
          <w:lang w:val="mk" w:bidi="en-US"/>
          <w14:ligatures w14:val="none"/>
        </w:rPr>
        <w:t>.</w:t>
      </w:r>
    </w:p>
    <w:p w14:paraId="5F22E3AF" w14:textId="5885A2EA"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19C7CBE5" w14:textId="77777777"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p>
    <w:p w14:paraId="674BE81A" w14:textId="5B4E678B" w:rsidR="00711B33"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Cs/>
          <w:w w:val="105"/>
          <w:kern w:val="0"/>
          <w:sz w:val="22"/>
          <w:szCs w:val="22"/>
          <w:lang w:val="mk" w:bidi="en-US"/>
          <w14:ligatures w14:val="none"/>
        </w:rPr>
      </w:pPr>
      <w:r w:rsidRPr="001126F4">
        <w:rPr>
          <w:rFonts w:ascii="Times New Roman" w:eastAsia="MS Gothic" w:hAnsi="Times New Roman" w:cs="Times New Roman"/>
          <w:b/>
          <w:bCs/>
          <w:w w:val="105"/>
          <w:kern w:val="0"/>
          <w:sz w:val="22"/>
          <w:szCs w:val="22"/>
          <w:lang w:val="mk" w:bidi="en-US"/>
          <w14:ligatures w14:val="none"/>
        </w:rPr>
        <w:t xml:space="preserve">8. </w:t>
      </w:r>
      <w:r w:rsidR="00711B33" w:rsidRPr="001126F4">
        <w:rPr>
          <w:rFonts w:ascii="Times New Roman" w:eastAsia="MS Gothic" w:hAnsi="Times New Roman" w:cs="Times New Roman"/>
          <w:b/>
          <w:bCs/>
          <w:w w:val="105"/>
          <w:kern w:val="0"/>
          <w:sz w:val="22"/>
          <w:szCs w:val="22"/>
          <w:lang w:val="mk" w:bidi="en-US"/>
          <w14:ligatures w14:val="none"/>
        </w:rPr>
        <w:t>РАЗНИ РАБОТИ</w:t>
      </w:r>
      <w:r w:rsidR="00711B33" w:rsidRPr="001126F4">
        <w:rPr>
          <w:rFonts w:ascii="Times New Roman" w:eastAsia="MS Gothic" w:hAnsi="Times New Roman" w:cs="Times New Roman"/>
          <w:bCs/>
          <w:w w:val="105"/>
          <w:kern w:val="0"/>
          <w:sz w:val="22"/>
          <w:szCs w:val="22"/>
          <w:lang w:val="mk" w:bidi="en-US"/>
          <w14:ligatures w14:val="none"/>
        </w:rPr>
        <w:t>:</w:t>
      </w:r>
    </w:p>
    <w:p w14:paraId="00E2ABC9" w14:textId="04E6A3A6" w:rsidR="0065191A" w:rsidRPr="001126F4" w:rsidRDefault="0065191A" w:rsidP="0065191A">
      <w:pPr>
        <w:widowControl w:val="0"/>
        <w:tabs>
          <w:tab w:val="left" w:pos="540"/>
        </w:tabs>
        <w:autoSpaceDE w:val="0"/>
        <w:autoSpaceDN w:val="0"/>
        <w:spacing w:after="0" w:line="240" w:lineRule="auto"/>
        <w:ind w:right="-25"/>
        <w:jc w:val="both"/>
        <w:rPr>
          <w:rFonts w:ascii="Times New Roman" w:eastAsia="MS Gothic" w:hAnsi="Times New Roman" w:cs="Times New Roman"/>
          <w:b/>
          <w:bCs/>
          <w:w w:val="105"/>
          <w:kern w:val="0"/>
          <w:sz w:val="22"/>
          <w:szCs w:val="22"/>
          <w:lang w:val="mk" w:bidi="en-US"/>
          <w14:ligatures w14:val="none"/>
        </w:rPr>
      </w:pPr>
      <w:r w:rsidRPr="001126F4">
        <w:rPr>
          <w:rFonts w:ascii="Times New Roman" w:eastAsia="MS Gothic" w:hAnsi="Times New Roman" w:cs="Times New Roman"/>
          <w:bCs/>
          <w:w w:val="105"/>
          <w:kern w:val="0"/>
          <w:sz w:val="22"/>
          <w:szCs w:val="22"/>
          <w:lang w:val="mk" w:bidi="en-US"/>
          <w14:ligatures w14:val="none"/>
        </w:rPr>
        <w:t xml:space="preserve">8.1 </w:t>
      </w:r>
      <w:r w:rsidR="00711B33" w:rsidRPr="001126F4">
        <w:rPr>
          <w:rFonts w:ascii="Times New Roman" w:eastAsia="MS Gothic" w:hAnsi="Times New Roman" w:cs="Times New Roman"/>
          <w:bCs/>
          <w:w w:val="105"/>
          <w:kern w:val="0"/>
          <w:sz w:val="22"/>
          <w:szCs w:val="22"/>
          <w:lang w:val="mk" w:bidi="en-US"/>
          <w14:ligatures w14:val="none"/>
        </w:rPr>
        <w:t xml:space="preserve">Набавка, транспорт и монтажа на метална пристапна рампа  со наклон од 5% и ширина од 160см, со метална под конструкција. Подот се треба да биде метален </w:t>
      </w:r>
      <w:proofErr w:type="spellStart"/>
      <w:r w:rsidR="00711B33" w:rsidRPr="001126F4">
        <w:rPr>
          <w:rFonts w:ascii="Times New Roman" w:eastAsia="MS Gothic" w:hAnsi="Times New Roman" w:cs="Times New Roman"/>
          <w:bCs/>
          <w:w w:val="105"/>
          <w:kern w:val="0"/>
          <w:sz w:val="22"/>
          <w:szCs w:val="22"/>
          <w:lang w:val="mk" w:bidi="en-US"/>
          <w14:ligatures w14:val="none"/>
        </w:rPr>
        <w:t>нелизгачки</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w:t>
      </w:r>
      <w:proofErr w:type="spellStart"/>
      <w:r w:rsidR="00711B33" w:rsidRPr="001126F4">
        <w:rPr>
          <w:rFonts w:ascii="Times New Roman" w:eastAsia="MS Gothic" w:hAnsi="Times New Roman" w:cs="Times New Roman"/>
          <w:bCs/>
          <w:w w:val="105"/>
          <w:kern w:val="0"/>
          <w:sz w:val="22"/>
          <w:szCs w:val="22"/>
          <w:lang w:val="mk" w:bidi="en-US"/>
          <w14:ligatures w14:val="none"/>
        </w:rPr>
        <w:t>ребраст</w:t>
      </w:r>
      <w:proofErr w:type="spellEnd"/>
      <w:r w:rsidR="00711B33" w:rsidRPr="001126F4">
        <w:rPr>
          <w:rFonts w:ascii="Times New Roman" w:eastAsia="MS Gothic" w:hAnsi="Times New Roman" w:cs="Times New Roman"/>
          <w:bCs/>
          <w:w w:val="105"/>
          <w:kern w:val="0"/>
          <w:sz w:val="22"/>
          <w:szCs w:val="22"/>
          <w:lang w:val="mk" w:bidi="en-US"/>
          <w14:ligatures w14:val="none"/>
        </w:rPr>
        <w:t xml:space="preserve"> под. Висината</w:t>
      </w:r>
      <w:r w:rsidR="00A76E78" w:rsidRPr="001126F4">
        <w:rPr>
          <w:rFonts w:ascii="Times New Roman" w:eastAsia="MS Gothic" w:hAnsi="Times New Roman" w:cs="Times New Roman"/>
          <w:bCs/>
          <w:w w:val="105"/>
          <w:kern w:val="0"/>
          <w:sz w:val="22"/>
          <w:szCs w:val="22"/>
          <w:lang w:val="mk" w:bidi="en-US"/>
          <w14:ligatures w14:val="none"/>
        </w:rPr>
        <w:t xml:space="preserve"> </w:t>
      </w:r>
      <w:r w:rsidR="00711B33" w:rsidRPr="001126F4">
        <w:rPr>
          <w:rFonts w:ascii="Times New Roman" w:eastAsia="MS Gothic" w:hAnsi="Times New Roman" w:cs="Times New Roman"/>
          <w:bCs/>
          <w:w w:val="105"/>
          <w:kern w:val="0"/>
          <w:sz w:val="22"/>
          <w:szCs w:val="22"/>
          <w:lang w:val="mk" w:bidi="en-US"/>
          <w14:ligatures w14:val="none"/>
        </w:rPr>
        <w:t>на оградата треба да 1.10м</w:t>
      </w:r>
      <w:r w:rsidR="00711B33" w:rsidRPr="001126F4">
        <w:rPr>
          <w:rFonts w:ascii="Times New Roman" w:eastAsia="MS Gothic" w:hAnsi="Times New Roman" w:cs="Times New Roman"/>
          <w:b/>
          <w:bCs/>
          <w:w w:val="105"/>
          <w:kern w:val="0"/>
          <w:sz w:val="22"/>
          <w:szCs w:val="22"/>
          <w:lang w:val="mk" w:bidi="en-US"/>
          <w14:ligatures w14:val="none"/>
        </w:rPr>
        <w:t>.</w:t>
      </w:r>
      <w:r w:rsidRPr="001126F4">
        <w:rPr>
          <w:rFonts w:ascii="Times New Roman" w:eastAsia="MS Gothic" w:hAnsi="Times New Roman" w:cs="Times New Roman"/>
          <w:b/>
          <w:bCs/>
          <w:w w:val="105"/>
          <w:kern w:val="0"/>
          <w:sz w:val="22"/>
          <w:szCs w:val="22"/>
          <w:lang w:val="mk" w:bidi="en-US"/>
          <w14:ligatures w14:val="none"/>
        </w:rPr>
        <w:t xml:space="preserve"> </w:t>
      </w:r>
    </w:p>
    <w:p w14:paraId="23BD16B8" w14:textId="77777777" w:rsidR="00BE4F96" w:rsidRPr="001126F4" w:rsidRDefault="00BE4F96" w:rsidP="00425EE1">
      <w:pPr>
        <w:widowControl w:val="0"/>
        <w:tabs>
          <w:tab w:val="left" w:pos="540"/>
        </w:tabs>
        <w:autoSpaceDE w:val="0"/>
        <w:autoSpaceDN w:val="0"/>
        <w:spacing w:before="201" w:after="0" w:line="240" w:lineRule="auto"/>
        <w:ind w:right="-25"/>
        <w:jc w:val="both"/>
        <w:rPr>
          <w:rFonts w:ascii="Times New Roman" w:eastAsia="MS Gothic" w:hAnsi="Times New Roman" w:cs="Times New Roman"/>
          <w:sz w:val="22"/>
          <w:szCs w:val="22"/>
          <w:lang w:val="mk-MK"/>
        </w:rPr>
      </w:pPr>
    </w:p>
    <w:p w14:paraId="58FDB971" w14:textId="7DDD095C" w:rsidR="00425EE1" w:rsidRPr="001126F4" w:rsidRDefault="00425EE1" w:rsidP="00425EE1">
      <w:pPr>
        <w:widowControl w:val="0"/>
        <w:tabs>
          <w:tab w:val="left" w:pos="540"/>
        </w:tabs>
        <w:autoSpaceDE w:val="0"/>
        <w:autoSpaceDN w:val="0"/>
        <w:spacing w:before="201" w:after="0" w:line="240" w:lineRule="auto"/>
        <w:ind w:right="-25"/>
        <w:jc w:val="both"/>
        <w:rPr>
          <w:rFonts w:ascii="Times New Roman" w:eastAsia="MS Gothic" w:hAnsi="Times New Roman" w:cs="Times New Roman"/>
          <w:sz w:val="22"/>
          <w:szCs w:val="22"/>
          <w:lang w:val="mk"/>
        </w:rPr>
      </w:pPr>
      <w:r w:rsidRPr="001126F4">
        <w:rPr>
          <w:rFonts w:ascii="Times New Roman" w:eastAsia="MS Gothic" w:hAnsi="Times New Roman" w:cs="Times New Roman"/>
          <w:sz w:val="22"/>
          <w:szCs w:val="22"/>
          <w:lang w:val="mk-MK"/>
        </w:rPr>
        <w:t>2.</w:t>
      </w:r>
      <w:r w:rsidR="0065191A" w:rsidRPr="001126F4">
        <w:rPr>
          <w:rFonts w:ascii="Times New Roman" w:eastAsia="MS Gothic" w:hAnsi="Times New Roman" w:cs="Times New Roman"/>
          <w:sz w:val="22"/>
          <w:szCs w:val="22"/>
          <w:lang w:val="mk-MK"/>
        </w:rPr>
        <w:t xml:space="preserve"> </w:t>
      </w:r>
      <w:r w:rsidRPr="001126F4">
        <w:rPr>
          <w:rFonts w:ascii="Times New Roman" w:eastAsia="MS Gothic" w:hAnsi="Times New Roman" w:cs="Times New Roman"/>
          <w:sz w:val="22"/>
          <w:szCs w:val="22"/>
          <w:lang w:val="mk-MK"/>
        </w:rPr>
        <w:t>Понудата мора да ги содржи сите ставки од</w:t>
      </w:r>
      <w:r w:rsidRPr="001126F4">
        <w:rPr>
          <w:rFonts w:ascii="Times New Roman" w:eastAsia="MS Gothic" w:hAnsi="Times New Roman" w:cs="Times New Roman"/>
          <w:sz w:val="22"/>
          <w:szCs w:val="22"/>
          <w:lang w:val="mk"/>
        </w:rPr>
        <w:t xml:space="preserve"> оваа покана наведени во </w:t>
      </w:r>
      <w:proofErr w:type="spellStart"/>
      <w:r w:rsidRPr="001126F4">
        <w:rPr>
          <w:rFonts w:ascii="Times New Roman" w:eastAsia="MS Gothic" w:hAnsi="Times New Roman" w:cs="Times New Roman"/>
          <w:sz w:val="22"/>
          <w:szCs w:val="22"/>
          <w:lang w:val="mk"/>
        </w:rPr>
        <w:t>Предмер</w:t>
      </w:r>
      <w:r w:rsidRPr="001126F4">
        <w:rPr>
          <w:rFonts w:ascii="Times New Roman" w:eastAsia="MS Gothic" w:hAnsi="Times New Roman" w:cs="Times New Roman"/>
          <w:sz w:val="22"/>
          <w:szCs w:val="22"/>
          <w:lang w:val="mk-MK"/>
        </w:rPr>
        <w:t>от</w:t>
      </w:r>
      <w:proofErr w:type="spellEnd"/>
      <w:r w:rsidRPr="001126F4">
        <w:rPr>
          <w:rFonts w:ascii="Times New Roman" w:eastAsia="MS Gothic" w:hAnsi="Times New Roman" w:cs="Times New Roman"/>
          <w:sz w:val="22"/>
          <w:szCs w:val="22"/>
          <w:lang w:val="mk"/>
        </w:rPr>
        <w:t xml:space="preserve">. </w:t>
      </w:r>
      <w:r w:rsidRPr="001126F4">
        <w:rPr>
          <w:rFonts w:ascii="Times New Roman" w:eastAsia="MS Gothic" w:hAnsi="Times New Roman" w:cs="Times New Roman"/>
          <w:sz w:val="22"/>
          <w:szCs w:val="22"/>
          <w:lang w:val="mk-MK"/>
        </w:rPr>
        <w:t xml:space="preserve">Понудите ќе бидат </w:t>
      </w:r>
      <w:proofErr w:type="spellStart"/>
      <w:r w:rsidRPr="001126F4">
        <w:rPr>
          <w:rFonts w:ascii="Times New Roman" w:eastAsia="MS Gothic" w:hAnsi="Times New Roman" w:cs="Times New Roman"/>
          <w:sz w:val="22"/>
          <w:szCs w:val="22"/>
          <w:lang w:val="mk-MK"/>
        </w:rPr>
        <w:t>евалуирани</w:t>
      </w:r>
      <w:proofErr w:type="spellEnd"/>
      <w:r w:rsidRPr="001126F4">
        <w:rPr>
          <w:rFonts w:ascii="Times New Roman" w:eastAsia="MS Gothic" w:hAnsi="Times New Roman" w:cs="Times New Roman"/>
          <w:sz w:val="22"/>
          <w:szCs w:val="22"/>
          <w:lang w:val="mk-MK"/>
        </w:rPr>
        <w:t xml:space="preserve"> за сите ставки заедно</w:t>
      </w:r>
      <w:r w:rsidRPr="001126F4">
        <w:rPr>
          <w:rFonts w:ascii="Times New Roman" w:eastAsia="MS Gothic" w:hAnsi="Times New Roman" w:cs="Times New Roman"/>
          <w:sz w:val="22"/>
          <w:szCs w:val="22"/>
          <w:lang w:val="mk"/>
        </w:rPr>
        <w:t xml:space="preserve"> и договорот ќе биде доделен на </w:t>
      </w:r>
      <w:r w:rsidRPr="001126F4">
        <w:rPr>
          <w:rFonts w:ascii="Times New Roman" w:eastAsia="MS Gothic" w:hAnsi="Times New Roman" w:cs="Times New Roman"/>
          <w:sz w:val="22"/>
          <w:szCs w:val="22"/>
          <w:lang w:val="mk-MK"/>
        </w:rPr>
        <w:t xml:space="preserve">понудувачот чија што понуда суштински  ги исполнува барањата и е со најниска </w:t>
      </w:r>
      <w:proofErr w:type="spellStart"/>
      <w:r w:rsidRPr="001126F4">
        <w:rPr>
          <w:rFonts w:ascii="Times New Roman" w:eastAsia="MS Gothic" w:hAnsi="Times New Roman" w:cs="Times New Roman"/>
          <w:sz w:val="22"/>
          <w:szCs w:val="22"/>
          <w:lang w:val="mk-MK"/>
        </w:rPr>
        <w:t>евалуирана</w:t>
      </w:r>
      <w:proofErr w:type="spellEnd"/>
      <w:r w:rsidRPr="001126F4">
        <w:rPr>
          <w:rFonts w:ascii="Times New Roman" w:eastAsia="MS Gothic" w:hAnsi="Times New Roman" w:cs="Times New Roman"/>
          <w:sz w:val="22"/>
          <w:szCs w:val="22"/>
          <w:lang w:val="mk-MK"/>
        </w:rPr>
        <w:t xml:space="preserve"> цена</w:t>
      </w:r>
      <w:r w:rsidRPr="001126F4">
        <w:rPr>
          <w:rFonts w:ascii="Times New Roman" w:eastAsia="MS Gothic" w:hAnsi="Times New Roman" w:cs="Times New Roman"/>
          <w:sz w:val="22"/>
          <w:szCs w:val="22"/>
          <w:lang w:val="mk"/>
        </w:rPr>
        <w:t>.</w:t>
      </w:r>
    </w:p>
    <w:p w14:paraId="2E2ADC78" w14:textId="25F1AA31" w:rsidR="00425EE1" w:rsidRPr="001126F4" w:rsidRDefault="00425EE1" w:rsidP="00425EE1">
      <w:pPr>
        <w:widowControl w:val="0"/>
        <w:tabs>
          <w:tab w:val="left" w:pos="540"/>
        </w:tabs>
        <w:autoSpaceDE w:val="0"/>
        <w:autoSpaceDN w:val="0"/>
        <w:spacing w:before="201" w:after="0" w:line="240" w:lineRule="auto"/>
        <w:ind w:right="-25"/>
        <w:jc w:val="both"/>
        <w:rPr>
          <w:rFonts w:ascii="Times New Roman" w:eastAsia="MS Gothic" w:hAnsi="Times New Roman" w:cs="Times New Roman"/>
          <w:color w:val="FF0000"/>
          <w:kern w:val="0"/>
          <w:sz w:val="22"/>
          <w:szCs w:val="22"/>
          <w:lang w:val="mk" w:bidi="en-US"/>
          <w14:ligatures w14:val="none"/>
        </w:rPr>
      </w:pPr>
      <w:r w:rsidRPr="001126F4">
        <w:rPr>
          <w:rFonts w:ascii="Times New Roman" w:eastAsia="MS Gothic" w:hAnsi="Times New Roman" w:cs="Times New Roman"/>
          <w:kern w:val="0"/>
          <w:sz w:val="22"/>
          <w:szCs w:val="22"/>
          <w:lang w:val="mk-MK" w:bidi="en-US"/>
          <w14:ligatures w14:val="none"/>
        </w:rPr>
        <w:t>3.</w:t>
      </w:r>
      <w:r w:rsidR="0065191A" w:rsidRPr="001126F4">
        <w:rPr>
          <w:rFonts w:ascii="Times New Roman" w:eastAsia="MS Gothic" w:hAnsi="Times New Roman" w:cs="Times New Roman"/>
          <w:kern w:val="0"/>
          <w:sz w:val="22"/>
          <w:szCs w:val="22"/>
          <w:lang w:val="mk-MK" w:bidi="en-US"/>
          <w14:ligatures w14:val="none"/>
        </w:rPr>
        <w:t xml:space="preserve"> </w:t>
      </w:r>
      <w:r w:rsidRPr="001126F4">
        <w:rPr>
          <w:rFonts w:ascii="Times New Roman" w:eastAsia="MS Gothic" w:hAnsi="Times New Roman" w:cs="Times New Roman"/>
          <w:kern w:val="0"/>
          <w:sz w:val="22"/>
          <w:szCs w:val="22"/>
          <w:lang w:val="mk-MK" w:bidi="en-US"/>
          <w14:ligatures w14:val="none"/>
        </w:rPr>
        <w:t>Понудата на</w:t>
      </w:r>
      <w:r w:rsidRPr="001126F4">
        <w:rPr>
          <w:rFonts w:ascii="Times New Roman" w:eastAsia="MS Gothic" w:hAnsi="Times New Roman" w:cs="Times New Roman"/>
          <w:kern w:val="0"/>
          <w:sz w:val="22"/>
          <w:szCs w:val="22"/>
          <w:lang w:val="mk" w:bidi="en-US"/>
          <w14:ligatures w14:val="none"/>
        </w:rPr>
        <w:t xml:space="preserve"> македонски јазик </w:t>
      </w:r>
      <w:r w:rsidRPr="001126F4">
        <w:rPr>
          <w:rFonts w:ascii="Times New Roman" w:eastAsia="MS Gothic" w:hAnsi="Times New Roman" w:cs="Times New Roman"/>
          <w:kern w:val="0"/>
          <w:sz w:val="22"/>
          <w:szCs w:val="22"/>
          <w:lang w:val="mk-MK" w:bidi="en-US"/>
          <w14:ligatures w14:val="none"/>
        </w:rPr>
        <w:t xml:space="preserve">согласно образецот </w:t>
      </w:r>
      <w:r w:rsidRPr="001126F4">
        <w:rPr>
          <w:rFonts w:ascii="Times New Roman" w:eastAsia="MS Gothic" w:hAnsi="Times New Roman" w:cs="Times New Roman"/>
          <w:kern w:val="0"/>
          <w:sz w:val="22"/>
          <w:szCs w:val="22"/>
          <w:lang w:val="mk" w:bidi="en-US"/>
          <w14:ligatures w14:val="none"/>
        </w:rPr>
        <w:t xml:space="preserve">во прилог, треба да ја доставите на следната адреса: </w:t>
      </w:r>
      <w:r w:rsidRPr="001126F4">
        <w:rPr>
          <w:rFonts w:ascii="Times New Roman" w:eastAsia="Trebuchet MS" w:hAnsi="Times New Roman" w:cs="Times New Roman"/>
          <w:sz w:val="22"/>
          <w:szCs w:val="22"/>
          <w:lang w:val="mk-MK"/>
        </w:rPr>
        <w:t>„Никола Вапцаров“ бр.2-4 Скопје</w:t>
      </w:r>
      <w:r w:rsidRPr="001126F4">
        <w:rPr>
          <w:rFonts w:ascii="Times New Roman" w:eastAsia="MS Gothic" w:hAnsi="Times New Roman" w:cs="Times New Roman"/>
          <w:kern w:val="0"/>
          <w:sz w:val="22"/>
          <w:szCs w:val="22"/>
          <w:lang w:val="mk" w:bidi="en-US"/>
          <w14:ligatures w14:val="none"/>
        </w:rPr>
        <w:t xml:space="preserve">) или по </w:t>
      </w:r>
      <w:r w:rsidRPr="001126F4">
        <w:rPr>
          <w:rFonts w:ascii="Times New Roman" w:eastAsia="MS Gothic" w:hAnsi="Times New Roman" w:cs="Times New Roman"/>
          <w:kern w:val="0"/>
          <w:sz w:val="22"/>
          <w:szCs w:val="22"/>
          <w:lang w:val="mk-MK" w:bidi="en-US"/>
          <w14:ligatures w14:val="none"/>
        </w:rPr>
        <w:t xml:space="preserve">електронска </w:t>
      </w:r>
      <w:r w:rsidRPr="001126F4">
        <w:rPr>
          <w:rFonts w:ascii="Times New Roman" w:eastAsia="MS Gothic" w:hAnsi="Times New Roman" w:cs="Times New Roman"/>
          <w:kern w:val="0"/>
          <w:sz w:val="22"/>
          <w:szCs w:val="22"/>
          <w:lang w:val="mk" w:bidi="en-US"/>
          <w14:ligatures w14:val="none"/>
        </w:rPr>
        <w:t>пошта на info@assistivecenter.com</w:t>
      </w:r>
    </w:p>
    <w:p w14:paraId="194DBC10" w14:textId="1DE8C42A" w:rsidR="00425EE1" w:rsidRPr="001126F4" w:rsidRDefault="00425EE1" w:rsidP="00425EE1">
      <w:pPr>
        <w:widowControl w:val="0"/>
        <w:tabs>
          <w:tab w:val="left" w:pos="180"/>
        </w:tabs>
        <w:autoSpaceDE w:val="0"/>
        <w:autoSpaceDN w:val="0"/>
        <w:spacing w:before="201" w:after="0"/>
        <w:ind w:right="-25"/>
        <w:jc w:val="both"/>
        <w:rPr>
          <w:rFonts w:ascii="Times New Roman" w:eastAsia="MS Gothic" w:hAnsi="Times New Roman" w:cs="Times New Roman"/>
          <w:color w:val="FF0000"/>
          <w:sz w:val="22"/>
          <w:szCs w:val="22"/>
        </w:rPr>
      </w:pPr>
      <w:proofErr w:type="spellStart"/>
      <w:r w:rsidRPr="001126F4">
        <w:rPr>
          <w:rFonts w:ascii="Times New Roman" w:eastAsia="MS Gothic" w:hAnsi="Times New Roman" w:cs="Times New Roman"/>
          <w:sz w:val="22"/>
          <w:szCs w:val="22"/>
        </w:rPr>
        <w:t>Набавката</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ќе</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се</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спроведе</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во</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согласност</w:t>
      </w:r>
      <w:proofErr w:type="spellEnd"/>
      <w:r w:rsidRPr="001126F4">
        <w:rPr>
          <w:rFonts w:ascii="Times New Roman" w:eastAsia="MS Gothic" w:hAnsi="Times New Roman" w:cs="Times New Roman"/>
          <w:sz w:val="22"/>
          <w:szCs w:val="22"/>
        </w:rPr>
        <w:t xml:space="preserve"> </w:t>
      </w:r>
      <w:proofErr w:type="spellStart"/>
      <w:proofErr w:type="gramStart"/>
      <w:r w:rsidRPr="001126F4">
        <w:rPr>
          <w:rFonts w:ascii="Times New Roman" w:eastAsia="MS Gothic" w:hAnsi="Times New Roman" w:cs="Times New Roman"/>
          <w:sz w:val="22"/>
          <w:szCs w:val="22"/>
        </w:rPr>
        <w:t>со</w:t>
      </w:r>
      <w:proofErr w:type="spellEnd"/>
      <w:r w:rsidRPr="001126F4">
        <w:rPr>
          <w:rFonts w:ascii="Times New Roman" w:eastAsia="MS Gothic" w:hAnsi="Times New Roman" w:cs="Times New Roman"/>
          <w:sz w:val="22"/>
          <w:szCs w:val="22"/>
        </w:rPr>
        <w:t xml:space="preserve"> </w:t>
      </w:r>
      <w:r w:rsidRPr="001126F4">
        <w:rPr>
          <w:rFonts w:ascii="Times New Roman" w:hAnsi="Times New Roman" w:cs="Times New Roman"/>
          <w:sz w:val="22"/>
          <w:szCs w:val="22"/>
          <w:lang w:val="mk-MK"/>
        </w:rPr>
        <w:t xml:space="preserve"> “</w:t>
      </w:r>
      <w:proofErr w:type="gramEnd"/>
      <w:r w:rsidRPr="001126F4">
        <w:rPr>
          <w:rFonts w:ascii="Times New Roman" w:hAnsi="Times New Roman" w:cs="Times New Roman"/>
          <w:sz w:val="22"/>
          <w:szCs w:val="22"/>
          <w:lang w:val="mk-MK"/>
        </w:rPr>
        <w:t xml:space="preserve">Прописите за набавки на Светска Банка за финансирање на инвестициски проекти (ФИП) - набавки за ФИП за стоки, градежни работи, </w:t>
      </w:r>
      <w:proofErr w:type="spellStart"/>
      <w:r w:rsidRPr="001126F4">
        <w:rPr>
          <w:rFonts w:ascii="Times New Roman" w:hAnsi="Times New Roman" w:cs="Times New Roman"/>
          <w:sz w:val="22"/>
          <w:szCs w:val="22"/>
          <w:lang w:val="mk-MK"/>
        </w:rPr>
        <w:t>неконсултантски</w:t>
      </w:r>
      <w:proofErr w:type="spellEnd"/>
      <w:r w:rsidRPr="001126F4">
        <w:rPr>
          <w:rFonts w:ascii="Times New Roman" w:hAnsi="Times New Roman" w:cs="Times New Roman"/>
          <w:sz w:val="22"/>
          <w:szCs w:val="22"/>
          <w:lang w:val="mk-MK"/>
        </w:rPr>
        <w:t xml:space="preserve"> и консултантски услуги, (Прописи) од јули 2016 година, ревидирано во ноември 2017 година</w:t>
      </w:r>
      <w:r w:rsidRPr="001126F4">
        <w:rPr>
          <w:rFonts w:ascii="Times New Roman" w:hAnsi="Times New Roman" w:cs="Times New Roman"/>
          <w:sz w:val="22"/>
          <w:szCs w:val="22"/>
        </w:rPr>
        <w:t>”</w:t>
      </w:r>
      <w:r w:rsidRPr="001126F4">
        <w:rPr>
          <w:rFonts w:ascii="Times New Roman" w:hAnsi="Times New Roman" w:cs="Times New Roman"/>
          <w:sz w:val="22"/>
          <w:szCs w:val="22"/>
          <w:lang w:val="mk-MK"/>
        </w:rPr>
        <w:t>.</w:t>
      </w:r>
    </w:p>
    <w:p w14:paraId="56346AE8" w14:textId="604ECC01" w:rsidR="00425EE1" w:rsidRPr="001126F4" w:rsidRDefault="00425EE1" w:rsidP="00425EE1">
      <w:pPr>
        <w:widowControl w:val="0"/>
        <w:tabs>
          <w:tab w:val="left" w:pos="540"/>
        </w:tabs>
        <w:autoSpaceDE w:val="0"/>
        <w:autoSpaceDN w:val="0"/>
        <w:spacing w:before="201" w:after="0" w:line="240" w:lineRule="auto"/>
        <w:ind w:right="-25"/>
        <w:jc w:val="both"/>
        <w:rPr>
          <w:rFonts w:ascii="Times New Roman" w:eastAsia="MS Gothic" w:hAnsi="Times New Roman" w:cs="Times New Roman"/>
          <w:sz w:val="22"/>
          <w:szCs w:val="22"/>
          <w:lang w:val="mk-MK"/>
        </w:rPr>
      </w:pPr>
      <w:r w:rsidRPr="001126F4">
        <w:rPr>
          <w:rFonts w:ascii="Times New Roman" w:eastAsia="MS Gothic" w:hAnsi="Times New Roman" w:cs="Times New Roman"/>
          <w:sz w:val="22"/>
          <w:szCs w:val="22"/>
          <w:lang w:val="mk-MK"/>
        </w:rPr>
        <w:t>4.</w:t>
      </w:r>
      <w:proofErr w:type="spellStart"/>
      <w:r w:rsidRPr="001126F4">
        <w:rPr>
          <w:rFonts w:ascii="Times New Roman" w:eastAsia="MS Gothic" w:hAnsi="Times New Roman" w:cs="Times New Roman"/>
          <w:sz w:val="22"/>
          <w:szCs w:val="22"/>
        </w:rPr>
        <w:t>Краен</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рок</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за</w:t>
      </w:r>
      <w:proofErr w:type="spellEnd"/>
      <w:r w:rsidRPr="001126F4">
        <w:rPr>
          <w:rFonts w:ascii="Times New Roman" w:eastAsia="MS Gothic" w:hAnsi="Times New Roman" w:cs="Times New Roman"/>
          <w:sz w:val="22"/>
          <w:szCs w:val="22"/>
        </w:rPr>
        <w:t xml:space="preserve"> </w:t>
      </w:r>
      <w:r w:rsidRPr="001126F4">
        <w:rPr>
          <w:rFonts w:ascii="Times New Roman" w:eastAsia="MS Gothic" w:hAnsi="Times New Roman" w:cs="Times New Roman"/>
          <w:sz w:val="22"/>
          <w:szCs w:val="22"/>
          <w:lang w:val="mk-MK"/>
        </w:rPr>
        <w:t>достава на понуди на наведената адреса е</w:t>
      </w:r>
      <w:r w:rsidRPr="001126F4">
        <w:rPr>
          <w:rFonts w:ascii="Times New Roman" w:eastAsia="MS Gothic" w:hAnsi="Times New Roman" w:cs="Times New Roman"/>
          <w:sz w:val="22"/>
          <w:szCs w:val="22"/>
        </w:rPr>
        <w:t xml:space="preserve"> : </w:t>
      </w:r>
      <w:r w:rsidR="008B289D" w:rsidRPr="001126F4">
        <w:rPr>
          <w:rFonts w:ascii="Times New Roman" w:eastAsia="Trebuchet MS" w:hAnsi="Times New Roman" w:cs="Times New Roman"/>
          <w:b/>
          <w:bCs/>
          <w:sz w:val="22"/>
          <w:szCs w:val="22"/>
          <w:lang w:val="mk-MK"/>
        </w:rPr>
        <w:t>2</w:t>
      </w:r>
      <w:r w:rsidRPr="001126F4">
        <w:rPr>
          <w:rFonts w:ascii="Times New Roman" w:eastAsia="Trebuchet MS" w:hAnsi="Times New Roman" w:cs="Times New Roman"/>
          <w:b/>
          <w:bCs/>
          <w:sz w:val="22"/>
          <w:szCs w:val="22"/>
          <w:lang w:val="mk-MK"/>
        </w:rPr>
        <w:t>6</w:t>
      </w:r>
      <w:r w:rsidRPr="001126F4">
        <w:rPr>
          <w:rFonts w:ascii="Times New Roman" w:eastAsia="Trebuchet MS" w:hAnsi="Times New Roman" w:cs="Times New Roman"/>
          <w:b/>
          <w:bCs/>
          <w:sz w:val="22"/>
          <w:szCs w:val="22"/>
        </w:rPr>
        <w:t>.0</w:t>
      </w:r>
      <w:r w:rsidR="008B289D" w:rsidRPr="001126F4">
        <w:rPr>
          <w:rFonts w:ascii="Times New Roman" w:eastAsia="Trebuchet MS" w:hAnsi="Times New Roman" w:cs="Times New Roman"/>
          <w:b/>
          <w:bCs/>
          <w:sz w:val="22"/>
          <w:szCs w:val="22"/>
          <w:lang w:val="mk-MK"/>
        </w:rPr>
        <w:t>9</w:t>
      </w:r>
      <w:r w:rsidRPr="001126F4">
        <w:rPr>
          <w:rFonts w:ascii="Times New Roman" w:eastAsia="Trebuchet MS" w:hAnsi="Times New Roman" w:cs="Times New Roman"/>
          <w:b/>
          <w:bCs/>
          <w:sz w:val="22"/>
          <w:szCs w:val="22"/>
        </w:rPr>
        <w:t xml:space="preserve">.2025 </w:t>
      </w:r>
      <w:proofErr w:type="spellStart"/>
      <w:r w:rsidRPr="001126F4">
        <w:rPr>
          <w:rFonts w:ascii="Times New Roman" w:eastAsia="Trebuchet MS" w:hAnsi="Times New Roman" w:cs="Times New Roman"/>
          <w:b/>
          <w:bCs/>
          <w:sz w:val="22"/>
          <w:szCs w:val="22"/>
        </w:rPr>
        <w:t>година</w:t>
      </w:r>
      <w:proofErr w:type="spellEnd"/>
      <w:r w:rsidR="00A37BC1" w:rsidRPr="001126F4">
        <w:rPr>
          <w:rFonts w:ascii="Times New Roman" w:eastAsia="Trebuchet MS" w:hAnsi="Times New Roman" w:cs="Times New Roman"/>
          <w:sz w:val="22"/>
          <w:szCs w:val="22"/>
          <w:lang w:val="mk-MK"/>
        </w:rPr>
        <w:t xml:space="preserve"> </w:t>
      </w:r>
      <w:r w:rsidR="00A37BC1" w:rsidRPr="001126F4">
        <w:rPr>
          <w:rFonts w:ascii="Times New Roman" w:eastAsia="Trebuchet MS" w:hAnsi="Times New Roman" w:cs="Times New Roman"/>
          <w:b/>
          <w:bCs/>
          <w:sz w:val="22"/>
          <w:szCs w:val="22"/>
          <w:lang w:val="mk-MK"/>
        </w:rPr>
        <w:t>до 16:00 часот</w:t>
      </w:r>
    </w:p>
    <w:p w14:paraId="33F62FDB" w14:textId="102A7A29" w:rsidR="00425EE1" w:rsidRPr="001126F4" w:rsidRDefault="00425EE1" w:rsidP="00425EE1">
      <w:pPr>
        <w:widowControl w:val="0"/>
        <w:tabs>
          <w:tab w:val="left" w:pos="540"/>
        </w:tabs>
        <w:autoSpaceDE w:val="0"/>
        <w:autoSpaceDN w:val="0"/>
        <w:spacing w:before="201" w:after="0" w:line="276" w:lineRule="auto"/>
        <w:ind w:right="-25"/>
        <w:jc w:val="both"/>
        <w:rPr>
          <w:rFonts w:ascii="Times New Roman" w:eastAsia="MS Gothic" w:hAnsi="Times New Roman" w:cs="Times New Roman"/>
          <w:sz w:val="22"/>
          <w:szCs w:val="22"/>
          <w:lang w:val="mk-MK"/>
        </w:rPr>
      </w:pPr>
      <w:r w:rsidRPr="001126F4">
        <w:rPr>
          <w:rFonts w:ascii="Times New Roman" w:eastAsia="MS Gothic" w:hAnsi="Times New Roman" w:cs="Times New Roman"/>
          <w:sz w:val="22"/>
          <w:szCs w:val="22"/>
          <w:lang w:val="mk-MK"/>
        </w:rPr>
        <w:t xml:space="preserve">5.Понудата треба да содржи пополнет и потпишан В.2 Образец на понуда, кој  е дел од оваа покана за понуди (електронски потпис доколку е доставена по електронска пошта). </w:t>
      </w:r>
    </w:p>
    <w:p w14:paraId="0696BBC7" w14:textId="77777777" w:rsidR="00425EE1" w:rsidRPr="001126F4" w:rsidRDefault="00425EE1" w:rsidP="00425EE1">
      <w:pPr>
        <w:widowControl w:val="0"/>
        <w:tabs>
          <w:tab w:val="left" w:pos="360"/>
        </w:tabs>
        <w:autoSpaceDE w:val="0"/>
        <w:autoSpaceDN w:val="0"/>
        <w:spacing w:before="201" w:after="0"/>
        <w:ind w:left="540" w:right="-25"/>
        <w:rPr>
          <w:rFonts w:ascii="Times New Roman" w:eastAsia="Calibri" w:hAnsi="Times New Roman" w:cs="Times New Roman"/>
          <w:sz w:val="22"/>
          <w:szCs w:val="22"/>
          <w:lang w:val="mk-MK"/>
        </w:rPr>
      </w:pPr>
      <w:r w:rsidRPr="001126F4">
        <w:rPr>
          <w:rFonts w:ascii="Times New Roman" w:eastAsia="Calibri" w:hAnsi="Times New Roman" w:cs="Times New Roman"/>
          <w:sz w:val="22"/>
          <w:szCs w:val="22"/>
          <w:lang w:val="mk-MK"/>
        </w:rPr>
        <w:t>Следниве документи се дел од B.2 Образецот на понуда.</w:t>
      </w:r>
    </w:p>
    <w:p w14:paraId="5FAE8540" w14:textId="77777777" w:rsidR="00425EE1" w:rsidRPr="001126F4" w:rsidRDefault="00425EE1" w:rsidP="00425EE1">
      <w:pPr>
        <w:numPr>
          <w:ilvl w:val="0"/>
          <w:numId w:val="4"/>
        </w:numPr>
        <w:spacing w:line="240" w:lineRule="auto"/>
        <w:ind w:right="-25"/>
        <w:contextualSpacing/>
        <w:rPr>
          <w:rFonts w:ascii="Times New Roman" w:eastAsia="Microsoft Sans Serif" w:hAnsi="Times New Roman" w:cs="Times New Roman"/>
          <w:sz w:val="22"/>
          <w:szCs w:val="22"/>
        </w:rPr>
      </w:pPr>
      <w:r w:rsidRPr="001126F4">
        <w:rPr>
          <w:rFonts w:ascii="Times New Roman" w:eastAsia="Microsoft Sans Serif" w:hAnsi="Times New Roman" w:cs="Times New Roman"/>
          <w:sz w:val="22"/>
          <w:szCs w:val="22"/>
          <w:lang w:val="mk-MK"/>
        </w:rPr>
        <w:t>Прилог</w:t>
      </w:r>
      <w:r w:rsidRPr="001126F4">
        <w:rPr>
          <w:rFonts w:ascii="Times New Roman" w:eastAsia="Microsoft Sans Serif" w:hAnsi="Times New Roman" w:cs="Times New Roman"/>
          <w:sz w:val="22"/>
          <w:szCs w:val="22"/>
        </w:rPr>
        <w:t xml:space="preserve">B.2-Технички </w:t>
      </w:r>
      <w:proofErr w:type="spellStart"/>
      <w:r w:rsidRPr="001126F4">
        <w:rPr>
          <w:rFonts w:ascii="Times New Roman" w:eastAsia="Microsoft Sans Serif" w:hAnsi="Times New Roman" w:cs="Times New Roman"/>
          <w:sz w:val="22"/>
          <w:szCs w:val="22"/>
        </w:rPr>
        <w:t>опис</w:t>
      </w:r>
      <w:proofErr w:type="spellEnd"/>
      <w:r w:rsidRPr="001126F4">
        <w:rPr>
          <w:rFonts w:ascii="Times New Roman" w:eastAsia="Microsoft Sans Serif" w:hAnsi="Times New Roman" w:cs="Times New Roman"/>
          <w:sz w:val="22"/>
          <w:szCs w:val="22"/>
        </w:rPr>
        <w:t xml:space="preserve"> и </w:t>
      </w:r>
      <w:proofErr w:type="spellStart"/>
      <w:r w:rsidRPr="001126F4">
        <w:rPr>
          <w:rFonts w:ascii="Times New Roman" w:eastAsia="Microsoft Sans Serif" w:hAnsi="Times New Roman" w:cs="Times New Roman"/>
          <w:sz w:val="22"/>
          <w:szCs w:val="22"/>
        </w:rPr>
        <w:t>Предмер</w:t>
      </w:r>
      <w:proofErr w:type="spellEnd"/>
    </w:p>
    <w:p w14:paraId="3C59CEA3" w14:textId="77777777" w:rsidR="00A76E78" w:rsidRPr="001126F4" w:rsidRDefault="00A76E78" w:rsidP="00A76E78">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Шема за градежни работи на објектот</w:t>
      </w:r>
    </w:p>
    <w:p w14:paraId="5C5919C1" w14:textId="77777777" w:rsidR="00A76E78" w:rsidRPr="001126F4" w:rsidRDefault="00A76E78" w:rsidP="00A76E78">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Шема за електрична инсталација</w:t>
      </w:r>
    </w:p>
    <w:p w14:paraId="613DF972" w14:textId="77777777" w:rsidR="00A76E78" w:rsidRPr="001126F4" w:rsidRDefault="00A76E78" w:rsidP="00A76E78">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Шема за столарија</w:t>
      </w:r>
    </w:p>
    <w:p w14:paraId="06EC8FEB" w14:textId="4F8B8421" w:rsidR="00A76E78" w:rsidRPr="001126F4" w:rsidRDefault="00A76E78" w:rsidP="00A76E78">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Шема на водоводна мрежа</w:t>
      </w:r>
    </w:p>
    <w:p w14:paraId="0F856CBB" w14:textId="77777777" w:rsidR="00A76E78" w:rsidRPr="001126F4" w:rsidRDefault="00A76E78" w:rsidP="00A76E78">
      <w:pPr>
        <w:spacing w:line="240" w:lineRule="auto"/>
        <w:ind w:right="-25"/>
        <w:contextualSpacing/>
        <w:rPr>
          <w:rFonts w:ascii="Times New Roman" w:eastAsia="Microsoft Sans Serif" w:hAnsi="Times New Roman" w:cs="Times New Roman"/>
          <w:sz w:val="22"/>
          <w:szCs w:val="22"/>
          <w:lang w:val="mk-MK"/>
        </w:rPr>
      </w:pPr>
    </w:p>
    <w:p w14:paraId="453ADEC9" w14:textId="77777777" w:rsidR="00425EE1" w:rsidRPr="001126F4" w:rsidRDefault="00425EE1" w:rsidP="00425EE1">
      <w:pPr>
        <w:spacing w:after="0"/>
        <w:ind w:left="567" w:right="-25"/>
        <w:contextualSpacing/>
        <w:rPr>
          <w:rFonts w:ascii="Times New Roman" w:eastAsia="MS Gothic" w:hAnsi="Times New Roman" w:cs="Times New Roman"/>
          <w:sz w:val="22"/>
          <w:szCs w:val="22"/>
        </w:rPr>
      </w:pPr>
      <w:proofErr w:type="spellStart"/>
      <w:r w:rsidRPr="001126F4">
        <w:rPr>
          <w:rFonts w:ascii="Times New Roman" w:eastAsia="MS Gothic" w:hAnsi="Times New Roman" w:cs="Times New Roman"/>
          <w:sz w:val="22"/>
          <w:szCs w:val="22"/>
        </w:rPr>
        <w:t>Вашата</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понуда</w:t>
      </w:r>
      <w:proofErr w:type="spellEnd"/>
      <w:r w:rsidRPr="001126F4">
        <w:rPr>
          <w:rFonts w:ascii="Times New Roman" w:eastAsia="MS Gothic" w:hAnsi="Times New Roman" w:cs="Times New Roman"/>
          <w:sz w:val="22"/>
          <w:szCs w:val="22"/>
        </w:rPr>
        <w:t xml:space="preserve">(и) </w:t>
      </w:r>
      <w:proofErr w:type="spellStart"/>
      <w:r w:rsidRPr="001126F4">
        <w:rPr>
          <w:rFonts w:ascii="Times New Roman" w:eastAsia="MS Gothic" w:hAnsi="Times New Roman" w:cs="Times New Roman"/>
          <w:sz w:val="22"/>
          <w:szCs w:val="22"/>
        </w:rPr>
        <w:t>треба</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да</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се</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достави</w:t>
      </w:r>
      <w:proofErr w:type="spellEnd"/>
      <w:r w:rsidRPr="001126F4">
        <w:rPr>
          <w:rFonts w:ascii="Times New Roman" w:eastAsia="MS Gothic" w:hAnsi="Times New Roman" w:cs="Times New Roman"/>
          <w:sz w:val="22"/>
          <w:szCs w:val="22"/>
        </w:rPr>
        <w:t xml:space="preserve"> </w:t>
      </w:r>
      <w:r w:rsidRPr="001126F4">
        <w:rPr>
          <w:rFonts w:ascii="Times New Roman" w:eastAsia="MS Gothic" w:hAnsi="Times New Roman" w:cs="Times New Roman"/>
          <w:sz w:val="22"/>
          <w:szCs w:val="22"/>
          <w:lang w:val="mk-MK"/>
        </w:rPr>
        <w:t>согласно</w:t>
      </w:r>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следните</w:t>
      </w:r>
      <w:proofErr w:type="spellEnd"/>
      <w:r w:rsidRPr="001126F4">
        <w:rPr>
          <w:rFonts w:ascii="Times New Roman" w:eastAsia="MS Gothic" w:hAnsi="Times New Roman" w:cs="Times New Roman"/>
          <w:sz w:val="22"/>
          <w:szCs w:val="22"/>
        </w:rPr>
        <w:t xml:space="preserve"> </w:t>
      </w:r>
      <w:proofErr w:type="spellStart"/>
      <w:r w:rsidRPr="001126F4">
        <w:rPr>
          <w:rFonts w:ascii="Times New Roman" w:eastAsia="MS Gothic" w:hAnsi="Times New Roman" w:cs="Times New Roman"/>
          <w:sz w:val="22"/>
          <w:szCs w:val="22"/>
        </w:rPr>
        <w:t>упатства</w:t>
      </w:r>
      <w:proofErr w:type="spellEnd"/>
      <w:r w:rsidRPr="001126F4">
        <w:rPr>
          <w:rFonts w:ascii="Times New Roman" w:eastAsia="MS Gothic" w:hAnsi="Times New Roman" w:cs="Times New Roman"/>
          <w:sz w:val="22"/>
          <w:szCs w:val="22"/>
        </w:rPr>
        <w:t>.</w:t>
      </w:r>
    </w:p>
    <w:p w14:paraId="0F10539A" w14:textId="766EC07A" w:rsidR="008B289D" w:rsidRPr="001126F4" w:rsidRDefault="00425EE1" w:rsidP="008B289D">
      <w:pPr>
        <w:widowControl w:val="0"/>
        <w:numPr>
          <w:ilvl w:val="0"/>
          <w:numId w:val="3"/>
        </w:numPr>
        <w:autoSpaceDE w:val="0"/>
        <w:autoSpaceDN w:val="0"/>
        <w:spacing w:before="1" w:after="0" w:line="240" w:lineRule="auto"/>
        <w:ind w:right="-25"/>
        <w:contextualSpacing/>
        <w:jc w:val="both"/>
        <w:rPr>
          <w:rFonts w:ascii="Times New Roman" w:eastAsia="Microsoft Sans Serif" w:hAnsi="Times New Roman" w:cs="Times New Roman"/>
          <w:sz w:val="22"/>
          <w:szCs w:val="22"/>
          <w:lang w:val="mk-MK"/>
        </w:rPr>
      </w:pPr>
      <w:r w:rsidRPr="001126F4">
        <w:rPr>
          <w:rFonts w:ascii="Times New Roman" w:eastAsia="Microsoft Sans Serif" w:hAnsi="Times New Roman" w:cs="Times New Roman"/>
          <w:sz w:val="22"/>
          <w:szCs w:val="22"/>
        </w:rPr>
        <w:t xml:space="preserve">ЦЕНИ: </w:t>
      </w:r>
      <w:proofErr w:type="spellStart"/>
      <w:r w:rsidRPr="001126F4">
        <w:rPr>
          <w:rFonts w:ascii="Times New Roman" w:eastAsia="Microsoft Sans Serif" w:hAnsi="Times New Roman" w:cs="Times New Roman"/>
          <w:sz w:val="22"/>
          <w:szCs w:val="22"/>
        </w:rPr>
        <w:t>Цените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треба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бидат</w:t>
      </w:r>
      <w:proofErr w:type="spellEnd"/>
      <w:r w:rsidRPr="001126F4">
        <w:rPr>
          <w:rFonts w:ascii="Times New Roman" w:eastAsia="Microsoft Sans Serif" w:hAnsi="Times New Roman" w:cs="Times New Roman"/>
          <w:sz w:val="22"/>
          <w:szCs w:val="22"/>
        </w:rPr>
        <w:t xml:space="preserve"> </w:t>
      </w:r>
      <w:r w:rsidRPr="001126F4">
        <w:rPr>
          <w:rFonts w:ascii="Times New Roman" w:eastAsia="Microsoft Sans Serif" w:hAnsi="Times New Roman" w:cs="Times New Roman"/>
          <w:sz w:val="22"/>
          <w:szCs w:val="22"/>
          <w:lang w:val="mk-MK"/>
        </w:rPr>
        <w:t>изразени</w:t>
      </w:r>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во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македонски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денари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денари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со</w:t>
      </w:r>
      <w:proofErr w:type="spellEnd"/>
      <w:r w:rsidRPr="001126F4">
        <w:rPr>
          <w:rFonts w:ascii="Times New Roman" w:eastAsia="Microsoft Sans Serif" w:hAnsi="Times New Roman" w:cs="Times New Roman"/>
          <w:sz w:val="22"/>
          <w:szCs w:val="22"/>
          <w:lang w:val="mk-MK"/>
        </w:rPr>
        <w:t xml:space="preserve"> вклучен</w:t>
      </w:r>
      <w:r w:rsidRPr="001126F4">
        <w:rPr>
          <w:rFonts w:ascii="Times New Roman" w:eastAsia="Microsoft Sans Serif" w:hAnsi="Times New Roman" w:cs="Times New Roman"/>
          <w:sz w:val="22"/>
          <w:szCs w:val="22"/>
        </w:rPr>
        <w:t xml:space="preserve"> ДДВ </w:t>
      </w:r>
      <w:r w:rsidRPr="001126F4">
        <w:rPr>
          <w:rFonts w:ascii="Times New Roman" w:eastAsia="Microsoft Sans Serif" w:hAnsi="Times New Roman" w:cs="Times New Roman"/>
          <w:sz w:val="22"/>
          <w:szCs w:val="22"/>
          <w:lang w:val="mk-MK"/>
        </w:rPr>
        <w:t xml:space="preserve">и </w:t>
      </w:r>
      <w:proofErr w:type="spellStart"/>
      <w:r w:rsidRPr="001126F4">
        <w:rPr>
          <w:rFonts w:ascii="Times New Roman" w:eastAsia="Microsoft Sans Serif" w:hAnsi="Times New Roman" w:cs="Times New Roman"/>
          <w:sz w:val="22"/>
          <w:szCs w:val="22"/>
        </w:rPr>
        <w:t>вкупни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трошоци</w:t>
      </w:r>
      <w:proofErr w:type="spellEnd"/>
      <w:r w:rsidRPr="001126F4">
        <w:rPr>
          <w:rFonts w:ascii="Times New Roman" w:eastAsia="Microsoft Sans Serif" w:hAnsi="Times New Roman" w:cs="Times New Roman"/>
          <w:sz w:val="22"/>
          <w:szCs w:val="22"/>
        </w:rPr>
        <w:t xml:space="preserve"> </w:t>
      </w:r>
      <w:r w:rsidRPr="001126F4">
        <w:rPr>
          <w:rFonts w:ascii="Times New Roman" w:eastAsia="Microsoft Sans Serif" w:hAnsi="Times New Roman" w:cs="Times New Roman"/>
          <w:sz w:val="22"/>
          <w:szCs w:val="22"/>
          <w:lang w:val="mk-MK"/>
        </w:rPr>
        <w:t>за испорака до</w:t>
      </w:r>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крајната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дестинација</w:t>
      </w:r>
      <w:proofErr w:type="spellEnd"/>
      <w:r w:rsidRPr="001126F4">
        <w:rPr>
          <w:rFonts w:ascii="Times New Roman" w:eastAsia="Microsoft Sans Serif" w:hAnsi="Times New Roman" w:cs="Times New Roman"/>
          <w:sz w:val="22"/>
          <w:szCs w:val="22"/>
        </w:rPr>
        <w:t xml:space="preserve"> </w:t>
      </w:r>
      <w:r w:rsidRPr="001126F4">
        <w:rPr>
          <w:rFonts w:ascii="Times New Roman" w:eastAsia="Microsoft Sans Serif" w:hAnsi="Times New Roman" w:cs="Times New Roman"/>
          <w:sz w:val="22"/>
          <w:szCs w:val="22"/>
          <w:lang w:val="mk-MK"/>
        </w:rPr>
        <w:t xml:space="preserve">на ул. </w:t>
      </w:r>
      <w:r w:rsidR="008B289D" w:rsidRPr="001126F4">
        <w:rPr>
          <w:rFonts w:ascii="Times New Roman" w:eastAsia="Microsoft Sans Serif" w:hAnsi="Times New Roman" w:cs="Times New Roman"/>
          <w:sz w:val="22"/>
          <w:szCs w:val="22"/>
          <w:lang w:val="mk-MK"/>
        </w:rPr>
        <w:t xml:space="preserve">Кеј 5-ти Ноември </w:t>
      </w:r>
      <w:proofErr w:type="spellStart"/>
      <w:r w:rsidR="008B289D" w:rsidRPr="001126F4">
        <w:rPr>
          <w:rFonts w:ascii="Times New Roman" w:eastAsia="Microsoft Sans Serif" w:hAnsi="Times New Roman" w:cs="Times New Roman"/>
          <w:sz w:val="22"/>
          <w:szCs w:val="22"/>
          <w:lang w:val="mk-MK"/>
        </w:rPr>
        <w:t>бб</w:t>
      </w:r>
      <w:proofErr w:type="spellEnd"/>
      <w:r w:rsidR="008B289D" w:rsidRPr="001126F4">
        <w:rPr>
          <w:rFonts w:ascii="Times New Roman" w:eastAsia="Microsoft Sans Serif" w:hAnsi="Times New Roman" w:cs="Times New Roman"/>
          <w:sz w:val="22"/>
          <w:szCs w:val="22"/>
          <w:lang w:val="mk-MK"/>
        </w:rPr>
        <w:t xml:space="preserve"> 1487 Стар Дојран</w:t>
      </w:r>
      <w:r w:rsidR="00CF06BB" w:rsidRPr="001126F4">
        <w:rPr>
          <w:rFonts w:ascii="Times New Roman" w:eastAsia="Microsoft Sans Serif" w:hAnsi="Times New Roman" w:cs="Times New Roman"/>
          <w:sz w:val="22"/>
          <w:szCs w:val="22"/>
          <w:lang w:val="mk-MK"/>
        </w:rPr>
        <w:t>.</w:t>
      </w:r>
    </w:p>
    <w:p w14:paraId="4FC3580E" w14:textId="73A7FFE1" w:rsidR="00425EE1" w:rsidRPr="001126F4" w:rsidRDefault="00425EE1" w:rsidP="008B289D">
      <w:pPr>
        <w:widowControl w:val="0"/>
        <w:numPr>
          <w:ilvl w:val="0"/>
          <w:numId w:val="3"/>
        </w:numPr>
        <w:autoSpaceDE w:val="0"/>
        <w:autoSpaceDN w:val="0"/>
        <w:spacing w:before="1" w:after="0" w:line="240" w:lineRule="auto"/>
        <w:ind w:right="-25"/>
        <w:contextualSpacing/>
        <w:jc w:val="both"/>
        <w:rPr>
          <w:rFonts w:ascii="Times New Roman" w:eastAsia="Microsoft Sans Serif" w:hAnsi="Times New Roman" w:cs="Times New Roman"/>
          <w:sz w:val="22"/>
          <w:szCs w:val="22"/>
          <w:lang w:val="mk-MK"/>
        </w:rPr>
      </w:pPr>
      <w:r w:rsidRPr="001126F4">
        <w:rPr>
          <w:rFonts w:ascii="Times New Roman" w:eastAsia="Microsoft Sans Serif" w:hAnsi="Times New Roman" w:cs="Times New Roman"/>
          <w:sz w:val="22"/>
          <w:szCs w:val="22"/>
          <w:lang w:val="mk-MK"/>
        </w:rPr>
        <w:t xml:space="preserve">ЕВАЛУАЦИЈА НА ПОНУДИ: Понудите за кои е утврдено дека суштински ги исполнуваат техничките и </w:t>
      </w:r>
      <w:proofErr w:type="spellStart"/>
      <w:r w:rsidRPr="001126F4">
        <w:rPr>
          <w:rFonts w:ascii="Times New Roman" w:eastAsia="Microsoft Sans Serif" w:hAnsi="Times New Roman" w:cs="Times New Roman"/>
          <w:sz w:val="22"/>
          <w:szCs w:val="22"/>
          <w:lang w:val="mk-MK"/>
        </w:rPr>
        <w:t>другитебарања</w:t>
      </w:r>
      <w:proofErr w:type="spellEnd"/>
      <w:r w:rsidRPr="001126F4">
        <w:rPr>
          <w:rFonts w:ascii="Times New Roman" w:eastAsia="Microsoft Sans Serif" w:hAnsi="Times New Roman" w:cs="Times New Roman"/>
          <w:sz w:val="22"/>
          <w:szCs w:val="22"/>
          <w:lang w:val="mk-MK"/>
        </w:rPr>
        <w:t xml:space="preserve"> ќе бидат оценети со споредба на </w:t>
      </w:r>
      <w:proofErr w:type="spellStart"/>
      <w:r w:rsidRPr="001126F4">
        <w:rPr>
          <w:rFonts w:ascii="Times New Roman" w:eastAsia="Microsoft Sans Serif" w:hAnsi="Times New Roman" w:cs="Times New Roman"/>
          <w:sz w:val="22"/>
          <w:szCs w:val="22"/>
          <w:lang w:val="mk-MK"/>
        </w:rPr>
        <w:t>вкупнта</w:t>
      </w:r>
      <w:proofErr w:type="spellEnd"/>
      <w:r w:rsidRPr="001126F4">
        <w:rPr>
          <w:rFonts w:ascii="Times New Roman" w:eastAsia="Microsoft Sans Serif" w:hAnsi="Times New Roman" w:cs="Times New Roman"/>
          <w:sz w:val="22"/>
          <w:szCs w:val="22"/>
          <w:lang w:val="mk-MK"/>
        </w:rPr>
        <w:t xml:space="preserve"> цени согласно точка i.  </w:t>
      </w:r>
      <w:proofErr w:type="spellStart"/>
      <w:r w:rsidRPr="001126F4">
        <w:rPr>
          <w:rFonts w:ascii="Times New Roman" w:eastAsia="Microsoft Sans Serif" w:hAnsi="Times New Roman" w:cs="Times New Roman"/>
          <w:sz w:val="22"/>
          <w:szCs w:val="22"/>
        </w:rPr>
        <w:t>погоре</w:t>
      </w:r>
      <w:proofErr w:type="spellEnd"/>
      <w:r w:rsidRPr="001126F4">
        <w:rPr>
          <w:rFonts w:ascii="Times New Roman" w:eastAsia="Microsoft Sans Serif" w:hAnsi="Times New Roman" w:cs="Times New Roman"/>
          <w:sz w:val="22"/>
          <w:szCs w:val="22"/>
        </w:rPr>
        <w:t>.</w:t>
      </w:r>
    </w:p>
    <w:p w14:paraId="1415FBB6" w14:textId="77777777" w:rsidR="00425EE1" w:rsidRPr="001126F4" w:rsidRDefault="00425EE1" w:rsidP="00425EE1">
      <w:pPr>
        <w:spacing w:before="1"/>
        <w:ind w:left="360" w:right="-25"/>
        <w:contextualSpacing/>
        <w:jc w:val="both"/>
        <w:rPr>
          <w:rFonts w:ascii="Times New Roman" w:eastAsia="Microsoft Sans Serif" w:hAnsi="Times New Roman" w:cs="Times New Roman"/>
          <w:sz w:val="22"/>
          <w:szCs w:val="22"/>
        </w:rPr>
      </w:pPr>
    </w:p>
    <w:p w14:paraId="2A663ACD" w14:textId="77777777" w:rsidR="00425EE1" w:rsidRPr="001126F4" w:rsidRDefault="00425EE1" w:rsidP="00425EE1">
      <w:pPr>
        <w:spacing w:before="1"/>
        <w:ind w:right="-25"/>
        <w:jc w:val="both"/>
        <w:rPr>
          <w:rFonts w:ascii="Times New Roman" w:eastAsia="Microsoft Sans Serif" w:hAnsi="Times New Roman" w:cs="Times New Roman"/>
          <w:sz w:val="22"/>
          <w:szCs w:val="22"/>
        </w:rPr>
      </w:pPr>
      <w:proofErr w:type="spellStart"/>
      <w:r w:rsidRPr="001126F4">
        <w:rPr>
          <w:rFonts w:ascii="Times New Roman" w:eastAsia="Microsoft Sans Serif" w:hAnsi="Times New Roman" w:cs="Times New Roman"/>
          <w:sz w:val="22"/>
          <w:szCs w:val="22"/>
        </w:rPr>
        <w:t>При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евалуација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понудите</w:t>
      </w:r>
      <w:proofErr w:type="spellEnd"/>
      <w:r w:rsidRPr="001126F4">
        <w:rPr>
          <w:rFonts w:ascii="Times New Roman" w:eastAsia="Microsoft Sans Serif" w:hAnsi="Times New Roman" w:cs="Times New Roman"/>
          <w:sz w:val="22"/>
          <w:szCs w:val="22"/>
        </w:rPr>
        <w:t xml:space="preserve">, </w:t>
      </w:r>
      <w:r w:rsidRPr="001126F4">
        <w:rPr>
          <w:rFonts w:ascii="Times New Roman" w:eastAsia="Microsoft Sans Serif" w:hAnsi="Times New Roman" w:cs="Times New Roman"/>
          <w:sz w:val="22"/>
          <w:szCs w:val="22"/>
          <w:lang w:val="mk-MK"/>
        </w:rPr>
        <w:t>Работодавачот</w:t>
      </w:r>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ќе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ја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одреди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секоја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евалуираната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цена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преку</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корекција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какви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било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аритметички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грешки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во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следниов</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начин</w:t>
      </w:r>
      <w:proofErr w:type="spellEnd"/>
      <w:r w:rsidRPr="001126F4">
        <w:rPr>
          <w:rFonts w:ascii="Times New Roman" w:eastAsia="Microsoft Sans Serif" w:hAnsi="Times New Roman" w:cs="Times New Roman"/>
          <w:sz w:val="22"/>
          <w:szCs w:val="22"/>
        </w:rPr>
        <w:t>:</w:t>
      </w:r>
    </w:p>
    <w:p w14:paraId="2EEAA177" w14:textId="77777777" w:rsidR="00425EE1" w:rsidRPr="001126F4" w:rsidRDefault="00425EE1" w:rsidP="00425EE1">
      <w:pPr>
        <w:spacing w:before="1"/>
        <w:ind w:left="709" w:right="-25"/>
        <w:jc w:val="both"/>
        <w:rPr>
          <w:rFonts w:ascii="Times New Roman" w:eastAsia="Microsoft Sans Serif" w:hAnsi="Times New Roman" w:cs="Times New Roman"/>
          <w:sz w:val="22"/>
          <w:szCs w:val="22"/>
        </w:rPr>
      </w:pPr>
      <w:r w:rsidRPr="001126F4">
        <w:rPr>
          <w:rFonts w:ascii="Times New Roman" w:eastAsia="Microsoft Sans Serif" w:hAnsi="Times New Roman" w:cs="Times New Roman"/>
          <w:sz w:val="22"/>
          <w:szCs w:val="22"/>
        </w:rPr>
        <w:t xml:space="preserve">(а) </w:t>
      </w:r>
      <w:proofErr w:type="spellStart"/>
      <w:r w:rsidRPr="001126F4">
        <w:rPr>
          <w:rFonts w:ascii="Times New Roman" w:eastAsia="Microsoft Sans Serif" w:hAnsi="Times New Roman" w:cs="Times New Roman"/>
          <w:sz w:val="22"/>
          <w:szCs w:val="22"/>
        </w:rPr>
        <w:t>кога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има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несовпаѓање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помеѓу</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износите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во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бројки</w:t>
      </w:r>
      <w:proofErr w:type="spellEnd"/>
      <w:r w:rsidRPr="001126F4">
        <w:rPr>
          <w:rFonts w:ascii="Times New Roman" w:eastAsia="Microsoft Sans Serif" w:hAnsi="Times New Roman" w:cs="Times New Roman"/>
          <w:sz w:val="22"/>
          <w:szCs w:val="22"/>
        </w:rPr>
        <w:t xml:space="preserve"> и </w:t>
      </w:r>
      <w:proofErr w:type="spellStart"/>
      <w:r w:rsidRPr="001126F4">
        <w:rPr>
          <w:rFonts w:ascii="Times New Roman" w:eastAsia="Microsoft Sans Serif" w:hAnsi="Times New Roman" w:cs="Times New Roman"/>
          <w:sz w:val="22"/>
          <w:szCs w:val="22"/>
        </w:rPr>
        <w:t>зборови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точен</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ќе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земе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износот</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зборови</w:t>
      </w:r>
      <w:proofErr w:type="spellEnd"/>
      <w:r w:rsidRPr="001126F4">
        <w:rPr>
          <w:rFonts w:ascii="Times New Roman" w:eastAsia="Microsoft Sans Serif" w:hAnsi="Times New Roman" w:cs="Times New Roman"/>
          <w:sz w:val="22"/>
          <w:szCs w:val="22"/>
        </w:rPr>
        <w:t>;</w:t>
      </w:r>
    </w:p>
    <w:p w14:paraId="7A4127A5" w14:textId="77777777" w:rsidR="00425EE1" w:rsidRPr="001126F4" w:rsidRDefault="00425EE1" w:rsidP="00425EE1">
      <w:pPr>
        <w:spacing w:before="1"/>
        <w:ind w:left="709" w:right="-25"/>
        <w:contextualSpacing/>
        <w:jc w:val="both"/>
        <w:rPr>
          <w:rFonts w:ascii="Times New Roman" w:eastAsia="Microsoft Sans Serif" w:hAnsi="Times New Roman" w:cs="Times New Roman"/>
          <w:sz w:val="22"/>
          <w:szCs w:val="22"/>
        </w:rPr>
      </w:pPr>
      <w:r w:rsidRPr="001126F4">
        <w:rPr>
          <w:rFonts w:ascii="Times New Roman" w:eastAsia="Microsoft Sans Serif" w:hAnsi="Times New Roman" w:cs="Times New Roman"/>
          <w:sz w:val="22"/>
          <w:szCs w:val="22"/>
        </w:rPr>
        <w:t xml:space="preserve">(б) </w:t>
      </w:r>
      <w:proofErr w:type="spellStart"/>
      <w:r w:rsidRPr="001126F4">
        <w:rPr>
          <w:rFonts w:ascii="Times New Roman" w:eastAsia="Microsoft Sans Serif" w:hAnsi="Times New Roman" w:cs="Times New Roman"/>
          <w:sz w:val="22"/>
          <w:szCs w:val="22"/>
        </w:rPr>
        <w:t>кога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има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несовпаѓање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помеѓу</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единечната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цена</w:t>
      </w:r>
      <w:proofErr w:type="spellEnd"/>
      <w:r w:rsidRPr="001126F4">
        <w:rPr>
          <w:rFonts w:ascii="Times New Roman" w:eastAsia="Microsoft Sans Serif" w:hAnsi="Times New Roman" w:cs="Times New Roman"/>
          <w:sz w:val="22"/>
          <w:szCs w:val="22"/>
        </w:rPr>
        <w:t xml:space="preserve"> и </w:t>
      </w:r>
      <w:proofErr w:type="spellStart"/>
      <w:r w:rsidRPr="001126F4">
        <w:rPr>
          <w:rFonts w:ascii="Times New Roman" w:eastAsia="Microsoft Sans Serif" w:hAnsi="Times New Roman" w:cs="Times New Roman"/>
          <w:sz w:val="22"/>
          <w:szCs w:val="22"/>
        </w:rPr>
        <w:t>вкупната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цена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ставка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што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произлегува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од</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множење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единечната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цена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количината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точна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ќе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земе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единечната</w:t>
      </w:r>
      <w:proofErr w:type="spellEnd"/>
      <w:r w:rsidRPr="001126F4">
        <w:rPr>
          <w:rFonts w:ascii="Times New Roman" w:eastAsia="Microsoft Sans Serif" w:hAnsi="Times New Roman" w:cs="Times New Roman"/>
          <w:sz w:val="22"/>
          <w:szCs w:val="22"/>
        </w:rPr>
        <w:t xml:space="preserve"> </w:t>
      </w:r>
      <w:proofErr w:type="spellStart"/>
      <w:proofErr w:type="gramStart"/>
      <w:r w:rsidRPr="001126F4">
        <w:rPr>
          <w:rFonts w:ascii="Times New Roman" w:eastAsia="Microsoft Sans Serif" w:hAnsi="Times New Roman" w:cs="Times New Roman"/>
          <w:sz w:val="22"/>
          <w:szCs w:val="22"/>
        </w:rPr>
        <w:t>цена</w:t>
      </w:r>
      <w:proofErr w:type="spellEnd"/>
      <w:r w:rsidRPr="001126F4">
        <w:rPr>
          <w:rFonts w:ascii="Times New Roman" w:eastAsia="Microsoft Sans Serif" w:hAnsi="Times New Roman" w:cs="Times New Roman"/>
          <w:sz w:val="22"/>
          <w:szCs w:val="22"/>
        </w:rPr>
        <w:t xml:space="preserve"> ;</w:t>
      </w:r>
      <w:proofErr w:type="gram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Доколку</w:t>
      </w:r>
      <w:proofErr w:type="spellEnd"/>
      <w:r w:rsidRPr="001126F4">
        <w:rPr>
          <w:rFonts w:ascii="Times New Roman" w:eastAsia="Microsoft Sans Serif" w:hAnsi="Times New Roman" w:cs="Times New Roman"/>
          <w:sz w:val="22"/>
          <w:szCs w:val="22"/>
        </w:rPr>
        <w:t xml:space="preserve"> </w:t>
      </w:r>
      <w:r w:rsidRPr="001126F4">
        <w:rPr>
          <w:rFonts w:ascii="Times New Roman" w:eastAsia="Microsoft Sans Serif" w:hAnsi="Times New Roman" w:cs="Times New Roman"/>
          <w:sz w:val="22"/>
          <w:szCs w:val="22"/>
          <w:lang w:val="mk-MK"/>
        </w:rPr>
        <w:t>понудувачот</w:t>
      </w:r>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одбие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ја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прифати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исправката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неговата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ќе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биде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одбиена</w:t>
      </w:r>
      <w:proofErr w:type="spellEnd"/>
      <w:r w:rsidRPr="001126F4">
        <w:rPr>
          <w:rFonts w:ascii="Times New Roman" w:eastAsia="Microsoft Sans Serif" w:hAnsi="Times New Roman" w:cs="Times New Roman"/>
          <w:sz w:val="22"/>
          <w:szCs w:val="22"/>
        </w:rPr>
        <w:t>.</w:t>
      </w:r>
    </w:p>
    <w:p w14:paraId="309AE7D8" w14:textId="77777777" w:rsidR="00425EE1" w:rsidRPr="001126F4" w:rsidRDefault="00425EE1" w:rsidP="00425EE1">
      <w:pPr>
        <w:spacing w:before="1"/>
        <w:ind w:right="-25"/>
        <w:contextualSpacing/>
        <w:jc w:val="both"/>
        <w:rPr>
          <w:rFonts w:ascii="Times New Roman" w:eastAsia="Microsoft Sans Serif" w:hAnsi="Times New Roman" w:cs="Times New Roman"/>
          <w:sz w:val="22"/>
          <w:szCs w:val="22"/>
        </w:rPr>
      </w:pPr>
      <w:r w:rsidRPr="001126F4">
        <w:rPr>
          <w:rFonts w:ascii="Times New Roman" w:eastAsia="Microsoft Sans Serif" w:hAnsi="Times New Roman" w:cs="Times New Roman"/>
          <w:sz w:val="22"/>
          <w:szCs w:val="22"/>
          <w:u w:val="single"/>
        </w:rPr>
        <w:t>ДОДЕЛУВАЊЕ НА НАРАЧКА/ДОГОВОР</w:t>
      </w:r>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најсоодветна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ќе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биде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избрана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која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суштински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ги</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задоволува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барањата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во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Поканата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понуди</w:t>
      </w:r>
      <w:proofErr w:type="spellEnd"/>
      <w:r w:rsidRPr="001126F4">
        <w:rPr>
          <w:rFonts w:ascii="Times New Roman" w:eastAsia="Microsoft Sans Serif" w:hAnsi="Times New Roman" w:cs="Times New Roman"/>
          <w:sz w:val="22"/>
          <w:szCs w:val="22"/>
        </w:rPr>
        <w:t xml:space="preserve"> и е </w:t>
      </w:r>
      <w:proofErr w:type="spellStart"/>
      <w:r w:rsidRPr="001126F4">
        <w:rPr>
          <w:rFonts w:ascii="Times New Roman" w:eastAsia="Microsoft Sans Serif" w:hAnsi="Times New Roman" w:cs="Times New Roman"/>
          <w:sz w:val="22"/>
          <w:szCs w:val="22"/>
        </w:rPr>
        <w:t>со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најниска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евалуирана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цена</w:t>
      </w:r>
      <w:proofErr w:type="spellEnd"/>
      <w:r w:rsidRPr="001126F4">
        <w:rPr>
          <w:rFonts w:ascii="Times New Roman" w:eastAsia="Microsoft Sans Serif" w:hAnsi="Times New Roman" w:cs="Times New Roman"/>
          <w:sz w:val="22"/>
          <w:szCs w:val="22"/>
        </w:rPr>
        <w:t xml:space="preserve">. </w:t>
      </w:r>
      <w:r w:rsidRPr="001126F4">
        <w:rPr>
          <w:rFonts w:ascii="Times New Roman" w:eastAsia="Microsoft Sans Serif" w:hAnsi="Times New Roman" w:cs="Times New Roman"/>
          <w:sz w:val="22"/>
          <w:szCs w:val="22"/>
          <w:lang w:val="mk-MK"/>
        </w:rPr>
        <w:t>Со избраниот</w:t>
      </w:r>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понудувач</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ќе</w:t>
      </w:r>
      <w:proofErr w:type="spellEnd"/>
      <w:r w:rsidRPr="001126F4">
        <w:rPr>
          <w:rFonts w:ascii="Times New Roman" w:eastAsia="Microsoft Sans Serif" w:hAnsi="Times New Roman" w:cs="Times New Roman"/>
          <w:sz w:val="22"/>
          <w:szCs w:val="22"/>
        </w:rPr>
        <w:t xml:space="preserve"> </w:t>
      </w:r>
      <w:r w:rsidRPr="001126F4">
        <w:rPr>
          <w:rFonts w:ascii="Times New Roman" w:eastAsia="Microsoft Sans Serif" w:hAnsi="Times New Roman" w:cs="Times New Roman"/>
          <w:sz w:val="22"/>
          <w:szCs w:val="22"/>
          <w:lang w:val="mk-MK"/>
        </w:rPr>
        <w:t xml:space="preserve">се </w:t>
      </w:r>
      <w:proofErr w:type="spellStart"/>
      <w:r w:rsidRPr="001126F4">
        <w:rPr>
          <w:rFonts w:ascii="Times New Roman" w:eastAsia="Microsoft Sans Serif" w:hAnsi="Times New Roman" w:cs="Times New Roman"/>
          <w:sz w:val="22"/>
          <w:szCs w:val="22"/>
        </w:rPr>
        <w:t>потпише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Договор</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според</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приложениот</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формулар</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договорот</w:t>
      </w:r>
      <w:proofErr w:type="spellEnd"/>
      <w:r w:rsidRPr="001126F4">
        <w:rPr>
          <w:rFonts w:ascii="Times New Roman" w:eastAsia="Microsoft Sans Serif" w:hAnsi="Times New Roman" w:cs="Times New Roman"/>
          <w:sz w:val="22"/>
          <w:szCs w:val="22"/>
        </w:rPr>
        <w:t xml:space="preserve"> и </w:t>
      </w:r>
      <w:proofErr w:type="spellStart"/>
      <w:r w:rsidRPr="001126F4">
        <w:rPr>
          <w:rFonts w:ascii="Times New Roman" w:eastAsia="Microsoft Sans Serif" w:hAnsi="Times New Roman" w:cs="Times New Roman"/>
          <w:sz w:val="22"/>
          <w:szCs w:val="22"/>
        </w:rPr>
        <w:t>условите</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набавка</w:t>
      </w:r>
      <w:proofErr w:type="spellEnd"/>
      <w:r w:rsidRPr="001126F4">
        <w:rPr>
          <w:rFonts w:ascii="Times New Roman" w:eastAsia="Microsoft Sans Serif" w:hAnsi="Times New Roman" w:cs="Times New Roman"/>
          <w:sz w:val="22"/>
          <w:szCs w:val="22"/>
        </w:rPr>
        <w:t>.</w:t>
      </w:r>
    </w:p>
    <w:p w14:paraId="41BD0988" w14:textId="77777777" w:rsidR="00425EE1" w:rsidRPr="001126F4" w:rsidRDefault="00425EE1" w:rsidP="00425EE1">
      <w:pPr>
        <w:widowControl w:val="0"/>
        <w:numPr>
          <w:ilvl w:val="0"/>
          <w:numId w:val="3"/>
        </w:numPr>
        <w:autoSpaceDE w:val="0"/>
        <w:autoSpaceDN w:val="0"/>
        <w:spacing w:before="1" w:after="0" w:line="240" w:lineRule="auto"/>
        <w:ind w:left="709" w:right="-25" w:hanging="90"/>
        <w:jc w:val="both"/>
        <w:rPr>
          <w:rFonts w:ascii="Times New Roman" w:eastAsia="Microsoft Sans Serif" w:hAnsi="Times New Roman" w:cs="Times New Roman"/>
          <w:sz w:val="22"/>
          <w:szCs w:val="22"/>
        </w:rPr>
      </w:pPr>
      <w:r w:rsidRPr="001126F4">
        <w:rPr>
          <w:rFonts w:ascii="Times New Roman" w:eastAsia="Microsoft Sans Serif" w:hAnsi="Times New Roman" w:cs="Times New Roman"/>
          <w:sz w:val="22"/>
          <w:szCs w:val="22"/>
        </w:rPr>
        <w:t xml:space="preserve">ВАЖНОСТ НА ПОНУДАТА: </w:t>
      </w:r>
      <w:proofErr w:type="spellStart"/>
      <w:r w:rsidRPr="001126F4">
        <w:rPr>
          <w:rFonts w:ascii="Times New Roman" w:eastAsia="Microsoft Sans Serif" w:hAnsi="Times New Roman" w:cs="Times New Roman"/>
          <w:sz w:val="22"/>
          <w:szCs w:val="22"/>
        </w:rPr>
        <w:t>Понудата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треба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да</w:t>
      </w:r>
      <w:proofErr w:type="spellEnd"/>
      <w:r w:rsidRPr="001126F4">
        <w:rPr>
          <w:rFonts w:ascii="Times New Roman" w:eastAsia="Microsoft Sans Serif" w:hAnsi="Times New Roman" w:cs="Times New Roman"/>
          <w:sz w:val="22"/>
          <w:szCs w:val="22"/>
        </w:rPr>
        <w:t xml:space="preserve"> е </w:t>
      </w:r>
      <w:proofErr w:type="spellStart"/>
      <w:r w:rsidRPr="001126F4">
        <w:rPr>
          <w:rFonts w:ascii="Times New Roman" w:eastAsia="Microsoft Sans Serif" w:hAnsi="Times New Roman" w:cs="Times New Roman"/>
          <w:sz w:val="22"/>
          <w:szCs w:val="22"/>
        </w:rPr>
        <w:t>со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важност</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период</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од</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четириесет</w:t>
      </w:r>
      <w:proofErr w:type="spellEnd"/>
      <w:r w:rsidRPr="001126F4">
        <w:rPr>
          <w:rFonts w:ascii="Times New Roman" w:eastAsia="Microsoft Sans Serif" w:hAnsi="Times New Roman" w:cs="Times New Roman"/>
          <w:sz w:val="22"/>
          <w:szCs w:val="22"/>
        </w:rPr>
        <w:t xml:space="preserve"> и </w:t>
      </w:r>
      <w:proofErr w:type="spellStart"/>
      <w:r w:rsidRPr="001126F4">
        <w:rPr>
          <w:rFonts w:ascii="Times New Roman" w:eastAsia="Microsoft Sans Serif" w:hAnsi="Times New Roman" w:cs="Times New Roman"/>
          <w:sz w:val="22"/>
          <w:szCs w:val="22"/>
        </w:rPr>
        <w:t>пет</w:t>
      </w:r>
      <w:proofErr w:type="spellEnd"/>
      <w:r w:rsidRPr="001126F4">
        <w:rPr>
          <w:rFonts w:ascii="Times New Roman" w:eastAsia="Microsoft Sans Serif" w:hAnsi="Times New Roman" w:cs="Times New Roman"/>
          <w:sz w:val="22"/>
          <w:szCs w:val="22"/>
        </w:rPr>
        <w:t xml:space="preserve"> (45) </w:t>
      </w:r>
      <w:proofErr w:type="spellStart"/>
      <w:r w:rsidRPr="001126F4">
        <w:rPr>
          <w:rFonts w:ascii="Times New Roman" w:eastAsia="Microsoft Sans Serif" w:hAnsi="Times New Roman" w:cs="Times New Roman"/>
          <w:sz w:val="22"/>
          <w:szCs w:val="22"/>
        </w:rPr>
        <w:t>дена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од</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крајниот</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рок</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достава</w:t>
      </w:r>
      <w:proofErr w:type="spellEnd"/>
      <w:r w:rsidRPr="001126F4">
        <w:rPr>
          <w:rFonts w:ascii="Times New Roman" w:eastAsia="Microsoft Sans Serif" w:hAnsi="Times New Roman" w:cs="Times New Roman"/>
          <w:sz w:val="22"/>
          <w:szCs w:val="22"/>
        </w:rPr>
        <w:t xml:space="preserve"> а </w:t>
      </w:r>
      <w:proofErr w:type="spellStart"/>
      <w:r w:rsidRPr="001126F4">
        <w:rPr>
          <w:rFonts w:ascii="Times New Roman" w:eastAsia="Microsoft Sans Serif" w:hAnsi="Times New Roman" w:cs="Times New Roman"/>
          <w:sz w:val="22"/>
          <w:szCs w:val="22"/>
        </w:rPr>
        <w:t>понуда</w:t>
      </w:r>
      <w:proofErr w:type="spellEnd"/>
      <w:r w:rsidRPr="001126F4">
        <w:rPr>
          <w:rFonts w:ascii="Times New Roman" w:eastAsia="Microsoft Sans Serif" w:hAnsi="Times New Roman" w:cs="Times New Roman"/>
          <w:sz w:val="22"/>
          <w:szCs w:val="22"/>
        </w:rPr>
        <w:t xml:space="preserve">(и) </w:t>
      </w:r>
      <w:proofErr w:type="spellStart"/>
      <w:r w:rsidRPr="001126F4">
        <w:rPr>
          <w:rFonts w:ascii="Times New Roman" w:eastAsia="Microsoft Sans Serif" w:hAnsi="Times New Roman" w:cs="Times New Roman"/>
          <w:sz w:val="22"/>
          <w:szCs w:val="22"/>
        </w:rPr>
        <w:t>наведен</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во</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став</w:t>
      </w:r>
      <w:proofErr w:type="spellEnd"/>
      <w:r w:rsidRPr="001126F4">
        <w:rPr>
          <w:rFonts w:ascii="Times New Roman" w:eastAsia="Microsoft Sans Serif" w:hAnsi="Times New Roman" w:cs="Times New Roman"/>
          <w:sz w:val="22"/>
          <w:szCs w:val="22"/>
          <w:lang w:val="mk-MK"/>
        </w:rPr>
        <w:t xml:space="preserve"> 4</w:t>
      </w:r>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од</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оваа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Покана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за</w:t>
      </w:r>
      <w:proofErr w:type="spellEnd"/>
      <w:r w:rsidRPr="001126F4">
        <w:rPr>
          <w:rFonts w:ascii="Times New Roman" w:eastAsia="Microsoft Sans Serif" w:hAnsi="Times New Roman" w:cs="Times New Roman"/>
          <w:sz w:val="22"/>
          <w:szCs w:val="22"/>
        </w:rPr>
        <w:t xml:space="preserve"> </w:t>
      </w:r>
      <w:proofErr w:type="spellStart"/>
      <w:r w:rsidRPr="001126F4">
        <w:rPr>
          <w:rFonts w:ascii="Times New Roman" w:eastAsia="Microsoft Sans Serif" w:hAnsi="Times New Roman" w:cs="Times New Roman"/>
          <w:sz w:val="22"/>
          <w:szCs w:val="22"/>
        </w:rPr>
        <w:t>понуда</w:t>
      </w:r>
      <w:proofErr w:type="spellEnd"/>
      <w:r w:rsidRPr="001126F4">
        <w:rPr>
          <w:rFonts w:ascii="Times New Roman" w:eastAsia="Microsoft Sans Serif" w:hAnsi="Times New Roman" w:cs="Times New Roman"/>
          <w:sz w:val="22"/>
          <w:szCs w:val="22"/>
        </w:rPr>
        <w:t>.</w:t>
      </w:r>
    </w:p>
    <w:p w14:paraId="0C238BDD" w14:textId="77777777" w:rsidR="00425EE1" w:rsidRPr="001126F4" w:rsidRDefault="00425EE1" w:rsidP="00425EE1">
      <w:pPr>
        <w:widowControl w:val="0"/>
        <w:autoSpaceDE w:val="0"/>
        <w:autoSpaceDN w:val="0"/>
        <w:spacing w:before="1" w:after="0" w:line="240" w:lineRule="auto"/>
        <w:ind w:left="709" w:right="-25"/>
        <w:jc w:val="both"/>
        <w:rPr>
          <w:rFonts w:ascii="Times New Roman" w:eastAsia="Microsoft Sans Serif" w:hAnsi="Times New Roman" w:cs="Times New Roman"/>
          <w:sz w:val="22"/>
          <w:szCs w:val="22"/>
        </w:rPr>
      </w:pPr>
    </w:p>
    <w:p w14:paraId="39F000AC" w14:textId="77777777" w:rsidR="00425EE1" w:rsidRPr="001126F4" w:rsidRDefault="00425EE1" w:rsidP="00425EE1">
      <w:pPr>
        <w:spacing w:after="120" w:line="240" w:lineRule="auto"/>
        <w:ind w:left="90" w:right="-25"/>
        <w:jc w:val="both"/>
        <w:rPr>
          <w:rFonts w:ascii="Times New Roman" w:eastAsia="Trebuchet MS" w:hAnsi="Times New Roman" w:cs="Times New Roman"/>
          <w:kern w:val="0"/>
          <w:sz w:val="22"/>
          <w:szCs w:val="22"/>
          <w:lang w:bidi="en-US"/>
          <w14:ligatures w14:val="none"/>
        </w:rPr>
      </w:pPr>
      <w:r w:rsidRPr="001126F4">
        <w:rPr>
          <w:rFonts w:ascii="Times New Roman" w:eastAsia="Trebuchet MS" w:hAnsi="Times New Roman" w:cs="Times New Roman"/>
          <w:kern w:val="0"/>
          <w:sz w:val="22"/>
          <w:szCs w:val="22"/>
          <w:lang w:val="mk" w:bidi="en-US"/>
          <w14:ligatures w14:val="none"/>
        </w:rPr>
        <w:lastRenderedPageBreak/>
        <w:t xml:space="preserve">Дополнителни информации може да се добијат од: </w:t>
      </w:r>
      <w:proofErr w:type="spellStart"/>
      <w:r w:rsidRPr="001126F4">
        <w:rPr>
          <w:rFonts w:ascii="Times New Roman" w:eastAsia="Trebuchet MS" w:hAnsi="Times New Roman" w:cs="Times New Roman"/>
          <w:kern w:val="0"/>
          <w:sz w:val="22"/>
          <w:szCs w:val="22"/>
          <w:lang w:val="mk" w:bidi="en-US"/>
          <w14:ligatures w14:val="none"/>
        </w:rPr>
        <w:t>Ридван</w:t>
      </w:r>
      <w:proofErr w:type="spellEnd"/>
      <w:r w:rsidRPr="001126F4">
        <w:rPr>
          <w:rFonts w:ascii="Times New Roman" w:eastAsia="Trebuchet MS" w:hAnsi="Times New Roman" w:cs="Times New Roman"/>
          <w:kern w:val="0"/>
          <w:sz w:val="22"/>
          <w:szCs w:val="22"/>
          <w:lang w:val="mk" w:bidi="en-US"/>
          <w14:ligatures w14:val="none"/>
        </w:rPr>
        <w:t xml:space="preserve"> Мустафа – 070</w:t>
      </w:r>
      <w:r w:rsidRPr="001126F4">
        <w:rPr>
          <w:rFonts w:ascii="Times New Roman" w:eastAsia="Trebuchet MS" w:hAnsi="Times New Roman" w:cs="Times New Roman"/>
          <w:kern w:val="0"/>
          <w:sz w:val="22"/>
          <w:szCs w:val="22"/>
          <w:lang w:bidi="en-US"/>
          <w14:ligatures w14:val="none"/>
        </w:rPr>
        <w:t xml:space="preserve"> </w:t>
      </w:r>
      <w:r w:rsidRPr="001126F4">
        <w:rPr>
          <w:rFonts w:ascii="Times New Roman" w:eastAsia="Trebuchet MS" w:hAnsi="Times New Roman" w:cs="Times New Roman"/>
          <w:kern w:val="0"/>
          <w:sz w:val="22"/>
          <w:szCs w:val="22"/>
          <w:lang w:val="mk" w:bidi="en-US"/>
          <w14:ligatures w14:val="none"/>
        </w:rPr>
        <w:t>35</w:t>
      </w:r>
      <w:r w:rsidRPr="001126F4">
        <w:rPr>
          <w:rFonts w:ascii="Times New Roman" w:eastAsia="Trebuchet MS" w:hAnsi="Times New Roman" w:cs="Times New Roman"/>
          <w:kern w:val="0"/>
          <w:sz w:val="22"/>
          <w:szCs w:val="22"/>
          <w:lang w:bidi="en-US"/>
          <w14:ligatures w14:val="none"/>
        </w:rPr>
        <w:t xml:space="preserve"> </w:t>
      </w:r>
      <w:r w:rsidRPr="001126F4">
        <w:rPr>
          <w:rFonts w:ascii="Times New Roman" w:eastAsia="Trebuchet MS" w:hAnsi="Times New Roman" w:cs="Times New Roman"/>
          <w:kern w:val="0"/>
          <w:sz w:val="22"/>
          <w:szCs w:val="22"/>
          <w:lang w:val="mk" w:bidi="en-US"/>
          <w14:ligatures w14:val="none"/>
        </w:rPr>
        <w:t>91</w:t>
      </w:r>
      <w:r w:rsidRPr="001126F4">
        <w:rPr>
          <w:rFonts w:ascii="Times New Roman" w:eastAsia="Trebuchet MS" w:hAnsi="Times New Roman" w:cs="Times New Roman"/>
          <w:kern w:val="0"/>
          <w:sz w:val="22"/>
          <w:szCs w:val="22"/>
          <w:lang w:bidi="en-US"/>
          <w14:ligatures w14:val="none"/>
        </w:rPr>
        <w:t xml:space="preserve"> </w:t>
      </w:r>
      <w:r w:rsidRPr="001126F4">
        <w:rPr>
          <w:rFonts w:ascii="Times New Roman" w:eastAsia="Trebuchet MS" w:hAnsi="Times New Roman" w:cs="Times New Roman"/>
          <w:kern w:val="0"/>
          <w:sz w:val="22"/>
          <w:szCs w:val="22"/>
          <w:lang w:val="mk" w:bidi="en-US"/>
          <w14:ligatures w14:val="none"/>
        </w:rPr>
        <w:t>19</w:t>
      </w:r>
    </w:p>
    <w:p w14:paraId="69AABD95" w14:textId="77777777" w:rsidR="00D42279" w:rsidRPr="001126F4" w:rsidRDefault="00425EE1" w:rsidP="00D42279">
      <w:pPr>
        <w:spacing w:after="120" w:line="240" w:lineRule="auto"/>
        <w:ind w:left="90" w:right="-25"/>
        <w:jc w:val="both"/>
        <w:rPr>
          <w:rFonts w:ascii="Times New Roman" w:eastAsia="Trebuchet MS" w:hAnsi="Times New Roman" w:cs="Times New Roman"/>
          <w:kern w:val="0"/>
          <w:sz w:val="22"/>
          <w:szCs w:val="22"/>
          <w:lang w:val="mk" w:bidi="en-US"/>
          <w14:ligatures w14:val="none"/>
        </w:rPr>
      </w:pPr>
      <w:r w:rsidRPr="001126F4">
        <w:rPr>
          <w:rFonts w:ascii="Times New Roman" w:eastAsia="Trebuchet MS" w:hAnsi="Times New Roman" w:cs="Times New Roman"/>
          <w:kern w:val="0"/>
          <w:sz w:val="22"/>
          <w:szCs w:val="22"/>
          <w:lang w:val="mk" w:bidi="en-US"/>
          <w14:ligatures w14:val="none"/>
        </w:rPr>
        <w:tab/>
      </w:r>
      <w:r w:rsidRPr="001126F4">
        <w:rPr>
          <w:rFonts w:ascii="Times New Roman" w:eastAsia="Trebuchet MS" w:hAnsi="Times New Roman" w:cs="Times New Roman"/>
          <w:kern w:val="0"/>
          <w:sz w:val="22"/>
          <w:szCs w:val="22"/>
          <w:lang w:val="mk" w:bidi="en-US"/>
          <w14:ligatures w14:val="none"/>
        </w:rPr>
        <w:tab/>
      </w:r>
      <w:r w:rsidRPr="001126F4">
        <w:rPr>
          <w:rFonts w:ascii="Times New Roman" w:eastAsia="Trebuchet MS" w:hAnsi="Times New Roman" w:cs="Times New Roman"/>
          <w:kern w:val="0"/>
          <w:sz w:val="22"/>
          <w:szCs w:val="22"/>
          <w:lang w:val="mk" w:bidi="en-US"/>
          <w14:ligatures w14:val="none"/>
        </w:rPr>
        <w:tab/>
      </w:r>
      <w:r w:rsidRPr="001126F4">
        <w:rPr>
          <w:rFonts w:ascii="Times New Roman" w:eastAsia="Trebuchet MS" w:hAnsi="Times New Roman" w:cs="Times New Roman"/>
          <w:kern w:val="0"/>
          <w:sz w:val="22"/>
          <w:szCs w:val="22"/>
          <w:lang w:val="mk" w:bidi="en-US"/>
          <w14:ligatures w14:val="none"/>
        </w:rPr>
        <w:tab/>
      </w:r>
      <w:r w:rsidRPr="001126F4">
        <w:rPr>
          <w:rFonts w:ascii="Times New Roman" w:eastAsia="Trebuchet MS" w:hAnsi="Times New Roman" w:cs="Times New Roman"/>
          <w:kern w:val="0"/>
          <w:sz w:val="22"/>
          <w:szCs w:val="22"/>
          <w:lang w:val="mk" w:bidi="en-US"/>
          <w14:ligatures w14:val="none"/>
        </w:rPr>
        <w:tab/>
      </w:r>
      <w:r w:rsidRPr="001126F4">
        <w:rPr>
          <w:rFonts w:ascii="Times New Roman" w:eastAsia="Trebuchet MS" w:hAnsi="Times New Roman" w:cs="Times New Roman"/>
          <w:kern w:val="0"/>
          <w:sz w:val="22"/>
          <w:szCs w:val="22"/>
          <w:lang w:val="mk" w:bidi="en-US"/>
          <w14:ligatures w14:val="none"/>
        </w:rPr>
        <w:tab/>
        <w:t xml:space="preserve">            Анка Митревски – 071 35 33 06</w:t>
      </w:r>
    </w:p>
    <w:p w14:paraId="60A7C974" w14:textId="471AC956" w:rsidR="00425EE1" w:rsidRPr="001126F4" w:rsidRDefault="00425EE1" w:rsidP="00D42279">
      <w:pPr>
        <w:spacing w:after="120" w:line="240" w:lineRule="auto"/>
        <w:ind w:left="90" w:right="-25"/>
        <w:jc w:val="both"/>
        <w:rPr>
          <w:rFonts w:ascii="Times New Roman" w:eastAsia="Trebuchet MS" w:hAnsi="Times New Roman" w:cs="Times New Roman"/>
          <w:kern w:val="0"/>
          <w:sz w:val="22"/>
          <w:szCs w:val="22"/>
          <w:lang w:val="mk" w:bidi="en-US"/>
          <w14:ligatures w14:val="none"/>
        </w:rPr>
      </w:pPr>
      <w:r w:rsidRPr="001126F4">
        <w:rPr>
          <w:rFonts w:ascii="Times New Roman" w:eastAsia="Trebuchet MS" w:hAnsi="Times New Roman" w:cs="Times New Roman"/>
          <w:kern w:val="0"/>
          <w:sz w:val="22"/>
          <w:szCs w:val="22"/>
          <w:lang w:val="mk" w:bidi="en-US"/>
          <w14:ligatures w14:val="none"/>
        </w:rPr>
        <w:t xml:space="preserve"> </w:t>
      </w:r>
      <w:r w:rsidRPr="001126F4">
        <w:rPr>
          <w:rFonts w:ascii="Times New Roman" w:eastAsia="Trebuchet MS" w:hAnsi="Times New Roman" w:cs="Times New Roman"/>
          <w:kern w:val="0"/>
          <w:sz w:val="22"/>
          <w:szCs w:val="22"/>
          <w:lang w:val="mk-MK" w:bidi="en-US"/>
          <w14:ligatures w14:val="none"/>
        </w:rPr>
        <w:t xml:space="preserve">или на </w:t>
      </w:r>
      <w:r w:rsidRPr="001126F4">
        <w:rPr>
          <w:rFonts w:ascii="Times New Roman" w:eastAsia="Trebuchet MS" w:hAnsi="Times New Roman" w:cs="Times New Roman"/>
          <w:kern w:val="0"/>
          <w:sz w:val="22"/>
          <w:szCs w:val="22"/>
          <w:lang w:val="mk" w:bidi="en-US"/>
          <w14:ligatures w14:val="none"/>
        </w:rPr>
        <w:t>e-</w:t>
      </w:r>
      <w:proofErr w:type="spellStart"/>
      <w:r w:rsidRPr="001126F4">
        <w:rPr>
          <w:rFonts w:ascii="Times New Roman" w:eastAsia="Trebuchet MS" w:hAnsi="Times New Roman" w:cs="Times New Roman"/>
          <w:kern w:val="0"/>
          <w:sz w:val="22"/>
          <w:szCs w:val="22"/>
          <w:lang w:val="mk" w:bidi="en-US"/>
          <w14:ligatures w14:val="none"/>
        </w:rPr>
        <w:t>mail</w:t>
      </w:r>
      <w:proofErr w:type="spellEnd"/>
      <w:r w:rsidRPr="001126F4">
        <w:rPr>
          <w:rFonts w:ascii="Times New Roman" w:eastAsia="Trebuchet MS" w:hAnsi="Times New Roman" w:cs="Times New Roman"/>
          <w:kern w:val="0"/>
          <w:sz w:val="22"/>
          <w:szCs w:val="22"/>
          <w:lang w:val="mk" w:bidi="en-US"/>
          <w14:ligatures w14:val="none"/>
        </w:rPr>
        <w:t xml:space="preserve">: </w:t>
      </w:r>
      <w:hyperlink r:id="rId8" w:history="1">
        <w:r w:rsidRPr="001126F4">
          <w:rPr>
            <w:rStyle w:val="Hyperlink"/>
            <w:rFonts w:ascii="Times New Roman" w:eastAsia="Trebuchet MS" w:hAnsi="Times New Roman" w:cs="Times New Roman"/>
            <w:kern w:val="0"/>
            <w:sz w:val="22"/>
            <w:szCs w:val="22"/>
            <w:lang w:val="mk" w:bidi="en-US"/>
            <w14:ligatures w14:val="none"/>
          </w:rPr>
          <w:t>info@assistivecenter.org</w:t>
        </w:r>
      </w:hyperlink>
      <w:r w:rsidRPr="001126F4">
        <w:rPr>
          <w:rFonts w:ascii="Times New Roman" w:eastAsia="Trebuchet MS" w:hAnsi="Times New Roman" w:cs="Times New Roman"/>
          <w:kern w:val="0"/>
          <w:sz w:val="22"/>
          <w:szCs w:val="22"/>
          <w:lang w:val="mk-MK" w:bidi="en-US"/>
          <w14:ligatures w14:val="none"/>
        </w:rPr>
        <w:t xml:space="preserve"> </w:t>
      </w:r>
    </w:p>
    <w:p w14:paraId="1FE84D7F" w14:textId="77777777" w:rsidR="00425EE1" w:rsidRPr="001126F4" w:rsidRDefault="00425EE1" w:rsidP="00425EE1">
      <w:pPr>
        <w:spacing w:after="120" w:line="240" w:lineRule="auto"/>
        <w:ind w:left="90" w:right="-25"/>
        <w:jc w:val="both"/>
        <w:rPr>
          <w:rFonts w:ascii="Times New Roman" w:eastAsia="Trebuchet MS" w:hAnsi="Times New Roman" w:cs="Times New Roman"/>
          <w:kern w:val="0"/>
          <w:sz w:val="22"/>
          <w:szCs w:val="22"/>
          <w:lang w:val="mk" w:bidi="en-US"/>
          <w14:ligatures w14:val="none"/>
        </w:rPr>
      </w:pPr>
    </w:p>
    <w:p w14:paraId="4205DE64" w14:textId="77777777" w:rsidR="00425EE1" w:rsidRPr="001126F4" w:rsidRDefault="00425EE1" w:rsidP="00425EE1">
      <w:pPr>
        <w:ind w:left="90" w:right="-25"/>
        <w:jc w:val="both"/>
        <w:rPr>
          <w:rFonts w:ascii="Times New Roman" w:eastAsia="MS Gothic" w:hAnsi="Times New Roman" w:cs="Times New Roman"/>
          <w:sz w:val="22"/>
          <w:szCs w:val="22"/>
          <w:lang w:val="mk-MK"/>
        </w:rPr>
      </w:pPr>
      <w:r w:rsidRPr="001126F4">
        <w:rPr>
          <w:rFonts w:ascii="Times New Roman" w:eastAsia="MS Gothic" w:hAnsi="Times New Roman" w:cs="Times New Roman"/>
          <w:sz w:val="22"/>
          <w:szCs w:val="22"/>
          <w:lang w:val="mk-MK"/>
        </w:rPr>
        <w:t>Инспекции и ревизии</w:t>
      </w:r>
    </w:p>
    <w:p w14:paraId="76318442" w14:textId="77777777" w:rsidR="00425EE1" w:rsidRPr="001126F4" w:rsidRDefault="00425EE1" w:rsidP="00425EE1">
      <w:pPr>
        <w:widowControl w:val="0"/>
        <w:numPr>
          <w:ilvl w:val="1"/>
          <w:numId w:val="5"/>
        </w:numPr>
        <w:tabs>
          <w:tab w:val="left" w:pos="360"/>
        </w:tabs>
        <w:autoSpaceDE w:val="0"/>
        <w:autoSpaceDN w:val="0"/>
        <w:spacing w:before="201" w:after="0" w:line="240" w:lineRule="auto"/>
        <w:ind w:right="-25"/>
        <w:contextualSpacing/>
        <w:jc w:val="both"/>
        <w:rPr>
          <w:rFonts w:ascii="Times New Roman" w:eastAsia="MS Gothic" w:hAnsi="Times New Roman" w:cs="Times New Roman"/>
          <w:sz w:val="22"/>
          <w:szCs w:val="22"/>
          <w:lang w:val="mk-MK"/>
        </w:rPr>
      </w:pPr>
      <w:r w:rsidRPr="001126F4">
        <w:rPr>
          <w:rFonts w:ascii="Times New Roman" w:eastAsia="MS Gothic" w:hAnsi="Times New Roman" w:cs="Times New Roman"/>
          <w:sz w:val="22"/>
          <w:szCs w:val="22"/>
          <w:lang w:val="mk-MK"/>
        </w:rPr>
        <w:t>Изведувачот ќе ги спроведе сите инструкции на Работодавачот кои се во согласност со важечките закони на местото на испорака.</w:t>
      </w:r>
    </w:p>
    <w:p w14:paraId="64ABC153" w14:textId="77777777" w:rsidR="00425EE1" w:rsidRPr="001126F4" w:rsidRDefault="00425EE1" w:rsidP="00425EE1">
      <w:pPr>
        <w:widowControl w:val="0"/>
        <w:numPr>
          <w:ilvl w:val="1"/>
          <w:numId w:val="5"/>
        </w:numPr>
        <w:tabs>
          <w:tab w:val="left" w:pos="360"/>
        </w:tabs>
        <w:autoSpaceDE w:val="0"/>
        <w:autoSpaceDN w:val="0"/>
        <w:spacing w:before="201" w:after="0" w:line="240" w:lineRule="auto"/>
        <w:ind w:right="-25"/>
        <w:contextualSpacing/>
        <w:jc w:val="both"/>
        <w:rPr>
          <w:rFonts w:ascii="Times New Roman" w:eastAsia="MS Gothic" w:hAnsi="Times New Roman" w:cs="Times New Roman"/>
          <w:sz w:val="22"/>
          <w:szCs w:val="22"/>
          <w:lang w:val="mk-MK"/>
        </w:rPr>
      </w:pPr>
      <w:r w:rsidRPr="001126F4">
        <w:rPr>
          <w:rFonts w:ascii="Times New Roman" w:eastAsia="MS Gothic" w:hAnsi="Times New Roman" w:cs="Times New Roman"/>
          <w:sz w:val="22"/>
          <w:szCs w:val="22"/>
          <w:lang w:val="mk-MK"/>
        </w:rPr>
        <w:t xml:space="preserve">Изведувачот ќе дозволи и ќе осигура неговите подизведувачи и консултанти да дозволат, Банката и/или лицата назначени од Банката да ги прегледаат канцелариите на Изведувачот и сите сметки и записи во врска со извршувањето на договорот и поднесувањето на понудата, и таквите сметки и евиденции да бидат ревидирани од ревизори назначени од Банката,  доколку тоа го побара Банката. Изведувачот </w:t>
      </w:r>
      <w:r w:rsidRPr="001126F4">
        <w:rPr>
          <w:rFonts w:ascii="Times New Roman" w:eastAsia="Microsoft Sans Serif" w:hAnsi="Times New Roman" w:cs="Times New Roman"/>
          <w:sz w:val="22"/>
          <w:szCs w:val="22"/>
          <w:lang w:val="mk-MK"/>
        </w:rPr>
        <w:t>и неговите подизведувачи и консултанти треба да ја имаат во предвид  клаузула 3“Контроли и ревизии” од договорот, која предвидува, меѓу другото, дека дејствијата наменети материјално да го попречат остварувањето на правата на Банката за инспекција и ревизија претставуваат забранета практика која е предмет на раскинување на договорот (како и утврдување на неподобност во согласност со важечките процедури за санкции на Банката)</w:t>
      </w: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p>
    <w:p w14:paraId="2C2475FB" w14:textId="7B8FA1D7" w:rsidR="00425EE1" w:rsidRPr="001126F4" w:rsidRDefault="00425EE1" w:rsidP="00425EE1">
      <w:pPr>
        <w:ind w:left="180" w:right="-25"/>
        <w:contextualSpacing/>
        <w:jc w:val="right"/>
        <w:rPr>
          <w:rFonts w:ascii="Times New Roman" w:eastAsia="Microsoft Sans Serif" w:hAnsi="Times New Roman" w:cs="Times New Roman"/>
          <w:sz w:val="22"/>
          <w:szCs w:val="22"/>
          <w:lang w:val="mk-MK"/>
        </w:rPr>
      </w:pP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r w:rsidRPr="001126F4">
        <w:rPr>
          <w:rFonts w:ascii="Times New Roman" w:eastAsia="Microsoft Sans Serif" w:hAnsi="Times New Roman" w:cs="Times New Roman"/>
          <w:sz w:val="22"/>
          <w:szCs w:val="22"/>
          <w:lang w:val="mk-MK"/>
        </w:rPr>
        <w:tab/>
      </w:r>
    </w:p>
    <w:p w14:paraId="3C3BD7B0" w14:textId="77777777" w:rsidR="00BF7F6A" w:rsidRPr="001126F4" w:rsidRDefault="00BF7F6A" w:rsidP="00D42279">
      <w:pPr>
        <w:widowControl w:val="0"/>
        <w:autoSpaceDE w:val="0"/>
        <w:autoSpaceDN w:val="0"/>
        <w:spacing w:before="120" w:after="0" w:line="240" w:lineRule="auto"/>
        <w:ind w:right="-25"/>
        <w:jc w:val="both"/>
        <w:rPr>
          <w:rFonts w:ascii="Times New Roman" w:eastAsia="MS Gothic" w:hAnsi="Times New Roman" w:cs="Times New Roman"/>
          <w:kern w:val="0"/>
          <w:sz w:val="22"/>
          <w:szCs w:val="22"/>
          <w:lang w:val="mk" w:bidi="en-US"/>
          <w14:ligatures w14:val="none"/>
        </w:rPr>
      </w:pPr>
    </w:p>
    <w:p w14:paraId="0129053E" w14:textId="77777777" w:rsidR="00BF7F6A" w:rsidRPr="001126F4" w:rsidRDefault="00BF7F6A" w:rsidP="00BF7F6A">
      <w:pPr>
        <w:spacing w:before="120" w:after="120" w:line="240" w:lineRule="auto"/>
        <w:ind w:left="180"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t>Со почит,</w:t>
      </w:r>
    </w:p>
    <w:p w14:paraId="1DBADC0A" w14:textId="77777777" w:rsidR="00161255" w:rsidRPr="001126F4" w:rsidRDefault="00161255" w:rsidP="00161255">
      <w:pPr>
        <w:spacing w:before="120" w:after="120" w:line="240" w:lineRule="auto"/>
        <w:ind w:left="3780" w:right="-25" w:firstLine="540"/>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Центар за Асистенција</w:t>
      </w:r>
    </w:p>
    <w:p w14:paraId="24982E2C" w14:textId="77777777" w:rsidR="00161255" w:rsidRPr="001126F4" w:rsidRDefault="00161255" w:rsidP="00161255">
      <w:pPr>
        <w:spacing w:before="120" w:after="120" w:line="240" w:lineRule="auto"/>
        <w:ind w:left="3780" w:right="-25" w:firstLine="540"/>
        <w:contextualSpacing/>
        <w:jc w:val="both"/>
        <w:rPr>
          <w:rFonts w:ascii="Times New Roman" w:eastAsia="Microsoft Sans Serif" w:hAnsi="Times New Roman" w:cs="Times New Roman"/>
          <w:kern w:val="0"/>
          <w:sz w:val="22"/>
          <w:szCs w:val="22"/>
          <w:lang w:val="mk" w:bidi="en-US"/>
          <w14:ligatures w14:val="none"/>
        </w:rPr>
      </w:pPr>
      <w:proofErr w:type="spellStart"/>
      <w:r w:rsidRPr="001126F4">
        <w:rPr>
          <w:rFonts w:ascii="Times New Roman" w:eastAsia="Microsoft Sans Serif" w:hAnsi="Times New Roman" w:cs="Times New Roman"/>
          <w:kern w:val="0"/>
          <w:sz w:val="22"/>
          <w:szCs w:val="22"/>
          <w:lang w:val="mk" w:bidi="en-US"/>
          <w14:ligatures w14:val="none"/>
        </w:rPr>
        <w:t>Ридван</w:t>
      </w:r>
      <w:proofErr w:type="spellEnd"/>
      <w:r w:rsidRPr="001126F4">
        <w:rPr>
          <w:rFonts w:ascii="Times New Roman" w:eastAsia="Microsoft Sans Serif" w:hAnsi="Times New Roman" w:cs="Times New Roman"/>
          <w:kern w:val="0"/>
          <w:sz w:val="22"/>
          <w:szCs w:val="22"/>
          <w:lang w:val="mk" w:bidi="en-US"/>
          <w14:ligatures w14:val="none"/>
        </w:rPr>
        <w:t xml:space="preserve"> Мустафа – Претседател</w:t>
      </w:r>
    </w:p>
    <w:p w14:paraId="7D301859" w14:textId="2C838CD9" w:rsidR="00161255" w:rsidRPr="001126F4" w:rsidRDefault="0065191A" w:rsidP="00161255">
      <w:pPr>
        <w:spacing w:before="120" w:after="120" w:line="240" w:lineRule="auto"/>
        <w:ind w:left="3780" w:right="-25" w:firstLine="540"/>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noProof/>
          <w:kern w:val="0"/>
          <w:sz w:val="22"/>
          <w:szCs w:val="22"/>
          <w:lang w:eastAsia="ko-KR"/>
          <w14:ligatures w14:val="none"/>
        </w:rPr>
        <w:drawing>
          <wp:inline distT="0" distB="0" distL="0" distR="0" wp14:anchorId="4DBF2145" wp14:editId="26916616">
            <wp:extent cx="609600" cy="54388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8-06 at 12.27.46_cdb0980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593" cy="551017"/>
                    </a:xfrm>
                    <a:prstGeom prst="rect">
                      <a:avLst/>
                    </a:prstGeom>
                  </pic:spPr>
                </pic:pic>
              </a:graphicData>
            </a:graphic>
          </wp:inline>
        </w:drawing>
      </w:r>
    </w:p>
    <w:p w14:paraId="7BEE48A2" w14:textId="77777777" w:rsidR="00425EE1" w:rsidRPr="001126F4" w:rsidRDefault="00425EE1"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6EDE5ACD" w14:textId="77777777" w:rsidR="00425EE1" w:rsidRPr="001126F4" w:rsidRDefault="00425EE1"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31C7A7AC" w14:textId="77777777" w:rsidR="00425EE1" w:rsidRPr="001126F4" w:rsidRDefault="00425EE1"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43C964BA" w14:textId="77777777" w:rsidR="002120CB" w:rsidRPr="001126F4" w:rsidRDefault="002120CB"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470B968D" w14:textId="292D6D5E" w:rsidR="00425EE1" w:rsidRPr="001126F4" w:rsidRDefault="00425EE1"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4EC9653F" w14:textId="1F3E0146" w:rsidR="0065191A" w:rsidRPr="001126F4"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28C396AC" w14:textId="72781FD2" w:rsidR="0065191A" w:rsidRPr="001126F4"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0569A53E" w14:textId="40F4E901" w:rsidR="0065191A" w:rsidRPr="001126F4"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0E9BAF05" w14:textId="05961CA0" w:rsidR="0065191A" w:rsidRPr="001126F4"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6AD4D660" w14:textId="0231202F" w:rsidR="0065191A" w:rsidRPr="001126F4"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64F97030" w14:textId="77777777" w:rsidR="00BE4F96" w:rsidRPr="001126F4" w:rsidRDefault="00BE4F96"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6AF79F8C" w14:textId="77777777" w:rsidR="00BE4F96" w:rsidRPr="001126F4" w:rsidRDefault="00BE4F96"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6EEE43C4" w14:textId="77777777" w:rsidR="00BE4F96" w:rsidRPr="001126F4" w:rsidRDefault="00BE4F96"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3D44D239" w14:textId="77777777" w:rsidR="00BE4F96" w:rsidRPr="001126F4" w:rsidRDefault="00BE4F96"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3370C976" w14:textId="77777777" w:rsidR="00BE4F96" w:rsidRPr="001126F4" w:rsidRDefault="00BE4F96"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187CB74E" w14:textId="77777777" w:rsidR="00BE4F96" w:rsidRPr="001126F4" w:rsidRDefault="00BE4F96"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3D293F74" w14:textId="72740C18" w:rsidR="0065191A"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525FC649" w14:textId="77777777" w:rsidR="0066581E" w:rsidRPr="001126F4" w:rsidRDefault="0066581E"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6900F572" w14:textId="64D4F2A6" w:rsidR="0065191A" w:rsidRPr="001126F4"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586DBB25" w14:textId="04B1696A" w:rsidR="0065191A" w:rsidRPr="001126F4"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2525BB5C" w14:textId="33918693" w:rsidR="0065191A" w:rsidRPr="001126F4" w:rsidRDefault="0065191A"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41B3EA28" w14:textId="184D95B5" w:rsidR="00425EE1" w:rsidRPr="001126F4" w:rsidRDefault="00425EE1" w:rsidP="00955A8D">
      <w:pPr>
        <w:widowControl w:val="0"/>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p>
    <w:p w14:paraId="0FAB2E29" w14:textId="229B7A6A" w:rsidR="00BF7F6A" w:rsidRPr="001126F4" w:rsidRDefault="00BF7F6A" w:rsidP="00504D1E">
      <w:pPr>
        <w:widowControl w:val="0"/>
        <w:pBdr>
          <w:top w:val="single" w:sz="4" w:space="1" w:color="auto"/>
          <w:left w:val="single" w:sz="4" w:space="4" w:color="auto"/>
          <w:bottom w:val="single" w:sz="4" w:space="1" w:color="auto"/>
          <w:right w:val="single" w:sz="4" w:space="4" w:color="auto"/>
        </w:pBdr>
        <w:autoSpaceDE w:val="0"/>
        <w:autoSpaceDN w:val="0"/>
        <w:spacing w:before="3" w:after="0" w:line="240" w:lineRule="auto"/>
        <w:ind w:right="-25"/>
        <w:jc w:val="both"/>
        <w:rPr>
          <w:rFonts w:ascii="Times New Roman" w:eastAsia="Microsoft Sans Serif" w:hAnsi="Times New Roman" w:cs="Times New Roman"/>
          <w:b/>
          <w:kern w:val="0"/>
          <w:sz w:val="22"/>
          <w:szCs w:val="22"/>
          <w:lang w:val="mk-MK" w:bidi="en-US"/>
          <w14:ligatures w14:val="none"/>
        </w:rPr>
      </w:pPr>
      <w:r w:rsidRPr="001126F4">
        <w:rPr>
          <w:rFonts w:ascii="Times New Roman" w:eastAsia="Microsoft Sans Serif" w:hAnsi="Times New Roman" w:cs="Times New Roman"/>
          <w:b/>
          <w:kern w:val="0"/>
          <w:sz w:val="22"/>
          <w:szCs w:val="22"/>
          <w:lang w:val="mk-MK" w:bidi="en-US"/>
          <w14:ligatures w14:val="none"/>
        </w:rPr>
        <w:lastRenderedPageBreak/>
        <w:t>В.2 Образец на понуда</w:t>
      </w:r>
    </w:p>
    <w:p w14:paraId="351698C9" w14:textId="77777777" w:rsidR="00BF7F6A" w:rsidRPr="001126F4" w:rsidRDefault="00BF7F6A" w:rsidP="00BF7F6A">
      <w:pPr>
        <w:widowControl w:val="0"/>
        <w:autoSpaceDE w:val="0"/>
        <w:autoSpaceDN w:val="0"/>
        <w:spacing w:before="120" w:after="0" w:line="240" w:lineRule="auto"/>
        <w:ind w:right="-25"/>
        <w:jc w:val="both"/>
        <w:rPr>
          <w:rFonts w:ascii="Times New Roman" w:eastAsia="MS Gothic" w:hAnsi="Times New Roman" w:cs="Times New Roman"/>
          <w:kern w:val="0"/>
          <w:sz w:val="22"/>
          <w:szCs w:val="22"/>
          <w:lang w:val="mk" w:bidi="en-US"/>
          <w14:ligatures w14:val="none"/>
        </w:rPr>
      </w:pPr>
    </w:p>
    <w:p w14:paraId="1FC2F745" w14:textId="7975CD1E" w:rsidR="00BF7F6A" w:rsidRPr="001126F4" w:rsidRDefault="00BF7F6A" w:rsidP="004B5E74">
      <w:pPr>
        <w:spacing w:before="120" w:after="120" w:line="240" w:lineRule="auto"/>
        <w:ind w:right="-25"/>
        <w:jc w:val="center"/>
        <w:rPr>
          <w:rFonts w:ascii="Times New Roman" w:eastAsia="Microsoft Sans Serif" w:hAnsi="Times New Roman" w:cs="Times New Roman"/>
          <w:b/>
          <w:kern w:val="0"/>
          <w:sz w:val="22"/>
          <w:szCs w:val="22"/>
          <w:lang w:val="mk-MK" w:bidi="en-US"/>
          <w14:ligatures w14:val="none"/>
        </w:rPr>
      </w:pPr>
      <w:r w:rsidRPr="001126F4">
        <w:rPr>
          <w:rFonts w:ascii="Times New Roman" w:eastAsia="Microsoft Sans Serif" w:hAnsi="Times New Roman" w:cs="Times New Roman"/>
          <w:b/>
          <w:kern w:val="0"/>
          <w:sz w:val="22"/>
          <w:szCs w:val="22"/>
          <w:lang w:val="mk-MK" w:bidi="en-US"/>
          <w14:ligatures w14:val="none"/>
        </w:rPr>
        <w:t>ОБРАЗЕЦ НА ПОНУДА</w:t>
      </w:r>
    </w:p>
    <w:p w14:paraId="1594C7A5" w14:textId="77777777"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t>_________ (Датум)</w:t>
      </w:r>
    </w:p>
    <w:p w14:paraId="07BBB38D" w14:textId="77777777"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p>
    <w:p w14:paraId="46E3DAF3" w14:textId="6C2C8BCD" w:rsidR="00BF7F6A" w:rsidRPr="001126F4" w:rsidRDefault="00BF7F6A" w:rsidP="00BF7F6A">
      <w:pPr>
        <w:widowControl w:val="0"/>
        <w:tabs>
          <w:tab w:val="left" w:pos="540"/>
          <w:tab w:val="left" w:pos="1479"/>
          <w:tab w:val="left" w:pos="1480"/>
        </w:tabs>
        <w:autoSpaceDE w:val="0"/>
        <w:autoSpaceDN w:val="0"/>
        <w:spacing w:before="120" w:after="0" w:line="240" w:lineRule="auto"/>
        <w:ind w:left="540" w:right="-25" w:hanging="450"/>
        <w:jc w:val="both"/>
        <w:rPr>
          <w:rFonts w:ascii="Times New Roman" w:eastAsia="MS Gothic"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xml:space="preserve">До: </w:t>
      </w:r>
      <w:r w:rsidRPr="001126F4">
        <w:rPr>
          <w:rFonts w:ascii="Times New Roman" w:eastAsia="Trebuchet MS" w:hAnsi="Times New Roman" w:cs="Times New Roman"/>
          <w:sz w:val="22"/>
          <w:szCs w:val="22"/>
          <w:lang w:val="mk"/>
        </w:rPr>
        <w:t xml:space="preserve">Здружение за грижа и нега во домот „Центар за Асистенција“ – Скопје </w:t>
      </w:r>
      <w:r w:rsidRPr="001126F4">
        <w:rPr>
          <w:rFonts w:ascii="Times New Roman" w:eastAsia="Trebuchet MS" w:hAnsi="Times New Roman" w:cs="Times New Roman"/>
          <w:sz w:val="22"/>
          <w:szCs w:val="22"/>
          <w:lang w:val="mk-MK"/>
        </w:rPr>
        <w:t>со седиште на адреса „Никола Вапцаров“ бр.2-4 Скопје</w:t>
      </w:r>
      <w:r w:rsidRPr="001126F4">
        <w:rPr>
          <w:rFonts w:ascii="Times New Roman" w:eastAsia="MS Gothic" w:hAnsi="Times New Roman" w:cs="Times New Roman"/>
          <w:kern w:val="0"/>
          <w:sz w:val="22"/>
          <w:szCs w:val="22"/>
          <w:lang w:val="mk" w:bidi="en-US"/>
          <w14:ligatures w14:val="none"/>
        </w:rPr>
        <w:t xml:space="preserve"> </w:t>
      </w:r>
    </w:p>
    <w:p w14:paraId="2E5374FE" w14:textId="77777777" w:rsidR="00BF7F6A" w:rsidRPr="001126F4" w:rsidRDefault="00BF7F6A" w:rsidP="00BF7F6A">
      <w:pPr>
        <w:tabs>
          <w:tab w:val="left" w:pos="3750"/>
        </w:tabs>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ab/>
      </w:r>
    </w:p>
    <w:p w14:paraId="52BC1082" w14:textId="3F8BD10B" w:rsidR="00BF7F6A" w:rsidRPr="001126F4" w:rsidRDefault="00BF7F6A" w:rsidP="00BF7F6A">
      <w:pPr>
        <w:spacing w:before="120" w:after="120" w:line="240" w:lineRule="auto"/>
        <w:ind w:right="-180"/>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MK" w:bidi="en-US"/>
          <w14:ligatures w14:val="none"/>
        </w:rPr>
        <w:t>Доставуваме понуда</w:t>
      </w:r>
      <w:r w:rsidRPr="001126F4">
        <w:rPr>
          <w:rFonts w:ascii="Times New Roman" w:eastAsia="Microsoft Sans Serif" w:hAnsi="Times New Roman" w:cs="Times New Roman"/>
          <w:kern w:val="0"/>
          <w:sz w:val="22"/>
          <w:szCs w:val="22"/>
          <w:lang w:val="mk" w:bidi="en-US"/>
          <w14:ligatures w14:val="none"/>
        </w:rPr>
        <w:t xml:space="preserve"> да го </w:t>
      </w:r>
      <w:r w:rsidRPr="001126F4">
        <w:rPr>
          <w:rFonts w:ascii="Times New Roman" w:eastAsia="Microsoft Sans Serif" w:hAnsi="Times New Roman" w:cs="Times New Roman"/>
          <w:kern w:val="0"/>
          <w:sz w:val="22"/>
          <w:szCs w:val="22"/>
          <w:lang w:val="mk-MK" w:bidi="en-US"/>
          <w14:ligatures w14:val="none"/>
        </w:rPr>
        <w:t>реализираме</w:t>
      </w:r>
      <w:r w:rsidRPr="001126F4">
        <w:rPr>
          <w:rFonts w:ascii="Times New Roman" w:eastAsia="Microsoft Sans Serif" w:hAnsi="Times New Roman" w:cs="Times New Roman"/>
          <w:kern w:val="0"/>
          <w:sz w:val="22"/>
          <w:szCs w:val="22"/>
          <w:lang w:val="mk" w:bidi="en-US"/>
          <w14:ligatures w14:val="none"/>
        </w:rPr>
        <w:t xml:space="preserve"> договорот за </w:t>
      </w:r>
      <w:r w:rsidR="0065191A" w:rsidRPr="00B8412B">
        <w:rPr>
          <w:rFonts w:ascii="Times New Roman" w:eastAsia="Microsoft Sans Serif" w:hAnsi="Times New Roman" w:cs="Times New Roman"/>
          <w:iCs/>
          <w:kern w:val="0"/>
          <w:sz w:val="22"/>
          <w:szCs w:val="22"/>
          <w:lang w:val="mk" w:bidi="en-US"/>
          <w14:ligatures w14:val="none"/>
        </w:rPr>
        <w:t>градежни работи</w:t>
      </w:r>
      <w:r w:rsidRPr="001126F4">
        <w:rPr>
          <w:rFonts w:ascii="Times New Roman" w:eastAsia="Microsoft Sans Serif" w:hAnsi="Times New Roman" w:cs="Times New Roman"/>
          <w:i/>
          <w:kern w:val="0"/>
          <w:sz w:val="22"/>
          <w:szCs w:val="22"/>
          <w:lang w:val="mk" w:bidi="en-US"/>
          <w14:ligatures w14:val="none"/>
        </w:rPr>
        <w:t xml:space="preserve"> </w:t>
      </w:r>
      <w:r w:rsidRPr="001126F4">
        <w:rPr>
          <w:rFonts w:ascii="Times New Roman" w:eastAsia="Microsoft Sans Serif" w:hAnsi="Times New Roman" w:cs="Times New Roman"/>
          <w:kern w:val="0"/>
          <w:sz w:val="22"/>
          <w:szCs w:val="22"/>
          <w:lang w:val="mk" w:bidi="en-US"/>
          <w14:ligatures w14:val="none"/>
        </w:rPr>
        <w:t xml:space="preserve">во согласност со условите на договорот </w:t>
      </w:r>
      <w:r w:rsidRPr="001126F4">
        <w:rPr>
          <w:rFonts w:ascii="Times New Roman" w:eastAsia="Microsoft Sans Serif" w:hAnsi="Times New Roman" w:cs="Times New Roman"/>
          <w:kern w:val="0"/>
          <w:sz w:val="22"/>
          <w:szCs w:val="22"/>
          <w:lang w:val="mk-MK" w:bidi="en-US"/>
          <w14:ligatures w14:val="none"/>
        </w:rPr>
        <w:t>кои што се прилог на</w:t>
      </w:r>
      <w:r w:rsidRPr="001126F4">
        <w:rPr>
          <w:rFonts w:ascii="Times New Roman" w:eastAsia="Microsoft Sans Serif" w:hAnsi="Times New Roman" w:cs="Times New Roman"/>
          <w:kern w:val="0"/>
          <w:sz w:val="22"/>
          <w:szCs w:val="22"/>
          <w:lang w:val="mk" w:bidi="en-US"/>
          <w14:ligatures w14:val="none"/>
        </w:rPr>
        <w:t xml:space="preserve"> оваа понуда за договорната цена од _________________________ (износ со зборови и бројки) </w:t>
      </w:r>
      <w:r w:rsidR="00504D1E" w:rsidRPr="001126F4">
        <w:rPr>
          <w:rFonts w:ascii="Times New Roman" w:eastAsia="Microsoft Sans Serif" w:hAnsi="Times New Roman" w:cs="Times New Roman"/>
          <w:kern w:val="0"/>
          <w:sz w:val="22"/>
          <w:szCs w:val="22"/>
          <w:lang w:val="mk" w:bidi="en-US"/>
          <w14:ligatures w14:val="none"/>
        </w:rPr>
        <w:t xml:space="preserve">денари </w:t>
      </w:r>
      <w:r w:rsidRPr="001126F4">
        <w:rPr>
          <w:rFonts w:ascii="Times New Roman" w:eastAsia="Microsoft Sans Serif" w:hAnsi="Times New Roman" w:cs="Times New Roman"/>
          <w:kern w:val="0"/>
          <w:sz w:val="22"/>
          <w:szCs w:val="22"/>
          <w:lang w:val="mk-MK" w:bidi="en-US"/>
          <w14:ligatures w14:val="none"/>
        </w:rPr>
        <w:t>со вклучен ДДВ</w:t>
      </w:r>
      <w:r w:rsidRPr="001126F4">
        <w:rPr>
          <w:rFonts w:ascii="Times New Roman" w:eastAsia="Microsoft Sans Serif" w:hAnsi="Times New Roman" w:cs="Times New Roman"/>
          <w:kern w:val="0"/>
          <w:sz w:val="22"/>
          <w:szCs w:val="22"/>
          <w:lang w:val="mk" w:bidi="en-US"/>
          <w14:ligatures w14:val="none"/>
        </w:rPr>
        <w:t xml:space="preserve">. </w:t>
      </w:r>
      <w:r w:rsidRPr="001126F4">
        <w:rPr>
          <w:rFonts w:ascii="Times New Roman" w:eastAsia="Microsoft Sans Serif" w:hAnsi="Times New Roman" w:cs="Times New Roman"/>
          <w:kern w:val="0"/>
          <w:sz w:val="22"/>
          <w:szCs w:val="22"/>
          <w:lang w:val="mk-MK" w:bidi="en-US"/>
          <w14:ligatures w14:val="none"/>
        </w:rPr>
        <w:t xml:space="preserve">Работите ќе ги завршиме согласно рокот даден </w:t>
      </w:r>
      <w:r w:rsidRPr="001126F4">
        <w:rPr>
          <w:rFonts w:ascii="Times New Roman" w:eastAsia="Microsoft Sans Serif" w:hAnsi="Times New Roman" w:cs="Times New Roman"/>
          <w:kern w:val="0"/>
          <w:sz w:val="22"/>
          <w:szCs w:val="22"/>
          <w:lang w:val="mk" w:bidi="en-US"/>
          <w14:ligatures w14:val="none"/>
        </w:rPr>
        <w:t xml:space="preserve"> во барањето за понуда.</w:t>
      </w:r>
    </w:p>
    <w:p w14:paraId="13D23C12" w14:textId="77777777"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p>
    <w:p w14:paraId="03574726" w14:textId="77777777"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MK" w:bidi="en-US"/>
          <w14:ligatures w14:val="none"/>
        </w:rPr>
        <w:t>Оваа понуда и Вашето прифаќање на истата</w:t>
      </w:r>
      <w:r w:rsidRPr="001126F4">
        <w:rPr>
          <w:rFonts w:ascii="Times New Roman" w:eastAsia="Microsoft Sans Serif" w:hAnsi="Times New Roman" w:cs="Times New Roman"/>
          <w:kern w:val="0"/>
          <w:sz w:val="22"/>
          <w:szCs w:val="22"/>
          <w:lang w:val="mk" w:bidi="en-US"/>
          <w14:ligatures w14:val="none"/>
        </w:rPr>
        <w:t xml:space="preserve"> ќе претставуваат обврзувачки договор меѓу нас. Ние разбираме дека не сте обврзани да ја прифатите најниската или која било понуда што ја добивате. </w:t>
      </w:r>
    </w:p>
    <w:p w14:paraId="465130A8" w14:textId="77777777" w:rsidR="00BF7F6A" w:rsidRPr="001126F4" w:rsidRDefault="00BF7F6A" w:rsidP="00BF7F6A">
      <w:pPr>
        <w:spacing w:before="120" w:after="120" w:line="240" w:lineRule="auto"/>
        <w:ind w:right="-25"/>
        <w:jc w:val="both"/>
        <w:rPr>
          <w:rFonts w:ascii="Times New Roman" w:eastAsia="Calibri" w:hAnsi="Times New Roman" w:cs="Times New Roman"/>
          <w:kern w:val="0"/>
          <w:sz w:val="22"/>
          <w:szCs w:val="22"/>
          <w:lang w:val="mk" w:bidi="en-US"/>
          <w14:ligatures w14:val="none"/>
        </w:rPr>
      </w:pPr>
      <w:r w:rsidRPr="001126F4">
        <w:rPr>
          <w:rFonts w:ascii="Times New Roman" w:eastAsia="Calibri" w:hAnsi="Times New Roman" w:cs="Times New Roman"/>
          <w:kern w:val="0"/>
          <w:sz w:val="22"/>
          <w:szCs w:val="22"/>
          <w:lang w:val="mk" w:bidi="en-US"/>
          <w14:ligatures w14:val="none"/>
        </w:rPr>
        <w:t xml:space="preserve">Следниве документи се дел од овој </w:t>
      </w:r>
      <w:r w:rsidRPr="001126F4">
        <w:rPr>
          <w:rFonts w:ascii="Times New Roman" w:eastAsia="Calibri" w:hAnsi="Times New Roman" w:cs="Times New Roman"/>
          <w:kern w:val="0"/>
          <w:sz w:val="22"/>
          <w:szCs w:val="22"/>
          <w:lang w:val="mk-MK" w:bidi="en-US"/>
          <w14:ligatures w14:val="none"/>
        </w:rPr>
        <w:t xml:space="preserve">Образец </w:t>
      </w:r>
      <w:r w:rsidRPr="001126F4">
        <w:rPr>
          <w:rFonts w:ascii="Times New Roman" w:eastAsia="Calibri" w:hAnsi="Times New Roman" w:cs="Times New Roman"/>
          <w:kern w:val="0"/>
          <w:sz w:val="22"/>
          <w:szCs w:val="22"/>
          <w:lang w:val="mk" w:bidi="en-US"/>
          <w14:ligatures w14:val="none"/>
        </w:rPr>
        <w:t>на понуда.</w:t>
      </w:r>
    </w:p>
    <w:p w14:paraId="33C46B2F" w14:textId="64D03759" w:rsidR="00BF7F6A" w:rsidRPr="001126F4" w:rsidRDefault="00BF7F6A" w:rsidP="00BF7F6A">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MK" w:bidi="en-US"/>
          <w14:ligatures w14:val="none"/>
        </w:rPr>
        <w:t>Прилог</w:t>
      </w:r>
      <w:r w:rsidRPr="001126F4">
        <w:rPr>
          <w:rFonts w:ascii="Times New Roman" w:eastAsia="Microsoft Sans Serif" w:hAnsi="Times New Roman" w:cs="Times New Roman"/>
          <w:kern w:val="0"/>
          <w:sz w:val="22"/>
          <w:szCs w:val="22"/>
          <w:lang w:val="mk" w:bidi="en-US"/>
          <w14:ligatures w14:val="none"/>
        </w:rPr>
        <w:t xml:space="preserve"> В.2-Технички опис и </w:t>
      </w:r>
      <w:proofErr w:type="spellStart"/>
      <w:r w:rsidRPr="001126F4">
        <w:rPr>
          <w:rFonts w:ascii="Times New Roman" w:eastAsia="Microsoft Sans Serif" w:hAnsi="Times New Roman" w:cs="Times New Roman"/>
          <w:kern w:val="0"/>
          <w:sz w:val="22"/>
          <w:szCs w:val="22"/>
          <w:lang w:val="mk" w:bidi="en-US"/>
          <w14:ligatures w14:val="none"/>
        </w:rPr>
        <w:t>Предмер</w:t>
      </w:r>
      <w:proofErr w:type="spellEnd"/>
    </w:p>
    <w:p w14:paraId="44B25045" w14:textId="202A0394" w:rsidR="00304338" w:rsidRPr="001126F4" w:rsidRDefault="00304338" w:rsidP="00BF7F6A">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Шема за градежни работи на објектот</w:t>
      </w:r>
    </w:p>
    <w:p w14:paraId="29663126" w14:textId="4ED4ADFF" w:rsidR="00304338" w:rsidRPr="001126F4" w:rsidRDefault="00304338" w:rsidP="00BF7F6A">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Шема за електрична инсталација</w:t>
      </w:r>
    </w:p>
    <w:p w14:paraId="0F8C7ECB" w14:textId="540A829A" w:rsidR="00304338" w:rsidRPr="001126F4" w:rsidRDefault="00304338" w:rsidP="00BF7F6A">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Шема за столарија</w:t>
      </w:r>
    </w:p>
    <w:p w14:paraId="07586A70" w14:textId="32804A30" w:rsidR="00304338" w:rsidRPr="001126F4" w:rsidRDefault="00304338" w:rsidP="00BF7F6A">
      <w:pPr>
        <w:numPr>
          <w:ilvl w:val="0"/>
          <w:numId w:val="4"/>
        </w:numPr>
        <w:spacing w:before="120" w:after="120" w:line="240" w:lineRule="auto"/>
        <w:ind w:right="-25"/>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Шема на водоводна мрежа</w:t>
      </w:r>
    </w:p>
    <w:p w14:paraId="1150AEDD" w14:textId="77777777" w:rsidR="00BF7F6A" w:rsidRPr="001126F4" w:rsidRDefault="00BF7F6A" w:rsidP="00BF7F6A">
      <w:pPr>
        <w:spacing w:before="120" w:after="120" w:line="240" w:lineRule="auto"/>
        <w:ind w:right="-25"/>
        <w:contextualSpacing/>
        <w:jc w:val="both"/>
        <w:rPr>
          <w:rFonts w:ascii="Times New Roman" w:eastAsia="Microsoft Sans Serif" w:hAnsi="Times New Roman" w:cs="Times New Roman"/>
          <w:color w:val="FF0000"/>
          <w:kern w:val="0"/>
          <w:sz w:val="22"/>
          <w:szCs w:val="22"/>
          <w:lang w:val="mk" w:bidi="en-US"/>
          <w14:ligatures w14:val="none"/>
        </w:rPr>
      </w:pPr>
    </w:p>
    <w:p w14:paraId="5F50FE05" w14:textId="77777777" w:rsidR="00BF7F6A" w:rsidRPr="001126F4" w:rsidRDefault="00BF7F6A" w:rsidP="00BF7F6A">
      <w:pPr>
        <w:spacing w:before="120" w:after="120" w:line="240" w:lineRule="auto"/>
        <w:ind w:right="-180"/>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MK" w:bidi="en-US"/>
          <w14:ligatures w14:val="none"/>
        </w:rPr>
        <w:t>П</w:t>
      </w:r>
      <w:proofErr w:type="spellStart"/>
      <w:r w:rsidRPr="001126F4">
        <w:rPr>
          <w:rFonts w:ascii="Times New Roman" w:eastAsia="Microsoft Sans Serif" w:hAnsi="Times New Roman" w:cs="Times New Roman"/>
          <w:kern w:val="0"/>
          <w:sz w:val="22"/>
          <w:szCs w:val="22"/>
          <w:lang w:val="mk" w:bidi="en-US"/>
          <w14:ligatures w14:val="none"/>
        </w:rPr>
        <w:t>отврдуваме</w:t>
      </w:r>
      <w:proofErr w:type="spellEnd"/>
      <w:r w:rsidRPr="001126F4">
        <w:rPr>
          <w:rFonts w:ascii="Times New Roman" w:eastAsia="Microsoft Sans Serif" w:hAnsi="Times New Roman" w:cs="Times New Roman"/>
          <w:kern w:val="0"/>
          <w:sz w:val="22"/>
          <w:szCs w:val="22"/>
          <w:lang w:val="mk" w:bidi="en-US"/>
          <w14:ligatures w14:val="none"/>
        </w:rPr>
        <w:t xml:space="preserve"> дека понуда</w:t>
      </w:r>
      <w:r w:rsidRPr="001126F4">
        <w:rPr>
          <w:rFonts w:ascii="Times New Roman" w:eastAsia="Microsoft Sans Serif" w:hAnsi="Times New Roman" w:cs="Times New Roman"/>
          <w:kern w:val="0"/>
          <w:sz w:val="22"/>
          <w:szCs w:val="22"/>
          <w:lang w:val="mk-MK" w:bidi="en-US"/>
          <w14:ligatures w14:val="none"/>
        </w:rPr>
        <w:t>та</w:t>
      </w:r>
      <w:r w:rsidRPr="001126F4">
        <w:rPr>
          <w:rFonts w:ascii="Times New Roman" w:eastAsia="Microsoft Sans Serif" w:hAnsi="Times New Roman" w:cs="Times New Roman"/>
          <w:kern w:val="0"/>
          <w:sz w:val="22"/>
          <w:szCs w:val="22"/>
          <w:lang w:val="mk" w:bidi="en-US"/>
          <w14:ligatures w14:val="none"/>
        </w:rPr>
        <w:t xml:space="preserve"> е во согласност со </w:t>
      </w:r>
      <w:r w:rsidRPr="001126F4">
        <w:rPr>
          <w:rFonts w:ascii="Times New Roman" w:eastAsia="Microsoft Sans Serif" w:hAnsi="Times New Roman" w:cs="Times New Roman"/>
          <w:kern w:val="0"/>
          <w:sz w:val="22"/>
          <w:szCs w:val="22"/>
          <w:lang w:val="mk-MK" w:bidi="en-US"/>
          <w14:ligatures w14:val="none"/>
        </w:rPr>
        <w:t xml:space="preserve">рокот на важност на понудата како што се бара во </w:t>
      </w:r>
      <w:r w:rsidRPr="001126F4">
        <w:rPr>
          <w:rFonts w:ascii="Times New Roman" w:eastAsia="Microsoft Sans Serif" w:hAnsi="Times New Roman" w:cs="Times New Roman"/>
          <w:kern w:val="0"/>
          <w:sz w:val="22"/>
          <w:szCs w:val="22"/>
          <w:lang w:val="mk" w:bidi="en-US"/>
          <w14:ligatures w14:val="none"/>
        </w:rPr>
        <w:t xml:space="preserve"> Барањето за понуда.</w:t>
      </w:r>
    </w:p>
    <w:p w14:paraId="412DE653" w14:textId="77777777"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MK" w:bidi="en-US"/>
          <w14:ligatures w14:val="none"/>
        </w:rPr>
        <w:t>П</w:t>
      </w:r>
      <w:r w:rsidRPr="001126F4">
        <w:rPr>
          <w:rFonts w:ascii="Times New Roman" w:eastAsia="Microsoft Sans Serif" w:hAnsi="Times New Roman" w:cs="Times New Roman"/>
          <w:kern w:val="0"/>
          <w:sz w:val="22"/>
          <w:szCs w:val="22"/>
          <w:lang w:val="mk" w:bidi="en-US"/>
          <w14:ligatures w14:val="none"/>
        </w:rPr>
        <w:t>отпис: ______________________________________</w:t>
      </w:r>
    </w:p>
    <w:p w14:paraId="18E9D632" w14:textId="77777777"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xml:space="preserve">Име и </w:t>
      </w:r>
      <w:r w:rsidRPr="001126F4">
        <w:rPr>
          <w:rFonts w:ascii="Times New Roman" w:eastAsia="Microsoft Sans Serif" w:hAnsi="Times New Roman" w:cs="Times New Roman"/>
          <w:kern w:val="0"/>
          <w:sz w:val="22"/>
          <w:szCs w:val="22"/>
          <w:lang w:val="mk-MK" w:bidi="en-US"/>
          <w14:ligatures w14:val="none"/>
        </w:rPr>
        <w:t>титула</w:t>
      </w:r>
      <w:r w:rsidRPr="001126F4">
        <w:rPr>
          <w:rFonts w:ascii="Times New Roman" w:eastAsia="Microsoft Sans Serif" w:hAnsi="Times New Roman" w:cs="Times New Roman"/>
          <w:kern w:val="0"/>
          <w:sz w:val="22"/>
          <w:szCs w:val="22"/>
          <w:lang w:val="mk" w:bidi="en-US"/>
          <w14:ligatures w14:val="none"/>
        </w:rPr>
        <w:t xml:space="preserve"> на </w:t>
      </w:r>
      <w:r w:rsidRPr="001126F4">
        <w:rPr>
          <w:rFonts w:ascii="Times New Roman" w:eastAsia="Microsoft Sans Serif" w:hAnsi="Times New Roman" w:cs="Times New Roman"/>
          <w:kern w:val="0"/>
          <w:sz w:val="22"/>
          <w:szCs w:val="22"/>
          <w:lang w:val="mk-MK" w:bidi="en-US"/>
          <w14:ligatures w14:val="none"/>
        </w:rPr>
        <w:t xml:space="preserve">овластениот </w:t>
      </w:r>
      <w:r w:rsidRPr="001126F4">
        <w:rPr>
          <w:rFonts w:ascii="Times New Roman" w:eastAsia="Microsoft Sans Serif" w:hAnsi="Times New Roman" w:cs="Times New Roman"/>
          <w:kern w:val="0"/>
          <w:sz w:val="22"/>
          <w:szCs w:val="22"/>
          <w:lang w:val="mk" w:bidi="en-US"/>
          <w14:ligatures w14:val="none"/>
        </w:rPr>
        <w:t>потписник_________________________________</w:t>
      </w:r>
    </w:p>
    <w:p w14:paraId="5DCB000C" w14:textId="77777777"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r>
      <w:r w:rsidRPr="001126F4">
        <w:rPr>
          <w:rFonts w:ascii="Times New Roman" w:eastAsia="Microsoft Sans Serif" w:hAnsi="Times New Roman" w:cs="Times New Roman"/>
          <w:kern w:val="0"/>
          <w:sz w:val="22"/>
          <w:szCs w:val="22"/>
          <w:lang w:val="mk" w:bidi="en-US"/>
          <w14:ligatures w14:val="none"/>
        </w:rPr>
        <w:tab/>
        <w:t xml:space="preserve"> </w:t>
      </w:r>
    </w:p>
    <w:p w14:paraId="4FCDBBED" w14:textId="77777777"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xml:space="preserve">Име на </w:t>
      </w:r>
      <w:r w:rsidRPr="001126F4">
        <w:rPr>
          <w:rFonts w:ascii="Times New Roman" w:eastAsia="Microsoft Sans Serif" w:hAnsi="Times New Roman" w:cs="Times New Roman"/>
          <w:kern w:val="0"/>
          <w:sz w:val="22"/>
          <w:szCs w:val="22"/>
          <w:lang w:val="mk-MK" w:bidi="en-US"/>
          <w14:ligatures w14:val="none"/>
        </w:rPr>
        <w:t>понудувач</w:t>
      </w:r>
      <w:r w:rsidRPr="001126F4">
        <w:rPr>
          <w:rFonts w:ascii="Times New Roman" w:eastAsia="Microsoft Sans Serif" w:hAnsi="Times New Roman" w:cs="Times New Roman"/>
          <w:kern w:val="0"/>
          <w:sz w:val="22"/>
          <w:szCs w:val="22"/>
          <w:lang w:val="mk" w:bidi="en-US"/>
          <w14:ligatures w14:val="none"/>
        </w:rPr>
        <w:t>: _____________________________________________________</w:t>
      </w:r>
    </w:p>
    <w:p w14:paraId="47FF9874" w14:textId="1F5FB3C0" w:rsidR="00122B02" w:rsidRPr="001126F4" w:rsidRDefault="00BF7F6A" w:rsidP="002D2D1F">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Телефонски број / адреса на е-пошта __________________</w:t>
      </w:r>
    </w:p>
    <w:p w14:paraId="64637C57" w14:textId="77777777" w:rsidR="00B17780" w:rsidRPr="001126F4" w:rsidRDefault="00B17780"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2E6A2DCB" w14:textId="77777777" w:rsidR="00B17780" w:rsidRPr="001126F4" w:rsidRDefault="00B17780"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643C921A" w14:textId="77777777" w:rsidR="00F67B52" w:rsidRPr="001126F4" w:rsidRDefault="00F67B52"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48440BA5" w14:textId="77777777" w:rsidR="00F67B52" w:rsidRPr="001126F4" w:rsidRDefault="00F67B52"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3ACD0438" w14:textId="77777777" w:rsidR="00F67B52" w:rsidRDefault="00F67B52"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296F6D7E" w14:textId="77777777" w:rsidR="003B0AEE" w:rsidRDefault="003B0AEE"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476BFED9" w14:textId="77777777" w:rsidR="003B0AEE" w:rsidRDefault="003B0AEE"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08E5D524" w14:textId="77777777" w:rsidR="003B0AEE" w:rsidRDefault="003B0AEE"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3536970E" w14:textId="77777777" w:rsidR="003B0AEE" w:rsidRDefault="003B0AEE"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61D6FD53" w14:textId="77777777" w:rsidR="003B0AEE" w:rsidRDefault="003B0AEE"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1258C846" w14:textId="77777777" w:rsidR="003B0AEE" w:rsidRDefault="003B0AEE"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11D0AEA9" w14:textId="77777777" w:rsidR="003B0AEE" w:rsidRPr="001126F4" w:rsidRDefault="003B0AEE"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3256AFC3" w14:textId="77777777" w:rsidR="00F67B52" w:rsidRPr="001126F4" w:rsidRDefault="00F67B52" w:rsidP="00BF7F6A">
      <w:pPr>
        <w:spacing w:line="240" w:lineRule="auto"/>
        <w:ind w:right="-25"/>
        <w:contextualSpacing/>
        <w:rPr>
          <w:rFonts w:ascii="Times New Roman" w:eastAsia="Microsoft Sans Serif" w:hAnsi="Times New Roman" w:cs="Times New Roman"/>
          <w:b/>
          <w:kern w:val="0"/>
          <w:sz w:val="22"/>
          <w:szCs w:val="22"/>
          <w:lang w:val="mk-MK" w:bidi="en-US"/>
          <w14:ligatures w14:val="none"/>
        </w:rPr>
      </w:pPr>
    </w:p>
    <w:p w14:paraId="3CD0A636" w14:textId="58DD2585" w:rsidR="00BF7F6A" w:rsidRPr="001126F4" w:rsidRDefault="00BF7F6A" w:rsidP="00BF7F6A">
      <w:pPr>
        <w:spacing w:line="240" w:lineRule="auto"/>
        <w:ind w:right="-25"/>
        <w:contextualSpacing/>
        <w:rPr>
          <w:rFonts w:ascii="Times New Roman" w:eastAsia="Microsoft Sans Serif" w:hAnsi="Times New Roman" w:cs="Times New Roman"/>
          <w:b/>
          <w:kern w:val="0"/>
          <w:sz w:val="22"/>
          <w:szCs w:val="22"/>
          <w:lang w:val="mk" w:bidi="en-US"/>
          <w14:ligatures w14:val="none"/>
        </w:rPr>
      </w:pPr>
      <w:r w:rsidRPr="001126F4">
        <w:rPr>
          <w:rFonts w:ascii="Times New Roman" w:eastAsia="Microsoft Sans Serif" w:hAnsi="Times New Roman" w:cs="Times New Roman"/>
          <w:b/>
          <w:kern w:val="0"/>
          <w:sz w:val="22"/>
          <w:szCs w:val="22"/>
          <w:lang w:val="mk-MK" w:bidi="en-US"/>
          <w14:ligatures w14:val="none"/>
        </w:rPr>
        <w:lastRenderedPageBreak/>
        <w:t>Прилог</w:t>
      </w:r>
      <w:r w:rsidRPr="001126F4">
        <w:rPr>
          <w:rFonts w:ascii="Times New Roman" w:eastAsia="Microsoft Sans Serif" w:hAnsi="Times New Roman" w:cs="Times New Roman"/>
          <w:b/>
          <w:kern w:val="0"/>
          <w:sz w:val="22"/>
          <w:szCs w:val="22"/>
          <w:lang w:val="mk" w:bidi="en-US"/>
          <w14:ligatures w14:val="none"/>
        </w:rPr>
        <w:t xml:space="preserve"> </w:t>
      </w:r>
      <w:r w:rsidRPr="001126F4">
        <w:rPr>
          <w:rFonts w:ascii="Times New Roman" w:eastAsia="Microsoft Sans Serif" w:hAnsi="Times New Roman" w:cs="Times New Roman"/>
          <w:b/>
          <w:bCs/>
          <w:kern w:val="0"/>
          <w:sz w:val="22"/>
          <w:szCs w:val="22"/>
          <w:lang w:val="mk" w:bidi="en-US"/>
          <w14:ligatures w14:val="none"/>
        </w:rPr>
        <w:t>В.2.</w:t>
      </w:r>
      <w:r w:rsidRPr="001126F4">
        <w:rPr>
          <w:rFonts w:ascii="Times New Roman" w:eastAsia="Microsoft Sans Serif" w:hAnsi="Times New Roman" w:cs="Times New Roman"/>
          <w:b/>
          <w:kern w:val="0"/>
          <w:sz w:val="22"/>
          <w:szCs w:val="22"/>
          <w:lang w:val="mk" w:bidi="en-US"/>
          <w14:ligatures w14:val="none"/>
        </w:rPr>
        <w:t xml:space="preserve">-Технички опис и </w:t>
      </w:r>
      <w:proofErr w:type="spellStart"/>
      <w:r w:rsidRPr="001126F4">
        <w:rPr>
          <w:rFonts w:ascii="Times New Roman" w:eastAsia="Microsoft Sans Serif" w:hAnsi="Times New Roman" w:cs="Times New Roman"/>
          <w:b/>
          <w:kern w:val="0"/>
          <w:sz w:val="22"/>
          <w:szCs w:val="22"/>
          <w:lang w:val="mk" w:bidi="en-US"/>
          <w14:ligatures w14:val="none"/>
        </w:rPr>
        <w:t>Предмер</w:t>
      </w:r>
      <w:proofErr w:type="spellEnd"/>
    </w:p>
    <w:p w14:paraId="5EA72F52" w14:textId="77777777" w:rsidR="00122B02" w:rsidRPr="001126F4" w:rsidRDefault="00122B02" w:rsidP="00BF7F6A">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p>
    <w:p w14:paraId="2F2B7C58" w14:textId="2BDEEBDA" w:rsidR="00BF7F6A" w:rsidRPr="001126F4" w:rsidRDefault="00BF7F6A" w:rsidP="00BF7F6A">
      <w:pPr>
        <w:spacing w:before="120" w:after="120" w:line="240" w:lineRule="auto"/>
        <w:ind w:right="-25"/>
        <w:jc w:val="both"/>
        <w:rPr>
          <w:rFonts w:ascii="Times New Roman" w:eastAsia="Microsoft Sans Serif" w:hAnsi="Times New Roman" w:cs="Times New Roman"/>
          <w:kern w:val="0"/>
          <w:sz w:val="22"/>
          <w:szCs w:val="22"/>
          <w:lang w:bidi="en-US"/>
          <w14:ligatures w14:val="none"/>
        </w:rPr>
      </w:pPr>
      <w:proofErr w:type="spellStart"/>
      <w:r w:rsidRPr="001126F4">
        <w:rPr>
          <w:rFonts w:ascii="Times New Roman" w:eastAsia="Microsoft Sans Serif" w:hAnsi="Times New Roman" w:cs="Times New Roman"/>
          <w:kern w:val="0"/>
          <w:sz w:val="22"/>
          <w:szCs w:val="22"/>
          <w:lang w:val="mk" w:bidi="en-US"/>
          <w14:ligatures w14:val="none"/>
        </w:rPr>
        <w:t>Реф.бр</w:t>
      </w:r>
      <w:proofErr w:type="spellEnd"/>
      <w:r w:rsidRPr="001126F4">
        <w:rPr>
          <w:rFonts w:ascii="Times New Roman" w:eastAsia="Microsoft Sans Serif" w:hAnsi="Times New Roman" w:cs="Times New Roman"/>
          <w:kern w:val="0"/>
          <w:sz w:val="22"/>
          <w:szCs w:val="22"/>
          <w:lang w:val="mk" w:bidi="en-US"/>
          <w14:ligatures w14:val="none"/>
        </w:rPr>
        <w:t>:</w:t>
      </w:r>
      <w:r w:rsidR="004B5E74" w:rsidRPr="001126F4">
        <w:rPr>
          <w:rFonts w:ascii="Times New Roman" w:hAnsi="Times New Roman" w:cs="Times New Roman"/>
          <w:sz w:val="22"/>
          <w:szCs w:val="22"/>
          <w:lang w:val="mk-MK"/>
        </w:rPr>
        <w:t xml:space="preserve"> </w:t>
      </w:r>
      <w:r w:rsidR="00711B33" w:rsidRPr="001126F4">
        <w:rPr>
          <w:rFonts w:ascii="Times New Roman" w:eastAsia="Microsoft Sans Serif" w:hAnsi="Times New Roman" w:cs="Times New Roman"/>
          <w:kern w:val="0"/>
          <w:sz w:val="22"/>
          <w:szCs w:val="22"/>
          <w:lang w:val="mk" w:bidi="en-US"/>
          <w14:ligatures w14:val="none"/>
        </w:rPr>
        <w:t>03-65/</w:t>
      </w:r>
      <w:r w:rsidR="00711B33" w:rsidRPr="001126F4">
        <w:rPr>
          <w:rFonts w:ascii="Times New Roman" w:eastAsia="Microsoft Sans Serif" w:hAnsi="Times New Roman" w:cs="Times New Roman"/>
          <w:kern w:val="0"/>
          <w:sz w:val="22"/>
          <w:szCs w:val="22"/>
          <w:lang w:bidi="en-US"/>
          <w14:ligatures w14:val="none"/>
        </w:rPr>
        <w:t>1</w:t>
      </w:r>
    </w:p>
    <w:p w14:paraId="324E1117" w14:textId="77777777" w:rsidR="00BF7F6A" w:rsidRPr="001126F4" w:rsidRDefault="00BF7F6A" w:rsidP="00BF7F6A">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p w14:paraId="77F26004" w14:textId="77777777" w:rsidR="00BF7F6A" w:rsidRPr="001126F4" w:rsidRDefault="00BF7F6A" w:rsidP="00BF7F6A">
      <w:pPr>
        <w:numPr>
          <w:ilvl w:val="0"/>
          <w:numId w:val="2"/>
        </w:numPr>
        <w:spacing w:before="120" w:after="120" w:line="240" w:lineRule="auto"/>
        <w:ind w:left="284" w:right="-25" w:hanging="218"/>
        <w:contextualSpacing/>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xml:space="preserve">Технички опис и </w:t>
      </w:r>
      <w:proofErr w:type="spellStart"/>
      <w:r w:rsidRPr="001126F4">
        <w:rPr>
          <w:rFonts w:ascii="Times New Roman" w:eastAsia="Microsoft Sans Serif" w:hAnsi="Times New Roman" w:cs="Times New Roman"/>
          <w:kern w:val="0"/>
          <w:sz w:val="22"/>
          <w:szCs w:val="22"/>
          <w:lang w:val="mk" w:bidi="en-US"/>
          <w14:ligatures w14:val="none"/>
        </w:rPr>
        <w:t>Предмер</w:t>
      </w:r>
      <w:proofErr w:type="spellEnd"/>
    </w:p>
    <w:p w14:paraId="285A704B" w14:textId="77777777" w:rsidR="00BF7F6A" w:rsidRPr="001126F4" w:rsidRDefault="00BF7F6A" w:rsidP="00BF7F6A">
      <w:pPr>
        <w:spacing w:before="120" w:after="120" w:line="240" w:lineRule="auto"/>
        <w:ind w:left="90" w:right="-25"/>
        <w:contextualSpacing/>
        <w:jc w:val="both"/>
        <w:rPr>
          <w:rFonts w:ascii="Times New Roman" w:eastAsia="Microsoft Sans Serif" w:hAnsi="Times New Roman" w:cs="Times New Roman"/>
          <w:kern w:val="0"/>
          <w:sz w:val="22"/>
          <w:szCs w:val="22"/>
          <w:lang w:val="mk" w:bidi="en-US"/>
          <w14:ligatures w14:val="non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20"/>
        <w:gridCol w:w="1165"/>
        <w:gridCol w:w="1280"/>
        <w:gridCol w:w="1473"/>
        <w:gridCol w:w="1612"/>
      </w:tblGrid>
      <w:tr w:rsidR="00BF7F6A" w:rsidRPr="001126F4" w14:paraId="2069111C" w14:textId="77777777" w:rsidTr="00B87ECD">
        <w:trPr>
          <w:trHeight w:val="525"/>
        </w:trPr>
        <w:tc>
          <w:tcPr>
            <w:tcW w:w="710" w:type="dxa"/>
            <w:shd w:val="clear" w:color="000000" w:fill="D9D9D9"/>
            <w:vAlign w:val="center"/>
            <w:hideMark/>
          </w:tcPr>
          <w:p w14:paraId="3092A405" w14:textId="77777777" w:rsidR="00BF7F6A" w:rsidRPr="001126F4" w:rsidRDefault="00BF7F6A" w:rsidP="00F5199A">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бр.</w:t>
            </w:r>
          </w:p>
        </w:tc>
        <w:tc>
          <w:tcPr>
            <w:tcW w:w="3120" w:type="dxa"/>
            <w:shd w:val="clear" w:color="000000" w:fill="D9D9D9"/>
            <w:vAlign w:val="center"/>
            <w:hideMark/>
          </w:tcPr>
          <w:p w14:paraId="04AB2531" w14:textId="77777777" w:rsidR="00BF7F6A" w:rsidRPr="001126F4" w:rsidRDefault="00BF7F6A" w:rsidP="00F5199A">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Опис</w:t>
            </w:r>
          </w:p>
        </w:tc>
        <w:tc>
          <w:tcPr>
            <w:tcW w:w="1165" w:type="dxa"/>
            <w:shd w:val="clear" w:color="000000" w:fill="D9D9D9"/>
            <w:vAlign w:val="center"/>
            <w:hideMark/>
          </w:tcPr>
          <w:p w14:paraId="34BE8651" w14:textId="77777777" w:rsidR="00BF7F6A" w:rsidRPr="001126F4" w:rsidRDefault="00BF7F6A" w:rsidP="00F5199A">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Единица</w:t>
            </w:r>
          </w:p>
        </w:tc>
        <w:tc>
          <w:tcPr>
            <w:tcW w:w="1280" w:type="dxa"/>
            <w:shd w:val="clear" w:color="000000" w:fill="D9D9D9"/>
            <w:vAlign w:val="center"/>
            <w:hideMark/>
          </w:tcPr>
          <w:p w14:paraId="0C33B023" w14:textId="77777777" w:rsidR="00BF7F6A" w:rsidRPr="001126F4" w:rsidRDefault="00BF7F6A" w:rsidP="00F5199A">
            <w:pPr>
              <w:spacing w:before="120" w:after="120" w:line="240" w:lineRule="auto"/>
              <w:ind w:left="90" w:right="-25"/>
              <w:jc w:val="both"/>
              <w:rPr>
                <w:rFonts w:ascii="Times New Roman" w:eastAsia="Microsoft Sans Serif" w:hAnsi="Times New Roman" w:cs="Times New Roman"/>
                <w:kern w:val="0"/>
                <w:sz w:val="22"/>
                <w:szCs w:val="22"/>
                <w:lang w:val="mk-MK" w:bidi="en-US"/>
                <w14:ligatures w14:val="none"/>
              </w:rPr>
            </w:pPr>
            <w:r w:rsidRPr="001126F4">
              <w:rPr>
                <w:rFonts w:ascii="Times New Roman" w:eastAsia="Microsoft Sans Serif" w:hAnsi="Times New Roman" w:cs="Times New Roman"/>
                <w:kern w:val="0"/>
                <w:sz w:val="22"/>
                <w:szCs w:val="22"/>
                <w:lang w:val="mk-MK" w:bidi="en-US"/>
                <w14:ligatures w14:val="none"/>
              </w:rPr>
              <w:t>количина</w:t>
            </w:r>
          </w:p>
        </w:tc>
        <w:tc>
          <w:tcPr>
            <w:tcW w:w="1473" w:type="dxa"/>
            <w:shd w:val="clear" w:color="000000" w:fill="D9D9D9"/>
            <w:vAlign w:val="center"/>
            <w:hideMark/>
          </w:tcPr>
          <w:p w14:paraId="35F8F8F8" w14:textId="77777777" w:rsidR="00BF7F6A" w:rsidRPr="001126F4" w:rsidRDefault="00BF7F6A" w:rsidP="00F5199A">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Единечната цена</w:t>
            </w:r>
          </w:p>
        </w:tc>
        <w:tc>
          <w:tcPr>
            <w:tcW w:w="1612" w:type="dxa"/>
            <w:shd w:val="clear" w:color="000000" w:fill="D9D9D9"/>
            <w:vAlign w:val="center"/>
            <w:hideMark/>
          </w:tcPr>
          <w:p w14:paraId="2B741C29" w14:textId="77777777" w:rsidR="00BF7F6A" w:rsidRPr="001126F4" w:rsidRDefault="00BF7F6A" w:rsidP="00F5199A">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Вкупна цена</w:t>
            </w:r>
          </w:p>
        </w:tc>
      </w:tr>
      <w:tr w:rsidR="00FC7711" w:rsidRPr="001126F4" w14:paraId="3070867F" w14:textId="77777777" w:rsidTr="00056797">
        <w:trPr>
          <w:trHeight w:val="390"/>
        </w:trPr>
        <w:tc>
          <w:tcPr>
            <w:tcW w:w="710" w:type="dxa"/>
            <w:shd w:val="clear" w:color="auto" w:fill="BDD6EE" w:themeFill="accent1" w:themeFillTint="66"/>
            <w:hideMark/>
          </w:tcPr>
          <w:p w14:paraId="79C22C32"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1</w:t>
            </w:r>
          </w:p>
        </w:tc>
        <w:tc>
          <w:tcPr>
            <w:tcW w:w="3120" w:type="dxa"/>
            <w:shd w:val="clear" w:color="auto" w:fill="BDD6EE" w:themeFill="accent1" w:themeFillTint="66"/>
            <w:vAlign w:val="center"/>
          </w:tcPr>
          <w:p w14:paraId="29266FE1" w14:textId="77777777" w:rsidR="00FC7711" w:rsidRPr="001126F4" w:rsidRDefault="00FC7711" w:rsidP="00FC7711">
            <w:pPr>
              <w:widowControl w:val="0"/>
              <w:tabs>
                <w:tab w:val="left" w:pos="540"/>
              </w:tabs>
              <w:autoSpaceDE w:val="0"/>
              <w:autoSpaceDN w:val="0"/>
              <w:spacing w:before="201" w:after="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ПРИПРЕМНИ РАБОТИ - ДЕМОНТАЖА И РУШЕЊЕ</w:t>
            </w:r>
          </w:p>
        </w:tc>
        <w:tc>
          <w:tcPr>
            <w:tcW w:w="1165" w:type="dxa"/>
            <w:tcBorders>
              <w:top w:val="nil"/>
              <w:left w:val="nil"/>
              <w:bottom w:val="nil"/>
              <w:right w:val="nil"/>
            </w:tcBorders>
            <w:shd w:val="clear" w:color="auto" w:fill="BDD6EE" w:themeFill="accent1" w:themeFillTint="66"/>
            <w:vAlign w:val="bottom"/>
            <w:hideMark/>
          </w:tcPr>
          <w:p w14:paraId="429ECC00" w14:textId="77777777" w:rsidR="00FC7711" w:rsidRPr="001126F4" w:rsidRDefault="00FC7711" w:rsidP="00FC7711">
            <w:pPr>
              <w:spacing w:line="240" w:lineRule="auto"/>
              <w:rPr>
                <w:rFonts w:ascii="Times New Roman" w:hAnsi="Times New Roman" w:cs="Times New Roman"/>
                <w:kern w:val="0"/>
                <w:sz w:val="22"/>
                <w:szCs w:val="22"/>
                <w:lang w:val="mk"/>
                <w14:ligatures w14:val="none"/>
              </w:rPr>
            </w:pPr>
          </w:p>
        </w:tc>
        <w:tc>
          <w:tcPr>
            <w:tcW w:w="1280" w:type="dxa"/>
            <w:tcBorders>
              <w:top w:val="nil"/>
              <w:left w:val="nil"/>
              <w:bottom w:val="nil"/>
              <w:right w:val="nil"/>
            </w:tcBorders>
            <w:shd w:val="clear" w:color="auto" w:fill="BDD6EE" w:themeFill="accent1" w:themeFillTint="66"/>
            <w:vAlign w:val="bottom"/>
            <w:hideMark/>
          </w:tcPr>
          <w:p w14:paraId="6104FDDB" w14:textId="77777777" w:rsidR="00FC7711" w:rsidRPr="001126F4" w:rsidRDefault="00FC7711" w:rsidP="00FC7711">
            <w:pPr>
              <w:rPr>
                <w:rFonts w:ascii="Times New Roman" w:hAnsi="Times New Roman" w:cs="Times New Roman"/>
                <w:sz w:val="22"/>
                <w:szCs w:val="22"/>
                <w:lang w:val="mk"/>
              </w:rPr>
            </w:pPr>
          </w:p>
        </w:tc>
        <w:tc>
          <w:tcPr>
            <w:tcW w:w="1473" w:type="dxa"/>
            <w:shd w:val="clear" w:color="auto" w:fill="BDD6EE" w:themeFill="accent1" w:themeFillTint="66"/>
            <w:vAlign w:val="center"/>
            <w:hideMark/>
          </w:tcPr>
          <w:p w14:paraId="178B9CF1"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c>
          <w:tcPr>
            <w:tcW w:w="1612" w:type="dxa"/>
            <w:shd w:val="clear" w:color="auto" w:fill="BDD6EE" w:themeFill="accent1" w:themeFillTint="66"/>
            <w:vAlign w:val="center"/>
            <w:hideMark/>
          </w:tcPr>
          <w:p w14:paraId="62108FFB"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r>
      <w:tr w:rsidR="00FC7711" w:rsidRPr="001126F4" w14:paraId="7E2D9D5F" w14:textId="77777777" w:rsidTr="00504D1E">
        <w:trPr>
          <w:trHeight w:val="390"/>
        </w:trPr>
        <w:tc>
          <w:tcPr>
            <w:tcW w:w="710" w:type="dxa"/>
            <w:shd w:val="clear" w:color="auto" w:fill="auto"/>
            <w:vAlign w:val="center"/>
            <w:hideMark/>
          </w:tcPr>
          <w:p w14:paraId="67E488B5"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val="mk" w:bidi="en-US"/>
                <w14:ligatures w14:val="none"/>
              </w:rPr>
              <w:t> </w:t>
            </w:r>
            <w:r w:rsidRPr="001126F4">
              <w:rPr>
                <w:rFonts w:ascii="Times New Roman" w:eastAsia="Microsoft Sans Serif" w:hAnsi="Times New Roman" w:cs="Times New Roman"/>
                <w:kern w:val="0"/>
                <w:sz w:val="22"/>
                <w:szCs w:val="22"/>
                <w:lang w:bidi="en-US"/>
                <w14:ligatures w14:val="none"/>
              </w:rPr>
              <w:t>1.1</w:t>
            </w:r>
          </w:p>
        </w:tc>
        <w:tc>
          <w:tcPr>
            <w:tcW w:w="3120" w:type="dxa"/>
            <w:shd w:val="clear" w:color="auto" w:fill="auto"/>
            <w:vAlign w:val="center"/>
          </w:tcPr>
          <w:p w14:paraId="455D6809" w14:textId="5C0985EC" w:rsidR="00FC7711" w:rsidRPr="001126F4" w:rsidRDefault="00FC7711" w:rsidP="00FC7711">
            <w:pPr>
              <w:widowControl w:val="0"/>
              <w:tabs>
                <w:tab w:val="left" w:pos="540"/>
              </w:tabs>
              <w:autoSpaceDE w:val="0"/>
              <w:autoSpaceDN w:val="0"/>
              <w:spacing w:before="201" w:after="0" w:line="240" w:lineRule="auto"/>
              <w:ind w:right="-25"/>
              <w:jc w:val="both"/>
              <w:rPr>
                <w:rFonts w:ascii="Times New Roman" w:eastAsia="MS Gothic" w:hAnsi="Times New Roman" w:cs="Times New Roman"/>
                <w:color w:val="FF0000"/>
                <w:w w:val="105"/>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Рушење и демонтажа на постоечка стаклена завеса на предната фасада.</w:t>
            </w:r>
            <w:r w:rsidR="002D2D1F" w:rsidRPr="001126F4">
              <w:rPr>
                <w:rFonts w:ascii="Times New Roman" w:eastAsia="MS Gothic" w:hAnsi="Times New Roman" w:cs="Times New Roman"/>
                <w:w w:val="105"/>
                <w:kern w:val="0"/>
                <w:sz w:val="22"/>
                <w:szCs w:val="22"/>
                <w:lang w:val="mk" w:bidi="en-US"/>
                <w14:ligatures w14:val="none"/>
              </w:rPr>
              <w:t xml:space="preserve"> – транспорт до депонија до 3</w:t>
            </w:r>
            <w:r w:rsidR="0058296C" w:rsidRPr="001126F4">
              <w:rPr>
                <w:rFonts w:ascii="Times New Roman" w:eastAsia="MS Gothic" w:hAnsi="Times New Roman" w:cs="Times New Roman"/>
                <w:w w:val="105"/>
                <w:kern w:val="0"/>
                <w:sz w:val="22"/>
                <w:szCs w:val="22"/>
                <w:lang w:val="mk" w:bidi="en-US"/>
                <w14:ligatures w14:val="none"/>
              </w:rPr>
              <w:t>км</w:t>
            </w:r>
          </w:p>
          <w:p w14:paraId="2B6D0AC5"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2F7D1"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129D502" w14:textId="0A1FEF85"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36</w:t>
            </w:r>
          </w:p>
        </w:tc>
        <w:tc>
          <w:tcPr>
            <w:tcW w:w="1473" w:type="dxa"/>
            <w:shd w:val="clear" w:color="auto" w:fill="auto"/>
            <w:vAlign w:val="center"/>
            <w:hideMark/>
          </w:tcPr>
          <w:p w14:paraId="4CDD7D86"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c>
          <w:tcPr>
            <w:tcW w:w="1612" w:type="dxa"/>
            <w:shd w:val="clear" w:color="auto" w:fill="auto"/>
            <w:vAlign w:val="center"/>
            <w:hideMark/>
          </w:tcPr>
          <w:p w14:paraId="682568AD"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r>
      <w:tr w:rsidR="00FC7711" w:rsidRPr="001126F4" w14:paraId="53821C95" w14:textId="77777777" w:rsidTr="00504D1E">
        <w:trPr>
          <w:trHeight w:val="682"/>
        </w:trPr>
        <w:tc>
          <w:tcPr>
            <w:tcW w:w="710" w:type="dxa"/>
            <w:shd w:val="clear" w:color="auto" w:fill="auto"/>
            <w:vAlign w:val="center"/>
            <w:hideMark/>
          </w:tcPr>
          <w:p w14:paraId="36FB2E4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val="mk" w:bidi="en-US"/>
                <w14:ligatures w14:val="none"/>
              </w:rPr>
              <w:t> </w:t>
            </w:r>
            <w:r w:rsidRPr="001126F4">
              <w:rPr>
                <w:rFonts w:ascii="Times New Roman" w:eastAsia="Microsoft Sans Serif" w:hAnsi="Times New Roman" w:cs="Times New Roman"/>
                <w:kern w:val="0"/>
                <w:sz w:val="22"/>
                <w:szCs w:val="22"/>
                <w:lang w:bidi="en-US"/>
                <w14:ligatures w14:val="none"/>
              </w:rPr>
              <w:t>1.2</w:t>
            </w:r>
          </w:p>
        </w:tc>
        <w:tc>
          <w:tcPr>
            <w:tcW w:w="3120" w:type="dxa"/>
            <w:shd w:val="clear" w:color="auto" w:fill="auto"/>
            <w:vAlign w:val="center"/>
          </w:tcPr>
          <w:p w14:paraId="5D2A97C8" w14:textId="277F0862" w:rsidR="00FC7711" w:rsidRPr="001126F4" w:rsidRDefault="00FC7711" w:rsidP="002D2D1F">
            <w:pPr>
              <w:spacing w:before="120" w:after="120" w:line="240" w:lineRule="auto"/>
              <w:ind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 xml:space="preserve"> </w:t>
            </w:r>
            <w:r w:rsidR="00644CFB" w:rsidRPr="001126F4">
              <w:rPr>
                <w:rFonts w:ascii="Times New Roman" w:eastAsia="MS Gothic" w:hAnsi="Times New Roman" w:cs="Times New Roman"/>
                <w:w w:val="105"/>
                <w:kern w:val="0"/>
                <w:sz w:val="22"/>
                <w:szCs w:val="22"/>
                <w:lang w:val="mk" w:bidi="en-US"/>
                <w14:ligatures w14:val="none"/>
              </w:rPr>
              <w:t>Отворање</w:t>
            </w:r>
            <w:r w:rsidRPr="001126F4">
              <w:rPr>
                <w:rFonts w:ascii="Times New Roman" w:eastAsia="MS Gothic" w:hAnsi="Times New Roman" w:cs="Times New Roman"/>
                <w:w w:val="105"/>
                <w:kern w:val="0"/>
                <w:sz w:val="22"/>
                <w:szCs w:val="22"/>
                <w:lang w:val="mk" w:bidi="en-US"/>
                <w14:ligatures w14:val="none"/>
              </w:rPr>
              <w:t xml:space="preserve"> светлосен отвор (врата) на надворешен ѕид, кој ќе претставува хоризонтална комуникација, претходно одобрено од надзорот.</w:t>
            </w:r>
            <w:r w:rsidR="0058296C" w:rsidRPr="001126F4">
              <w:rPr>
                <w:rFonts w:ascii="Times New Roman" w:eastAsia="MS Gothic" w:hAnsi="Times New Roman" w:cs="Times New Roman"/>
                <w:w w:val="105"/>
                <w:kern w:val="0"/>
                <w:sz w:val="22"/>
                <w:szCs w:val="22"/>
                <w:lang w:val="mk" w:bidi="en-US"/>
                <w14:ligatures w14:val="none"/>
              </w:rPr>
              <w:t xml:space="preserve"> </w:t>
            </w:r>
            <w:r w:rsidR="002D2D1F" w:rsidRPr="001126F4">
              <w:rPr>
                <w:rFonts w:ascii="Times New Roman" w:eastAsia="MS Gothic" w:hAnsi="Times New Roman" w:cs="Times New Roman"/>
                <w:w w:val="105"/>
                <w:kern w:val="0"/>
                <w:sz w:val="22"/>
                <w:szCs w:val="22"/>
                <w:lang w:val="mk" w:bidi="en-US"/>
                <w14:ligatures w14:val="none"/>
              </w:rPr>
              <w:t>Транспор</w:t>
            </w:r>
            <w:r w:rsidR="00644CFB" w:rsidRPr="001126F4">
              <w:rPr>
                <w:rFonts w:ascii="Times New Roman" w:eastAsia="MS Gothic" w:hAnsi="Times New Roman" w:cs="Times New Roman"/>
                <w:w w:val="105"/>
                <w:kern w:val="0"/>
                <w:sz w:val="22"/>
                <w:szCs w:val="22"/>
                <w:lang w:val="mk" w:bidi="en-US"/>
                <w14:ligatures w14:val="none"/>
              </w:rPr>
              <w:t>т</w:t>
            </w:r>
            <w:r w:rsidR="002D2D1F" w:rsidRPr="001126F4">
              <w:rPr>
                <w:rFonts w:ascii="Times New Roman" w:eastAsia="MS Gothic" w:hAnsi="Times New Roman" w:cs="Times New Roman"/>
                <w:w w:val="105"/>
                <w:kern w:val="0"/>
                <w:sz w:val="22"/>
                <w:szCs w:val="22"/>
                <w:lang w:val="mk" w:bidi="en-US"/>
                <w14:ligatures w14:val="none"/>
              </w:rPr>
              <w:t xml:space="preserve"> до депонија до 3 км</w:t>
            </w:r>
          </w:p>
        </w:tc>
        <w:tc>
          <w:tcPr>
            <w:tcW w:w="1165" w:type="dxa"/>
            <w:tcBorders>
              <w:top w:val="nil"/>
              <w:left w:val="single" w:sz="4" w:space="0" w:color="auto"/>
              <w:bottom w:val="single" w:sz="4" w:space="0" w:color="auto"/>
              <w:right w:val="single" w:sz="4" w:space="0" w:color="auto"/>
            </w:tcBorders>
            <w:shd w:val="clear" w:color="auto" w:fill="auto"/>
            <w:vAlign w:val="center"/>
            <w:hideMark/>
          </w:tcPr>
          <w:p w14:paraId="460DAC85"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vAlign w:val="center"/>
            <w:hideMark/>
          </w:tcPr>
          <w:p w14:paraId="15A0547E" w14:textId="31516AEE"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3</w:t>
            </w:r>
          </w:p>
        </w:tc>
        <w:tc>
          <w:tcPr>
            <w:tcW w:w="1473" w:type="dxa"/>
            <w:shd w:val="clear" w:color="auto" w:fill="auto"/>
            <w:noWrap/>
            <w:vAlign w:val="bottom"/>
            <w:hideMark/>
          </w:tcPr>
          <w:p w14:paraId="42D6280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c>
          <w:tcPr>
            <w:tcW w:w="1612" w:type="dxa"/>
            <w:shd w:val="clear" w:color="auto" w:fill="auto"/>
            <w:noWrap/>
            <w:vAlign w:val="bottom"/>
          </w:tcPr>
          <w:p w14:paraId="2CC9C472"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4D8DE274" w14:textId="77777777" w:rsidTr="002D5CFF">
        <w:trPr>
          <w:trHeight w:val="682"/>
        </w:trPr>
        <w:tc>
          <w:tcPr>
            <w:tcW w:w="710" w:type="dxa"/>
            <w:shd w:val="clear" w:color="auto" w:fill="BDD6EE" w:themeFill="accent1" w:themeFillTint="66"/>
            <w:vAlign w:val="center"/>
          </w:tcPr>
          <w:p w14:paraId="418F71CC"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2.</w:t>
            </w:r>
          </w:p>
        </w:tc>
        <w:tc>
          <w:tcPr>
            <w:tcW w:w="3120" w:type="dxa"/>
            <w:shd w:val="clear" w:color="auto" w:fill="BDD6EE" w:themeFill="accent1" w:themeFillTint="66"/>
            <w:vAlign w:val="center"/>
          </w:tcPr>
          <w:p w14:paraId="370D67A4" w14:textId="77777777" w:rsidR="00FC7711" w:rsidRPr="001126F4" w:rsidRDefault="00FC7711" w:rsidP="00FC7711">
            <w:pPr>
              <w:spacing w:before="120" w:after="120" w:line="240" w:lineRule="auto"/>
              <w:ind w:left="90" w:right="-25"/>
              <w:jc w:val="both"/>
              <w:rPr>
                <w:rFonts w:ascii="Times New Roman" w:eastAsia="MS Gothic" w:hAnsi="Times New Roman" w:cs="Times New Roman"/>
                <w:w w:val="105"/>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МОЛЕРСКО ФАРБАРСКИ РАБОТИ</w:t>
            </w:r>
          </w:p>
        </w:tc>
        <w:tc>
          <w:tcPr>
            <w:tcW w:w="1165"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184DD1D4"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280" w:type="dxa"/>
            <w:tcBorders>
              <w:top w:val="nil"/>
              <w:left w:val="nil"/>
              <w:bottom w:val="single" w:sz="4" w:space="0" w:color="auto"/>
              <w:right w:val="single" w:sz="4" w:space="0" w:color="auto"/>
            </w:tcBorders>
            <w:shd w:val="clear" w:color="auto" w:fill="BDD6EE" w:themeFill="accent1" w:themeFillTint="66"/>
            <w:vAlign w:val="center"/>
          </w:tcPr>
          <w:p w14:paraId="7C775DEC"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473" w:type="dxa"/>
            <w:shd w:val="clear" w:color="auto" w:fill="BDD6EE" w:themeFill="accent1" w:themeFillTint="66"/>
            <w:noWrap/>
            <w:vAlign w:val="bottom"/>
          </w:tcPr>
          <w:p w14:paraId="0A5B118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BDD6EE" w:themeFill="accent1" w:themeFillTint="66"/>
            <w:noWrap/>
            <w:vAlign w:val="bottom"/>
          </w:tcPr>
          <w:p w14:paraId="62BB7BEB"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2B22572A" w14:textId="77777777" w:rsidTr="00504D1E">
        <w:trPr>
          <w:trHeight w:val="682"/>
        </w:trPr>
        <w:tc>
          <w:tcPr>
            <w:tcW w:w="710" w:type="dxa"/>
            <w:shd w:val="clear" w:color="auto" w:fill="auto"/>
            <w:vAlign w:val="center"/>
          </w:tcPr>
          <w:p w14:paraId="57354E30"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2.1</w:t>
            </w:r>
          </w:p>
        </w:tc>
        <w:tc>
          <w:tcPr>
            <w:tcW w:w="3120" w:type="dxa"/>
            <w:shd w:val="clear" w:color="auto" w:fill="auto"/>
            <w:vAlign w:val="center"/>
          </w:tcPr>
          <w:p w14:paraId="33055D4E" w14:textId="4B2B8F7A" w:rsidR="00FC7711" w:rsidRPr="001126F4" w:rsidRDefault="00FC7711" w:rsidP="00FC7711">
            <w:pPr>
              <w:widowControl w:val="0"/>
              <w:tabs>
                <w:tab w:val="left" w:pos="540"/>
              </w:tabs>
              <w:autoSpaceDE w:val="0"/>
              <w:autoSpaceDN w:val="0"/>
              <w:spacing w:before="201" w:after="0" w:line="240" w:lineRule="auto"/>
              <w:ind w:right="-25"/>
              <w:jc w:val="both"/>
              <w:rPr>
                <w:rFonts w:ascii="Times New Roman" w:eastAsia="MS Gothic" w:hAnsi="Times New Roman" w:cs="Times New Roman"/>
                <w:w w:val="105"/>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 xml:space="preserve">Набавка, транспорт и монтажа на </w:t>
            </w:r>
            <w:r w:rsidR="00644CFB" w:rsidRPr="001126F4">
              <w:rPr>
                <w:rFonts w:ascii="Times New Roman" w:eastAsia="MS Gothic" w:hAnsi="Times New Roman" w:cs="Times New Roman"/>
                <w:w w:val="105"/>
                <w:kern w:val="0"/>
                <w:sz w:val="22"/>
                <w:szCs w:val="22"/>
                <w:lang w:val="mk" w:bidi="en-US"/>
                <w14:ligatures w14:val="none"/>
              </w:rPr>
              <w:t>спуштен</w:t>
            </w:r>
            <w:r w:rsidRPr="001126F4">
              <w:rPr>
                <w:rFonts w:ascii="Times New Roman" w:eastAsia="MS Gothic" w:hAnsi="Times New Roman" w:cs="Times New Roman"/>
                <w:w w:val="105"/>
                <w:kern w:val="0"/>
                <w:sz w:val="22"/>
                <w:szCs w:val="22"/>
                <w:lang w:val="mk" w:bidi="en-US"/>
                <w14:ligatures w14:val="none"/>
              </w:rPr>
              <w:t xml:space="preserve"> плафон, од гипс табли, со бандажирање, на веќе постоечка конструкција.</w:t>
            </w:r>
          </w:p>
          <w:p w14:paraId="6FD95951" w14:textId="77777777" w:rsidR="00FC7711" w:rsidRPr="001126F4" w:rsidRDefault="00FC7711" w:rsidP="00FC7711">
            <w:pPr>
              <w:spacing w:before="120" w:after="120" w:line="240" w:lineRule="auto"/>
              <w:ind w:left="90" w:right="-25"/>
              <w:jc w:val="both"/>
              <w:rPr>
                <w:rFonts w:ascii="Times New Roman" w:eastAsia="MS Gothic" w:hAnsi="Times New Roman" w:cs="Times New Roman"/>
                <w:w w:val="105"/>
                <w:kern w:val="0"/>
                <w:sz w:val="22"/>
                <w:szCs w:val="22"/>
                <w:lang w:val="mk" w:bidi="en-US"/>
                <w14:ligatures w14:val="none"/>
              </w:rPr>
            </w:pPr>
          </w:p>
        </w:tc>
        <w:tc>
          <w:tcPr>
            <w:tcW w:w="1165" w:type="dxa"/>
            <w:tcBorders>
              <w:top w:val="nil"/>
              <w:left w:val="single" w:sz="4" w:space="0" w:color="auto"/>
              <w:bottom w:val="single" w:sz="4" w:space="0" w:color="auto"/>
              <w:right w:val="single" w:sz="4" w:space="0" w:color="auto"/>
            </w:tcBorders>
            <w:shd w:val="clear" w:color="auto" w:fill="auto"/>
            <w:vAlign w:val="center"/>
          </w:tcPr>
          <w:p w14:paraId="00446C6B"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vAlign w:val="center"/>
          </w:tcPr>
          <w:p w14:paraId="5BFFFF3D" w14:textId="6AE477F2" w:rsidR="00FC7711" w:rsidRPr="001126F4" w:rsidRDefault="00FC7711" w:rsidP="00230772">
            <w:pPr>
              <w:jc w:val="center"/>
              <w:rPr>
                <w:rFonts w:ascii="Times New Roman" w:hAnsi="Times New Roman" w:cs="Times New Roman"/>
                <w:sz w:val="22"/>
                <w:szCs w:val="22"/>
              </w:rPr>
            </w:pPr>
            <w:r w:rsidRPr="001126F4">
              <w:rPr>
                <w:rFonts w:ascii="Times New Roman" w:hAnsi="Times New Roman" w:cs="Times New Roman"/>
                <w:sz w:val="22"/>
                <w:szCs w:val="22"/>
              </w:rPr>
              <w:t>1</w:t>
            </w:r>
            <w:r w:rsidR="00230772" w:rsidRPr="001126F4">
              <w:rPr>
                <w:rFonts w:ascii="Times New Roman" w:hAnsi="Times New Roman" w:cs="Times New Roman"/>
                <w:sz w:val="22"/>
                <w:szCs w:val="22"/>
              </w:rPr>
              <w:t>02</w:t>
            </w:r>
            <w:r w:rsidRPr="001126F4">
              <w:rPr>
                <w:rFonts w:ascii="Times New Roman" w:hAnsi="Times New Roman" w:cs="Times New Roman"/>
                <w:sz w:val="22"/>
                <w:szCs w:val="22"/>
              </w:rPr>
              <w:t>.</w:t>
            </w:r>
            <w:r w:rsidR="00230772" w:rsidRPr="001126F4">
              <w:rPr>
                <w:rFonts w:ascii="Times New Roman" w:hAnsi="Times New Roman" w:cs="Times New Roman"/>
                <w:sz w:val="22"/>
                <w:szCs w:val="22"/>
              </w:rPr>
              <w:t>51</w:t>
            </w:r>
          </w:p>
        </w:tc>
        <w:tc>
          <w:tcPr>
            <w:tcW w:w="1473" w:type="dxa"/>
            <w:shd w:val="clear" w:color="auto" w:fill="auto"/>
            <w:noWrap/>
            <w:vAlign w:val="bottom"/>
          </w:tcPr>
          <w:p w14:paraId="06EFB41C"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auto"/>
            <w:noWrap/>
            <w:vAlign w:val="bottom"/>
          </w:tcPr>
          <w:p w14:paraId="34DD5C15"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0154F83E" w14:textId="77777777" w:rsidTr="00504D1E">
        <w:trPr>
          <w:trHeight w:val="682"/>
        </w:trPr>
        <w:tc>
          <w:tcPr>
            <w:tcW w:w="710" w:type="dxa"/>
            <w:shd w:val="clear" w:color="auto" w:fill="auto"/>
            <w:vAlign w:val="center"/>
          </w:tcPr>
          <w:p w14:paraId="5F76AF50"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2.2</w:t>
            </w:r>
          </w:p>
        </w:tc>
        <w:tc>
          <w:tcPr>
            <w:tcW w:w="3120" w:type="dxa"/>
            <w:shd w:val="clear" w:color="auto" w:fill="auto"/>
            <w:vAlign w:val="center"/>
          </w:tcPr>
          <w:p w14:paraId="67306DB9" w14:textId="5AFD795A" w:rsidR="00FC7711" w:rsidRPr="001126F4" w:rsidRDefault="00FC7711" w:rsidP="00230772">
            <w:pPr>
              <w:spacing w:before="120" w:after="120" w:line="240" w:lineRule="auto"/>
              <w:ind w:left="90" w:right="-25"/>
              <w:jc w:val="both"/>
              <w:rPr>
                <w:rFonts w:ascii="Times New Roman" w:eastAsia="MS Gothic" w:hAnsi="Times New Roman" w:cs="Times New Roman"/>
                <w:w w:val="105"/>
                <w:kern w:val="0"/>
                <w:sz w:val="22"/>
                <w:szCs w:val="22"/>
                <w:lang w:val="mk-MK" w:bidi="en-US"/>
                <w14:ligatures w14:val="none"/>
              </w:rPr>
            </w:pPr>
            <w:r w:rsidRPr="001126F4">
              <w:rPr>
                <w:rFonts w:ascii="Times New Roman" w:eastAsia="MS Gothic" w:hAnsi="Times New Roman" w:cs="Times New Roman"/>
                <w:w w:val="105"/>
                <w:kern w:val="0"/>
                <w:sz w:val="22"/>
                <w:szCs w:val="22"/>
                <w:lang w:val="mk" w:bidi="en-US"/>
                <w14:ligatures w14:val="none"/>
              </w:rPr>
              <w:t>Набавка, транспорт и монтажа на водоотпорни гипс табли, за опшивање на објектот од надворешна страна со бандажирање</w:t>
            </w:r>
            <w:r w:rsidR="00230772" w:rsidRPr="001126F4">
              <w:rPr>
                <w:rFonts w:ascii="Times New Roman" w:eastAsia="MS Gothic" w:hAnsi="Times New Roman" w:cs="Times New Roman"/>
                <w:w w:val="105"/>
                <w:kern w:val="0"/>
                <w:sz w:val="22"/>
                <w:szCs w:val="22"/>
                <w:lang w:bidi="en-US"/>
                <w14:ligatures w14:val="none"/>
              </w:rPr>
              <w:t xml:space="preserve">. </w:t>
            </w:r>
            <w:proofErr w:type="spellStart"/>
            <w:r w:rsidR="00230772" w:rsidRPr="001126F4">
              <w:rPr>
                <w:rFonts w:ascii="Times New Roman" w:eastAsia="MS Gothic" w:hAnsi="Times New Roman" w:cs="Times New Roman"/>
                <w:w w:val="105"/>
                <w:kern w:val="0"/>
                <w:sz w:val="22"/>
                <w:szCs w:val="22"/>
                <w:lang w:val="mk-MK" w:bidi="en-US"/>
                <w14:ligatures w14:val="none"/>
              </w:rPr>
              <w:t>Опшивањето</w:t>
            </w:r>
            <w:proofErr w:type="spellEnd"/>
            <w:r w:rsidR="00230772" w:rsidRPr="001126F4">
              <w:rPr>
                <w:rFonts w:ascii="Times New Roman" w:eastAsia="MS Gothic" w:hAnsi="Times New Roman" w:cs="Times New Roman"/>
                <w:w w:val="105"/>
                <w:kern w:val="0"/>
                <w:sz w:val="22"/>
                <w:szCs w:val="22"/>
                <w:lang w:val="mk-MK" w:bidi="en-US"/>
                <w14:ligatures w14:val="none"/>
              </w:rPr>
              <w:t xml:space="preserve"> ќе биде по целата должина на објектот, вкупна должина од 48</w:t>
            </w:r>
            <w:r w:rsidR="00230772" w:rsidRPr="001126F4">
              <w:rPr>
                <w:rFonts w:ascii="Times New Roman" w:eastAsia="MS Gothic" w:hAnsi="Times New Roman" w:cs="Times New Roman"/>
                <w:w w:val="105"/>
                <w:kern w:val="0"/>
                <w:sz w:val="22"/>
                <w:szCs w:val="22"/>
                <w:lang w:bidi="en-US"/>
                <w14:ligatures w14:val="none"/>
              </w:rPr>
              <w:t xml:space="preserve">m’ </w:t>
            </w:r>
            <w:r w:rsidR="00230772" w:rsidRPr="001126F4">
              <w:rPr>
                <w:rFonts w:ascii="Times New Roman" w:eastAsia="MS Gothic" w:hAnsi="Times New Roman" w:cs="Times New Roman"/>
                <w:w w:val="105"/>
                <w:kern w:val="0"/>
                <w:sz w:val="22"/>
                <w:szCs w:val="22"/>
                <w:lang w:val="mk-MK" w:bidi="en-US"/>
                <w14:ligatures w14:val="none"/>
              </w:rPr>
              <w:t xml:space="preserve">во висина од 2м. </w:t>
            </w:r>
          </w:p>
        </w:tc>
        <w:tc>
          <w:tcPr>
            <w:tcW w:w="1165" w:type="dxa"/>
            <w:tcBorders>
              <w:top w:val="nil"/>
              <w:left w:val="single" w:sz="4" w:space="0" w:color="auto"/>
              <w:bottom w:val="single" w:sz="4" w:space="0" w:color="auto"/>
              <w:right w:val="single" w:sz="4" w:space="0" w:color="auto"/>
            </w:tcBorders>
            <w:shd w:val="clear" w:color="auto" w:fill="auto"/>
            <w:vAlign w:val="center"/>
          </w:tcPr>
          <w:p w14:paraId="47EE2DFE"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vAlign w:val="center"/>
          </w:tcPr>
          <w:p w14:paraId="176756AC" w14:textId="34BC7DA2" w:rsidR="00230772" w:rsidRPr="001126F4" w:rsidRDefault="00230772" w:rsidP="00230772">
            <w:pPr>
              <w:jc w:val="center"/>
              <w:rPr>
                <w:rFonts w:ascii="Times New Roman" w:hAnsi="Times New Roman" w:cs="Times New Roman"/>
                <w:sz w:val="22"/>
                <w:szCs w:val="22"/>
                <w:lang w:val="mk-MK"/>
              </w:rPr>
            </w:pPr>
            <w:r w:rsidRPr="001126F4">
              <w:rPr>
                <w:rFonts w:ascii="Times New Roman" w:hAnsi="Times New Roman" w:cs="Times New Roman"/>
                <w:sz w:val="22"/>
                <w:szCs w:val="22"/>
                <w:lang w:val="mk-MK"/>
              </w:rPr>
              <w:t>104</w:t>
            </w:r>
          </w:p>
        </w:tc>
        <w:tc>
          <w:tcPr>
            <w:tcW w:w="1473" w:type="dxa"/>
            <w:shd w:val="clear" w:color="auto" w:fill="auto"/>
            <w:noWrap/>
            <w:vAlign w:val="bottom"/>
          </w:tcPr>
          <w:p w14:paraId="7274BF7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auto"/>
            <w:noWrap/>
            <w:vAlign w:val="bottom"/>
          </w:tcPr>
          <w:p w14:paraId="03E19D1C"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4CF7C944" w14:textId="77777777" w:rsidTr="00504D1E">
        <w:trPr>
          <w:trHeight w:val="682"/>
        </w:trPr>
        <w:tc>
          <w:tcPr>
            <w:tcW w:w="710" w:type="dxa"/>
            <w:shd w:val="clear" w:color="auto" w:fill="auto"/>
            <w:vAlign w:val="center"/>
          </w:tcPr>
          <w:p w14:paraId="33C4176D"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lastRenderedPageBreak/>
              <w:t>2.3</w:t>
            </w:r>
          </w:p>
        </w:tc>
        <w:tc>
          <w:tcPr>
            <w:tcW w:w="3120" w:type="dxa"/>
            <w:shd w:val="clear" w:color="auto" w:fill="auto"/>
            <w:vAlign w:val="center"/>
          </w:tcPr>
          <w:p w14:paraId="04C36D38" w14:textId="77777777" w:rsidR="00FC7711" w:rsidRPr="001126F4" w:rsidRDefault="00FC7711" w:rsidP="00FC7711">
            <w:pPr>
              <w:spacing w:before="120" w:after="120" w:line="240" w:lineRule="auto"/>
              <w:ind w:left="90" w:right="-25"/>
              <w:jc w:val="both"/>
              <w:rPr>
                <w:rFonts w:ascii="Times New Roman" w:eastAsia="MS Gothic" w:hAnsi="Times New Roman" w:cs="Times New Roman"/>
                <w:w w:val="105"/>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 xml:space="preserve">Набавка, транспорт и </w:t>
            </w:r>
            <w:proofErr w:type="spellStart"/>
            <w:r w:rsidRPr="001126F4">
              <w:rPr>
                <w:rFonts w:ascii="Times New Roman" w:eastAsia="MS Gothic" w:hAnsi="Times New Roman" w:cs="Times New Roman"/>
                <w:w w:val="105"/>
                <w:kern w:val="0"/>
                <w:sz w:val="22"/>
                <w:szCs w:val="22"/>
                <w:lang w:val="mk" w:bidi="en-US"/>
                <w14:ligatures w14:val="none"/>
              </w:rPr>
              <w:t>префарбување</w:t>
            </w:r>
            <w:proofErr w:type="spellEnd"/>
            <w:r w:rsidRPr="001126F4">
              <w:rPr>
                <w:rFonts w:ascii="Times New Roman" w:eastAsia="MS Gothic" w:hAnsi="Times New Roman" w:cs="Times New Roman"/>
                <w:w w:val="105"/>
                <w:kern w:val="0"/>
                <w:sz w:val="22"/>
                <w:szCs w:val="22"/>
                <w:lang w:val="mk" w:bidi="en-US"/>
                <w14:ligatures w14:val="none"/>
              </w:rPr>
              <w:t xml:space="preserve"> на внатрешни ѕидови во бела боја.</w:t>
            </w:r>
          </w:p>
        </w:tc>
        <w:tc>
          <w:tcPr>
            <w:tcW w:w="1165" w:type="dxa"/>
            <w:tcBorders>
              <w:top w:val="nil"/>
              <w:left w:val="single" w:sz="4" w:space="0" w:color="auto"/>
              <w:bottom w:val="single" w:sz="4" w:space="0" w:color="auto"/>
              <w:right w:val="single" w:sz="4" w:space="0" w:color="auto"/>
            </w:tcBorders>
            <w:shd w:val="clear" w:color="auto" w:fill="auto"/>
            <w:vAlign w:val="center"/>
          </w:tcPr>
          <w:p w14:paraId="5841BA4C"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vAlign w:val="center"/>
          </w:tcPr>
          <w:p w14:paraId="6C94D999" w14:textId="61CA4B5D"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200</w:t>
            </w:r>
          </w:p>
        </w:tc>
        <w:tc>
          <w:tcPr>
            <w:tcW w:w="1473" w:type="dxa"/>
            <w:shd w:val="clear" w:color="auto" w:fill="auto"/>
            <w:noWrap/>
            <w:vAlign w:val="bottom"/>
          </w:tcPr>
          <w:p w14:paraId="256CBEF7"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auto"/>
            <w:noWrap/>
            <w:vAlign w:val="bottom"/>
          </w:tcPr>
          <w:p w14:paraId="57E6D149"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197A0C94" w14:textId="77777777" w:rsidTr="00504D1E">
        <w:trPr>
          <w:trHeight w:val="682"/>
        </w:trPr>
        <w:tc>
          <w:tcPr>
            <w:tcW w:w="710" w:type="dxa"/>
            <w:shd w:val="clear" w:color="auto" w:fill="auto"/>
            <w:vAlign w:val="center"/>
          </w:tcPr>
          <w:p w14:paraId="58F1172F"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2.4</w:t>
            </w:r>
          </w:p>
        </w:tc>
        <w:tc>
          <w:tcPr>
            <w:tcW w:w="3120" w:type="dxa"/>
            <w:shd w:val="clear" w:color="auto" w:fill="auto"/>
            <w:vAlign w:val="center"/>
          </w:tcPr>
          <w:p w14:paraId="34134BFA" w14:textId="77777777" w:rsidR="00FC7711" w:rsidRPr="001126F4" w:rsidRDefault="00FC7711" w:rsidP="00FC7711">
            <w:pPr>
              <w:spacing w:before="120" w:after="120" w:line="240" w:lineRule="auto"/>
              <w:ind w:left="90" w:right="-25"/>
              <w:jc w:val="both"/>
              <w:rPr>
                <w:rFonts w:ascii="Times New Roman" w:eastAsia="MS Gothic" w:hAnsi="Times New Roman" w:cs="Times New Roman"/>
                <w:w w:val="105"/>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Набавка, транспорт и вградување на продолжен малтер на ѕидовите и крпење околу светлосни отвори.</w:t>
            </w:r>
          </w:p>
        </w:tc>
        <w:tc>
          <w:tcPr>
            <w:tcW w:w="1165" w:type="dxa"/>
            <w:tcBorders>
              <w:top w:val="nil"/>
              <w:left w:val="single" w:sz="4" w:space="0" w:color="auto"/>
              <w:bottom w:val="single" w:sz="4" w:space="0" w:color="auto"/>
              <w:right w:val="single" w:sz="4" w:space="0" w:color="auto"/>
            </w:tcBorders>
            <w:shd w:val="clear" w:color="auto" w:fill="auto"/>
            <w:vAlign w:val="center"/>
          </w:tcPr>
          <w:p w14:paraId="635690DB"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vAlign w:val="center"/>
          </w:tcPr>
          <w:p w14:paraId="0B001600" w14:textId="41642108"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100</w:t>
            </w:r>
          </w:p>
        </w:tc>
        <w:tc>
          <w:tcPr>
            <w:tcW w:w="1473" w:type="dxa"/>
            <w:shd w:val="clear" w:color="auto" w:fill="auto"/>
            <w:noWrap/>
            <w:vAlign w:val="bottom"/>
          </w:tcPr>
          <w:p w14:paraId="1D58BBD1"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auto"/>
            <w:noWrap/>
            <w:vAlign w:val="bottom"/>
          </w:tcPr>
          <w:p w14:paraId="702A1524"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6E5E15BE" w14:textId="77777777" w:rsidTr="00504D1E">
        <w:trPr>
          <w:trHeight w:val="682"/>
        </w:trPr>
        <w:tc>
          <w:tcPr>
            <w:tcW w:w="710" w:type="dxa"/>
            <w:shd w:val="clear" w:color="auto" w:fill="auto"/>
            <w:vAlign w:val="center"/>
          </w:tcPr>
          <w:p w14:paraId="7A413F09"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2.5</w:t>
            </w:r>
          </w:p>
        </w:tc>
        <w:tc>
          <w:tcPr>
            <w:tcW w:w="3120" w:type="dxa"/>
            <w:shd w:val="clear" w:color="auto" w:fill="auto"/>
            <w:vAlign w:val="center"/>
          </w:tcPr>
          <w:p w14:paraId="341C4218" w14:textId="77777777" w:rsidR="00FC7711" w:rsidRPr="001126F4" w:rsidRDefault="00FC7711" w:rsidP="00FC7711">
            <w:pPr>
              <w:spacing w:before="120" w:after="120" w:line="240" w:lineRule="auto"/>
              <w:ind w:left="90" w:right="-25"/>
              <w:jc w:val="both"/>
              <w:rPr>
                <w:rFonts w:ascii="Times New Roman" w:eastAsia="MS Gothic" w:hAnsi="Times New Roman" w:cs="Times New Roman"/>
                <w:w w:val="105"/>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 xml:space="preserve">Набавка, транспорт и </w:t>
            </w:r>
            <w:proofErr w:type="spellStart"/>
            <w:r w:rsidRPr="001126F4">
              <w:rPr>
                <w:rFonts w:ascii="Times New Roman" w:eastAsia="MS Gothic" w:hAnsi="Times New Roman" w:cs="Times New Roman"/>
                <w:w w:val="105"/>
                <w:kern w:val="0"/>
                <w:sz w:val="22"/>
                <w:szCs w:val="22"/>
                <w:lang w:val="mk" w:bidi="en-US"/>
                <w14:ligatures w14:val="none"/>
              </w:rPr>
              <w:t>префарбување</w:t>
            </w:r>
            <w:proofErr w:type="spellEnd"/>
            <w:r w:rsidRPr="001126F4">
              <w:rPr>
                <w:rFonts w:ascii="Times New Roman" w:eastAsia="MS Gothic" w:hAnsi="Times New Roman" w:cs="Times New Roman"/>
                <w:w w:val="105"/>
                <w:kern w:val="0"/>
                <w:sz w:val="22"/>
                <w:szCs w:val="22"/>
                <w:lang w:val="mk" w:bidi="en-US"/>
                <w14:ligatures w14:val="none"/>
              </w:rPr>
              <w:t xml:space="preserve"> на плафоните во бела боја.</w:t>
            </w:r>
          </w:p>
        </w:tc>
        <w:tc>
          <w:tcPr>
            <w:tcW w:w="1165" w:type="dxa"/>
            <w:tcBorders>
              <w:top w:val="nil"/>
              <w:left w:val="single" w:sz="4" w:space="0" w:color="auto"/>
              <w:bottom w:val="single" w:sz="4" w:space="0" w:color="auto"/>
              <w:right w:val="single" w:sz="4" w:space="0" w:color="auto"/>
            </w:tcBorders>
            <w:shd w:val="clear" w:color="auto" w:fill="auto"/>
            <w:vAlign w:val="center"/>
          </w:tcPr>
          <w:p w14:paraId="3B205614"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vAlign w:val="center"/>
          </w:tcPr>
          <w:p w14:paraId="6293226B" w14:textId="088D4CB5" w:rsidR="00FC7711" w:rsidRPr="001126F4" w:rsidRDefault="00230772"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lang w:val="mk-MK"/>
              </w:rPr>
              <w:t>102.51</w:t>
            </w:r>
          </w:p>
        </w:tc>
        <w:tc>
          <w:tcPr>
            <w:tcW w:w="1473" w:type="dxa"/>
            <w:shd w:val="clear" w:color="auto" w:fill="auto"/>
            <w:noWrap/>
            <w:vAlign w:val="bottom"/>
          </w:tcPr>
          <w:p w14:paraId="419C44F4"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auto"/>
            <w:noWrap/>
            <w:vAlign w:val="bottom"/>
          </w:tcPr>
          <w:p w14:paraId="230E1591"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0D4AD58C" w14:textId="77777777" w:rsidTr="00056797">
        <w:trPr>
          <w:trHeight w:val="682"/>
        </w:trPr>
        <w:tc>
          <w:tcPr>
            <w:tcW w:w="710" w:type="dxa"/>
            <w:shd w:val="clear" w:color="auto" w:fill="BDD6EE" w:themeFill="accent1" w:themeFillTint="66"/>
            <w:vAlign w:val="center"/>
          </w:tcPr>
          <w:p w14:paraId="2A751176"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3.</w:t>
            </w:r>
          </w:p>
        </w:tc>
        <w:tc>
          <w:tcPr>
            <w:tcW w:w="3120" w:type="dxa"/>
            <w:shd w:val="clear" w:color="auto" w:fill="BDD6EE" w:themeFill="accent1" w:themeFillTint="66"/>
            <w:vAlign w:val="center"/>
          </w:tcPr>
          <w:p w14:paraId="682BA405" w14:textId="77777777" w:rsidR="00FC7711" w:rsidRPr="001126F4" w:rsidRDefault="00FC7711" w:rsidP="00FC7711">
            <w:pPr>
              <w:spacing w:before="120" w:after="120" w:line="240" w:lineRule="auto"/>
              <w:ind w:left="90" w:right="-25"/>
              <w:jc w:val="both"/>
              <w:rPr>
                <w:rFonts w:ascii="Times New Roman" w:eastAsia="MS Gothic" w:hAnsi="Times New Roman" w:cs="Times New Roman"/>
                <w:w w:val="105"/>
                <w:kern w:val="0"/>
                <w:sz w:val="22"/>
                <w:szCs w:val="22"/>
                <w:lang w:val="mk" w:bidi="en-US"/>
                <w14:ligatures w14:val="none"/>
              </w:rPr>
            </w:pPr>
            <w:r w:rsidRPr="001126F4">
              <w:rPr>
                <w:rFonts w:ascii="Times New Roman" w:eastAsia="MS Gothic" w:hAnsi="Times New Roman" w:cs="Times New Roman"/>
                <w:w w:val="105"/>
                <w:kern w:val="0"/>
                <w:sz w:val="22"/>
                <w:szCs w:val="22"/>
                <w:lang w:val="mk" w:bidi="en-US"/>
                <w14:ligatures w14:val="none"/>
              </w:rPr>
              <w:t>КЕРАМИЧАРСКИ РАБОТИ</w:t>
            </w:r>
          </w:p>
        </w:tc>
        <w:tc>
          <w:tcPr>
            <w:tcW w:w="1165" w:type="dxa"/>
            <w:tcBorders>
              <w:top w:val="nil"/>
              <w:left w:val="single" w:sz="4" w:space="0" w:color="auto"/>
              <w:bottom w:val="nil"/>
              <w:right w:val="single" w:sz="4" w:space="0" w:color="auto"/>
            </w:tcBorders>
            <w:shd w:val="clear" w:color="auto" w:fill="BDD6EE" w:themeFill="accent1" w:themeFillTint="66"/>
            <w:vAlign w:val="bottom"/>
          </w:tcPr>
          <w:p w14:paraId="6D4050F2"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280" w:type="dxa"/>
            <w:tcBorders>
              <w:top w:val="nil"/>
              <w:left w:val="nil"/>
              <w:bottom w:val="nil"/>
              <w:right w:val="single" w:sz="4" w:space="0" w:color="auto"/>
            </w:tcBorders>
            <w:shd w:val="clear" w:color="auto" w:fill="BDD6EE" w:themeFill="accent1" w:themeFillTint="66"/>
            <w:vAlign w:val="center"/>
          </w:tcPr>
          <w:p w14:paraId="576E3ACA"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473" w:type="dxa"/>
            <w:shd w:val="clear" w:color="auto" w:fill="BDD6EE" w:themeFill="accent1" w:themeFillTint="66"/>
            <w:noWrap/>
            <w:vAlign w:val="bottom"/>
          </w:tcPr>
          <w:p w14:paraId="3AD2405C"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BDD6EE" w:themeFill="accent1" w:themeFillTint="66"/>
            <w:noWrap/>
            <w:vAlign w:val="bottom"/>
          </w:tcPr>
          <w:p w14:paraId="2EFBCF42"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389C8D8B" w14:textId="77777777" w:rsidTr="00504D1E">
        <w:trPr>
          <w:trHeight w:val="682"/>
        </w:trPr>
        <w:tc>
          <w:tcPr>
            <w:tcW w:w="710" w:type="dxa"/>
            <w:shd w:val="clear" w:color="auto" w:fill="auto"/>
            <w:vAlign w:val="center"/>
          </w:tcPr>
          <w:p w14:paraId="0AEF02AD"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3.1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14:paraId="0E465DC6" w14:textId="53277443" w:rsidR="00230772" w:rsidRPr="001126F4" w:rsidRDefault="00FC7711" w:rsidP="00FC7711">
            <w:pPr>
              <w:spacing w:line="240" w:lineRule="auto"/>
              <w:rPr>
                <w:rFonts w:ascii="Times New Roman" w:hAnsi="Times New Roman" w:cs="Times New Roman"/>
                <w:sz w:val="22"/>
                <w:szCs w:val="22"/>
                <w:lang w:val="mk-MK"/>
              </w:rPr>
            </w:pPr>
            <w:proofErr w:type="spellStart"/>
            <w:r w:rsidRPr="001126F4">
              <w:rPr>
                <w:rFonts w:ascii="Times New Roman" w:hAnsi="Times New Roman" w:cs="Times New Roman"/>
                <w:sz w:val="22"/>
                <w:szCs w:val="22"/>
              </w:rPr>
              <w:t>Набавка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ѕидни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керамички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плочки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избор</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инвеститорот</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Завршно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обработени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фугирање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истите</w:t>
            </w:r>
            <w:proofErr w:type="spellEnd"/>
            <w:r w:rsidRPr="001126F4">
              <w:rPr>
                <w:rFonts w:ascii="Times New Roman" w:hAnsi="Times New Roman" w:cs="Times New Roman"/>
                <w:sz w:val="22"/>
                <w:szCs w:val="22"/>
              </w:rPr>
              <w:t>.</w:t>
            </w:r>
            <w:r w:rsidR="00230772" w:rsidRPr="001126F4">
              <w:rPr>
                <w:rFonts w:ascii="Times New Roman" w:hAnsi="Times New Roman" w:cs="Times New Roman"/>
                <w:sz w:val="22"/>
                <w:szCs w:val="22"/>
              </w:rPr>
              <w:br/>
            </w:r>
            <w:r w:rsidR="00230772" w:rsidRPr="001126F4">
              <w:rPr>
                <w:rFonts w:ascii="Times New Roman" w:hAnsi="Times New Roman" w:cs="Times New Roman"/>
                <w:sz w:val="22"/>
                <w:szCs w:val="22"/>
                <w:lang w:val="mk-MK"/>
              </w:rPr>
              <w:t xml:space="preserve">Во </w:t>
            </w:r>
            <w:r w:rsidR="00230772" w:rsidRPr="001126F4">
              <w:rPr>
                <w:rFonts w:ascii="Times New Roman" w:hAnsi="Times New Roman" w:cs="Times New Roman"/>
                <w:sz w:val="22"/>
                <w:szCs w:val="22"/>
              </w:rPr>
              <w:t>WC-</w:t>
            </w:r>
            <w:proofErr w:type="spellStart"/>
            <w:r w:rsidR="00230772" w:rsidRPr="001126F4">
              <w:rPr>
                <w:rFonts w:ascii="Times New Roman" w:hAnsi="Times New Roman" w:cs="Times New Roman"/>
                <w:sz w:val="22"/>
                <w:szCs w:val="22"/>
                <w:lang w:val="mk-MK"/>
              </w:rPr>
              <w:t>то</w:t>
            </w:r>
            <w:proofErr w:type="spellEnd"/>
            <w:r w:rsidR="00230772" w:rsidRPr="001126F4">
              <w:rPr>
                <w:rFonts w:ascii="Times New Roman" w:hAnsi="Times New Roman" w:cs="Times New Roman"/>
                <w:sz w:val="22"/>
                <w:szCs w:val="22"/>
                <w:lang w:val="mk-MK"/>
              </w:rPr>
              <w:t xml:space="preserve"> лепењето на плочките е од под до плафон, т.е. висина од 2.8м.</w:t>
            </w:r>
            <w:r w:rsidR="00230772" w:rsidRPr="001126F4">
              <w:rPr>
                <w:rFonts w:ascii="Times New Roman" w:hAnsi="Times New Roman" w:cs="Times New Roman"/>
                <w:sz w:val="22"/>
                <w:szCs w:val="22"/>
                <w:lang w:val="mk-MK"/>
              </w:rPr>
              <w:br/>
              <w:t>Во кујната лепењето на плочките е од под до горни висечки елементи, т.е. 1.5м.</w:t>
            </w:r>
            <w:r w:rsidR="00230772" w:rsidRPr="001126F4">
              <w:rPr>
                <w:rFonts w:ascii="Times New Roman" w:hAnsi="Times New Roman" w:cs="Times New Roman"/>
                <w:sz w:val="22"/>
                <w:szCs w:val="22"/>
                <w:lang w:val="mk-MK"/>
              </w:rPr>
              <w:br/>
              <w:t>Плочките се со димензии 50х25см.</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4E2816C5" w14:textId="77777777" w:rsidR="00056797" w:rsidRPr="001126F4" w:rsidRDefault="00056797" w:rsidP="00FC7711">
            <w:pPr>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   </w:t>
            </w:r>
          </w:p>
          <w:p w14:paraId="21F93FF9" w14:textId="77777777" w:rsidR="00056797" w:rsidRPr="001126F4" w:rsidRDefault="00056797" w:rsidP="00FC7711">
            <w:pPr>
              <w:rPr>
                <w:rFonts w:ascii="Times New Roman" w:hAnsi="Times New Roman" w:cs="Times New Roman"/>
                <w:sz w:val="22"/>
                <w:szCs w:val="22"/>
                <w:lang w:val="mk-MK"/>
              </w:rPr>
            </w:pPr>
          </w:p>
          <w:p w14:paraId="1F16760B" w14:textId="77777777" w:rsidR="00056797" w:rsidRPr="001126F4" w:rsidRDefault="00056797" w:rsidP="00FC7711">
            <w:pPr>
              <w:rPr>
                <w:rFonts w:ascii="Times New Roman" w:hAnsi="Times New Roman" w:cs="Times New Roman"/>
                <w:sz w:val="22"/>
                <w:szCs w:val="22"/>
                <w:lang w:val="mk-MK"/>
              </w:rPr>
            </w:pPr>
          </w:p>
          <w:p w14:paraId="3C882DE0" w14:textId="721808CC"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single" w:sz="4" w:space="0" w:color="auto"/>
              <w:left w:val="nil"/>
              <w:bottom w:val="single" w:sz="4" w:space="0" w:color="auto"/>
              <w:right w:val="single" w:sz="4" w:space="0" w:color="auto"/>
            </w:tcBorders>
            <w:shd w:val="clear" w:color="auto" w:fill="auto"/>
          </w:tcPr>
          <w:p w14:paraId="12D6B0E5" w14:textId="77777777" w:rsidR="00FC7711" w:rsidRPr="001126F4" w:rsidRDefault="00FC7711" w:rsidP="00FC7711">
            <w:pPr>
              <w:rPr>
                <w:rFonts w:ascii="Times New Roman" w:hAnsi="Times New Roman" w:cs="Times New Roman"/>
                <w:sz w:val="22"/>
                <w:szCs w:val="22"/>
              </w:rPr>
            </w:pPr>
          </w:p>
          <w:p w14:paraId="10C610A0" w14:textId="77777777" w:rsidR="00230772" w:rsidRPr="001126F4" w:rsidRDefault="00230772" w:rsidP="00FC7711">
            <w:pPr>
              <w:rPr>
                <w:rFonts w:ascii="Times New Roman" w:hAnsi="Times New Roman" w:cs="Times New Roman"/>
                <w:sz w:val="22"/>
                <w:szCs w:val="22"/>
              </w:rPr>
            </w:pPr>
          </w:p>
          <w:p w14:paraId="3CB1230D" w14:textId="77777777" w:rsidR="00230772" w:rsidRPr="001126F4" w:rsidRDefault="00230772" w:rsidP="00FC7711">
            <w:pPr>
              <w:rPr>
                <w:rFonts w:ascii="Times New Roman" w:hAnsi="Times New Roman" w:cs="Times New Roman"/>
                <w:sz w:val="22"/>
                <w:szCs w:val="22"/>
              </w:rPr>
            </w:pPr>
          </w:p>
          <w:p w14:paraId="4F54C603" w14:textId="50A48273" w:rsidR="00230772" w:rsidRPr="001126F4" w:rsidRDefault="00230772" w:rsidP="00230772">
            <w:pPr>
              <w:jc w:val="center"/>
              <w:rPr>
                <w:rFonts w:ascii="Times New Roman" w:hAnsi="Times New Roman" w:cs="Times New Roman"/>
                <w:sz w:val="22"/>
                <w:szCs w:val="22"/>
                <w:lang w:val="mk-MK"/>
              </w:rPr>
            </w:pPr>
            <w:r w:rsidRPr="001126F4">
              <w:rPr>
                <w:rFonts w:ascii="Times New Roman" w:hAnsi="Times New Roman" w:cs="Times New Roman"/>
                <w:sz w:val="22"/>
                <w:szCs w:val="22"/>
              </w:rPr>
              <w:t>93</w:t>
            </w:r>
          </w:p>
        </w:tc>
        <w:tc>
          <w:tcPr>
            <w:tcW w:w="1473" w:type="dxa"/>
            <w:shd w:val="clear" w:color="auto" w:fill="auto"/>
            <w:noWrap/>
            <w:vAlign w:val="bottom"/>
          </w:tcPr>
          <w:p w14:paraId="023D408D"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auto"/>
            <w:noWrap/>
            <w:vAlign w:val="bottom"/>
          </w:tcPr>
          <w:p w14:paraId="02E22470"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4FBE4968" w14:textId="77777777" w:rsidTr="00504D1E">
        <w:trPr>
          <w:trHeight w:val="682"/>
        </w:trPr>
        <w:tc>
          <w:tcPr>
            <w:tcW w:w="710" w:type="dxa"/>
            <w:shd w:val="clear" w:color="auto" w:fill="auto"/>
            <w:vAlign w:val="center"/>
          </w:tcPr>
          <w:p w14:paraId="68EEE874"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3.2</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14:paraId="30588FF8" w14:textId="494E1278" w:rsidR="00FC7711" w:rsidRPr="001126F4" w:rsidRDefault="00FC7711" w:rsidP="00FC7711">
            <w:pPr>
              <w:rPr>
                <w:rFonts w:ascii="Times New Roman" w:hAnsi="Times New Roman" w:cs="Times New Roman"/>
                <w:sz w:val="22"/>
                <w:szCs w:val="22"/>
                <w:lang w:val="mk-MK"/>
              </w:rPr>
            </w:pPr>
            <w:proofErr w:type="spellStart"/>
            <w:r w:rsidRPr="001126F4">
              <w:rPr>
                <w:rFonts w:ascii="Times New Roman" w:hAnsi="Times New Roman" w:cs="Times New Roman"/>
                <w:sz w:val="22"/>
                <w:szCs w:val="22"/>
              </w:rPr>
              <w:t>Набавка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подни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керамички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плочки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избор</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инвеститорот</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Завршно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обработени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фугирање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истите</w:t>
            </w:r>
            <w:proofErr w:type="spellEnd"/>
            <w:r w:rsidRPr="001126F4">
              <w:rPr>
                <w:rFonts w:ascii="Times New Roman" w:hAnsi="Times New Roman" w:cs="Times New Roman"/>
                <w:sz w:val="22"/>
                <w:szCs w:val="22"/>
              </w:rPr>
              <w:t>.</w:t>
            </w:r>
            <w:r w:rsidR="00230772" w:rsidRPr="001126F4">
              <w:rPr>
                <w:rFonts w:ascii="Times New Roman" w:hAnsi="Times New Roman" w:cs="Times New Roman"/>
                <w:sz w:val="22"/>
                <w:szCs w:val="22"/>
              </w:rPr>
              <w:br/>
            </w:r>
            <w:r w:rsidR="00230772" w:rsidRPr="001126F4">
              <w:rPr>
                <w:rFonts w:ascii="Times New Roman" w:hAnsi="Times New Roman" w:cs="Times New Roman"/>
                <w:sz w:val="22"/>
                <w:szCs w:val="22"/>
                <w:lang w:val="mk-MK"/>
              </w:rPr>
              <w:t>Плочките се со димензии 50х50см.</w:t>
            </w:r>
          </w:p>
        </w:tc>
        <w:tc>
          <w:tcPr>
            <w:tcW w:w="1165" w:type="dxa"/>
            <w:tcBorders>
              <w:top w:val="nil"/>
              <w:left w:val="single" w:sz="4" w:space="0" w:color="auto"/>
              <w:bottom w:val="single" w:sz="4" w:space="0" w:color="auto"/>
              <w:right w:val="single" w:sz="4" w:space="0" w:color="auto"/>
            </w:tcBorders>
            <w:shd w:val="clear" w:color="auto" w:fill="auto"/>
          </w:tcPr>
          <w:p w14:paraId="1ACFD1AA" w14:textId="77777777" w:rsidR="00056797" w:rsidRPr="001126F4" w:rsidRDefault="00056797" w:rsidP="00FC7711">
            <w:pPr>
              <w:rPr>
                <w:rFonts w:ascii="Times New Roman" w:hAnsi="Times New Roman" w:cs="Times New Roman"/>
                <w:sz w:val="22"/>
                <w:szCs w:val="22"/>
                <w:lang w:val="mk-MK"/>
              </w:rPr>
            </w:pPr>
          </w:p>
          <w:p w14:paraId="0BAD0663" w14:textId="77777777" w:rsidR="00056797" w:rsidRPr="001126F4" w:rsidRDefault="00056797" w:rsidP="00FC7711">
            <w:pPr>
              <w:rPr>
                <w:rFonts w:ascii="Times New Roman" w:hAnsi="Times New Roman" w:cs="Times New Roman"/>
                <w:sz w:val="22"/>
                <w:szCs w:val="22"/>
                <w:lang w:val="mk-MK"/>
              </w:rPr>
            </w:pPr>
          </w:p>
          <w:p w14:paraId="5097F12A" w14:textId="31AB1763"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tcPr>
          <w:p w14:paraId="6D23B711" w14:textId="77777777" w:rsidR="00056797" w:rsidRPr="001126F4" w:rsidRDefault="00056797" w:rsidP="00FC7711">
            <w:pPr>
              <w:rPr>
                <w:rFonts w:ascii="Times New Roman" w:hAnsi="Times New Roman" w:cs="Times New Roman"/>
                <w:sz w:val="22"/>
                <w:szCs w:val="22"/>
                <w:lang w:val="mk-MK"/>
              </w:rPr>
            </w:pPr>
          </w:p>
          <w:p w14:paraId="51A1602E" w14:textId="77777777" w:rsidR="00056797" w:rsidRPr="001126F4" w:rsidRDefault="00056797" w:rsidP="00FC7711">
            <w:pPr>
              <w:rPr>
                <w:rFonts w:ascii="Times New Roman" w:hAnsi="Times New Roman" w:cs="Times New Roman"/>
                <w:sz w:val="22"/>
                <w:szCs w:val="22"/>
                <w:lang w:val="mk-MK"/>
              </w:rPr>
            </w:pPr>
          </w:p>
          <w:p w14:paraId="700BAA74" w14:textId="5BBCDFE7" w:rsidR="00FC7711" w:rsidRPr="001126F4" w:rsidRDefault="00FC7711" w:rsidP="00FC7711">
            <w:pPr>
              <w:rPr>
                <w:rFonts w:ascii="Times New Roman" w:hAnsi="Times New Roman" w:cs="Times New Roman"/>
                <w:sz w:val="22"/>
                <w:szCs w:val="22"/>
                <w:lang w:val="mk-MK"/>
              </w:rPr>
            </w:pPr>
            <w:r w:rsidRPr="001126F4">
              <w:rPr>
                <w:rFonts w:ascii="Times New Roman" w:hAnsi="Times New Roman" w:cs="Times New Roman"/>
                <w:sz w:val="22"/>
                <w:szCs w:val="22"/>
              </w:rPr>
              <w:t>30</w:t>
            </w:r>
          </w:p>
        </w:tc>
        <w:tc>
          <w:tcPr>
            <w:tcW w:w="1473" w:type="dxa"/>
            <w:shd w:val="clear" w:color="auto" w:fill="auto"/>
            <w:noWrap/>
            <w:vAlign w:val="bottom"/>
          </w:tcPr>
          <w:p w14:paraId="0A9707F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auto"/>
            <w:noWrap/>
            <w:vAlign w:val="bottom"/>
          </w:tcPr>
          <w:p w14:paraId="5F18A6A7"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6ADF9B77" w14:textId="77777777" w:rsidTr="00056797">
        <w:trPr>
          <w:trHeight w:val="682"/>
        </w:trPr>
        <w:tc>
          <w:tcPr>
            <w:tcW w:w="710" w:type="dxa"/>
            <w:shd w:val="clear" w:color="auto" w:fill="BDD6EE" w:themeFill="accent1" w:themeFillTint="66"/>
            <w:vAlign w:val="center"/>
          </w:tcPr>
          <w:p w14:paraId="5212F47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4</w:t>
            </w:r>
          </w:p>
        </w:tc>
        <w:tc>
          <w:tcPr>
            <w:tcW w:w="31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3C3989B1" w14:textId="77777777" w:rsidR="00FC7711" w:rsidRPr="001126F4" w:rsidRDefault="00FC7711" w:rsidP="00FC7711">
            <w:pPr>
              <w:spacing w:line="240" w:lineRule="auto"/>
              <w:rPr>
                <w:rFonts w:ascii="Times New Roman" w:hAnsi="Times New Roman" w:cs="Times New Roman"/>
                <w:kern w:val="0"/>
                <w:sz w:val="22"/>
                <w:szCs w:val="22"/>
                <w14:ligatures w14:val="none"/>
              </w:rPr>
            </w:pPr>
            <w:r w:rsidRPr="001126F4">
              <w:rPr>
                <w:rFonts w:ascii="Times New Roman" w:hAnsi="Times New Roman" w:cs="Times New Roman"/>
                <w:sz w:val="22"/>
                <w:szCs w:val="22"/>
              </w:rPr>
              <w:t>ЕЛЕКТРИЧНА ИНСТАЛАЦИЈА</w:t>
            </w:r>
          </w:p>
        </w:tc>
        <w:tc>
          <w:tcPr>
            <w:tcW w:w="1165" w:type="dxa"/>
            <w:tcBorders>
              <w:top w:val="nil"/>
              <w:left w:val="single" w:sz="4" w:space="0" w:color="auto"/>
              <w:bottom w:val="single" w:sz="4" w:space="0" w:color="auto"/>
              <w:right w:val="single" w:sz="4" w:space="0" w:color="auto"/>
            </w:tcBorders>
            <w:shd w:val="clear" w:color="auto" w:fill="BDD6EE" w:themeFill="accent1" w:themeFillTint="66"/>
            <w:vAlign w:val="bottom"/>
          </w:tcPr>
          <w:p w14:paraId="06642CF0"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280" w:type="dxa"/>
            <w:tcBorders>
              <w:top w:val="nil"/>
              <w:left w:val="nil"/>
              <w:bottom w:val="single" w:sz="4" w:space="0" w:color="auto"/>
              <w:right w:val="single" w:sz="4" w:space="0" w:color="auto"/>
            </w:tcBorders>
            <w:shd w:val="clear" w:color="auto" w:fill="BDD6EE" w:themeFill="accent1" w:themeFillTint="66"/>
            <w:vAlign w:val="center"/>
          </w:tcPr>
          <w:p w14:paraId="4C1C9A4D"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473" w:type="dxa"/>
            <w:shd w:val="clear" w:color="auto" w:fill="BDD6EE" w:themeFill="accent1" w:themeFillTint="66"/>
            <w:noWrap/>
            <w:vAlign w:val="bottom"/>
          </w:tcPr>
          <w:p w14:paraId="00584EC6"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BDD6EE" w:themeFill="accent1" w:themeFillTint="66"/>
            <w:noWrap/>
            <w:vAlign w:val="bottom"/>
          </w:tcPr>
          <w:p w14:paraId="56D2AA64"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5DCB4A04" w14:textId="77777777" w:rsidTr="00504D1E">
        <w:trPr>
          <w:trHeight w:val="682"/>
        </w:trPr>
        <w:tc>
          <w:tcPr>
            <w:tcW w:w="710" w:type="dxa"/>
            <w:shd w:val="clear" w:color="auto" w:fill="auto"/>
            <w:vAlign w:val="center"/>
          </w:tcPr>
          <w:p w14:paraId="1F5C03FE"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4.1</w:t>
            </w:r>
          </w:p>
        </w:tc>
        <w:tc>
          <w:tcPr>
            <w:tcW w:w="3120" w:type="dxa"/>
            <w:tcBorders>
              <w:top w:val="nil"/>
              <w:left w:val="single" w:sz="4" w:space="0" w:color="auto"/>
              <w:bottom w:val="single" w:sz="4" w:space="0" w:color="auto"/>
              <w:right w:val="single" w:sz="4" w:space="0" w:color="auto"/>
            </w:tcBorders>
            <w:shd w:val="clear" w:color="auto" w:fill="auto"/>
            <w:vAlign w:val="bottom"/>
          </w:tcPr>
          <w:p w14:paraId="2811E025" w14:textId="6143FFC0"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1.</w:t>
            </w:r>
            <w:r w:rsidR="004B5E74" w:rsidRPr="001126F4">
              <w:rPr>
                <w:rFonts w:ascii="Times New Roman" w:hAnsi="Times New Roman" w:cs="Times New Roman"/>
                <w:sz w:val="22"/>
                <w:szCs w:val="22"/>
                <w:lang w:val="mk-MK"/>
              </w:rPr>
              <w:t xml:space="preserve"> </w:t>
            </w:r>
            <w:proofErr w:type="spellStart"/>
            <w:r w:rsidRPr="001126F4">
              <w:rPr>
                <w:rFonts w:ascii="Times New Roman" w:hAnsi="Times New Roman" w:cs="Times New Roman"/>
                <w:sz w:val="22"/>
                <w:szCs w:val="22"/>
              </w:rPr>
              <w:t>Набавка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доводен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енергетски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кабел</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за</w:t>
            </w:r>
            <w:proofErr w:type="spellEnd"/>
            <w:r w:rsidRPr="001126F4">
              <w:rPr>
                <w:rFonts w:ascii="Times New Roman" w:hAnsi="Times New Roman" w:cs="Times New Roman"/>
                <w:sz w:val="22"/>
                <w:szCs w:val="22"/>
              </w:rPr>
              <w:t xml:space="preserve"> WC </w:t>
            </w:r>
            <w:proofErr w:type="spellStart"/>
            <w:r w:rsidRPr="001126F4">
              <w:rPr>
                <w:rFonts w:ascii="Times New Roman" w:hAnsi="Times New Roman" w:cs="Times New Roman"/>
                <w:sz w:val="22"/>
                <w:szCs w:val="22"/>
              </w:rPr>
              <w:t>за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нивно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осветлување</w:t>
            </w:r>
            <w:proofErr w:type="spellEnd"/>
          </w:p>
        </w:tc>
        <w:tc>
          <w:tcPr>
            <w:tcW w:w="1165" w:type="dxa"/>
            <w:tcBorders>
              <w:top w:val="nil"/>
              <w:left w:val="single" w:sz="4" w:space="0" w:color="auto"/>
              <w:bottom w:val="single" w:sz="4" w:space="0" w:color="auto"/>
              <w:right w:val="single" w:sz="4" w:space="0" w:color="auto"/>
            </w:tcBorders>
            <w:shd w:val="clear" w:color="auto" w:fill="auto"/>
            <w:vAlign w:val="bottom"/>
          </w:tcPr>
          <w:p w14:paraId="50D0C01C"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w:t>
            </w:r>
          </w:p>
        </w:tc>
        <w:tc>
          <w:tcPr>
            <w:tcW w:w="1280" w:type="dxa"/>
            <w:tcBorders>
              <w:top w:val="nil"/>
              <w:left w:val="nil"/>
              <w:bottom w:val="single" w:sz="4" w:space="0" w:color="auto"/>
              <w:right w:val="single" w:sz="4" w:space="0" w:color="auto"/>
            </w:tcBorders>
            <w:shd w:val="clear" w:color="auto" w:fill="auto"/>
            <w:vAlign w:val="center"/>
          </w:tcPr>
          <w:p w14:paraId="7366D5C0" w14:textId="3BE67983"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100</w:t>
            </w:r>
          </w:p>
        </w:tc>
        <w:tc>
          <w:tcPr>
            <w:tcW w:w="1473" w:type="dxa"/>
            <w:shd w:val="clear" w:color="auto" w:fill="auto"/>
            <w:noWrap/>
            <w:vAlign w:val="bottom"/>
          </w:tcPr>
          <w:p w14:paraId="4B230FF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1B27B805"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744F03DD" w14:textId="77777777" w:rsidTr="00504D1E">
        <w:trPr>
          <w:trHeight w:val="682"/>
        </w:trPr>
        <w:tc>
          <w:tcPr>
            <w:tcW w:w="710" w:type="dxa"/>
            <w:shd w:val="clear" w:color="auto" w:fill="auto"/>
            <w:vAlign w:val="center"/>
          </w:tcPr>
          <w:p w14:paraId="5AE3701D"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4.2</w:t>
            </w:r>
          </w:p>
        </w:tc>
        <w:tc>
          <w:tcPr>
            <w:tcW w:w="3120" w:type="dxa"/>
            <w:tcBorders>
              <w:top w:val="nil"/>
              <w:left w:val="single" w:sz="4" w:space="0" w:color="auto"/>
              <w:bottom w:val="single" w:sz="4" w:space="0" w:color="auto"/>
              <w:right w:val="single" w:sz="4" w:space="0" w:color="auto"/>
            </w:tcBorders>
            <w:shd w:val="clear" w:color="auto" w:fill="auto"/>
            <w:vAlign w:val="bottom"/>
          </w:tcPr>
          <w:p w14:paraId="6251019E" w14:textId="7AEC9604"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2.</w:t>
            </w:r>
            <w:r w:rsidR="004B5E74" w:rsidRPr="001126F4">
              <w:rPr>
                <w:rFonts w:ascii="Times New Roman" w:hAnsi="Times New Roman" w:cs="Times New Roman"/>
                <w:sz w:val="22"/>
                <w:szCs w:val="22"/>
                <w:lang w:val="mk-MK"/>
              </w:rPr>
              <w:t xml:space="preserve"> </w:t>
            </w:r>
            <w:proofErr w:type="spellStart"/>
            <w:r w:rsidRPr="001126F4">
              <w:rPr>
                <w:rFonts w:ascii="Times New Roman" w:hAnsi="Times New Roman" w:cs="Times New Roman"/>
                <w:sz w:val="22"/>
                <w:szCs w:val="22"/>
              </w:rPr>
              <w:t>Набавка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лед</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ламби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во</w:t>
            </w:r>
            <w:proofErr w:type="spellEnd"/>
            <w:r w:rsidRPr="001126F4">
              <w:rPr>
                <w:rFonts w:ascii="Times New Roman" w:hAnsi="Times New Roman" w:cs="Times New Roman"/>
                <w:sz w:val="22"/>
                <w:szCs w:val="22"/>
              </w:rPr>
              <w:t xml:space="preserve"> WC</w:t>
            </w:r>
          </w:p>
        </w:tc>
        <w:tc>
          <w:tcPr>
            <w:tcW w:w="1165" w:type="dxa"/>
            <w:tcBorders>
              <w:top w:val="nil"/>
              <w:left w:val="single" w:sz="4" w:space="0" w:color="auto"/>
              <w:bottom w:val="single" w:sz="4" w:space="0" w:color="auto"/>
              <w:right w:val="single" w:sz="4" w:space="0" w:color="auto"/>
            </w:tcBorders>
            <w:shd w:val="clear" w:color="auto" w:fill="auto"/>
            <w:vAlign w:val="bottom"/>
          </w:tcPr>
          <w:p w14:paraId="58B7F89E" w14:textId="6BA499F3" w:rsidR="00FC7711" w:rsidRPr="001126F4" w:rsidRDefault="00837767"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lang w:val="mk-MK"/>
              </w:rPr>
              <w:t>парче</w:t>
            </w:r>
          </w:p>
        </w:tc>
        <w:tc>
          <w:tcPr>
            <w:tcW w:w="1280" w:type="dxa"/>
            <w:tcBorders>
              <w:top w:val="nil"/>
              <w:left w:val="nil"/>
              <w:bottom w:val="single" w:sz="4" w:space="0" w:color="auto"/>
              <w:right w:val="single" w:sz="4" w:space="0" w:color="auto"/>
            </w:tcBorders>
            <w:shd w:val="clear" w:color="auto" w:fill="auto"/>
            <w:vAlign w:val="center"/>
          </w:tcPr>
          <w:p w14:paraId="24C9A6A8" w14:textId="141F0E1F"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3</w:t>
            </w:r>
          </w:p>
        </w:tc>
        <w:tc>
          <w:tcPr>
            <w:tcW w:w="1473" w:type="dxa"/>
            <w:shd w:val="clear" w:color="auto" w:fill="auto"/>
            <w:noWrap/>
            <w:vAlign w:val="bottom"/>
          </w:tcPr>
          <w:p w14:paraId="670B4C07"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37708FF2"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365C7347" w14:textId="77777777" w:rsidTr="00504D1E">
        <w:trPr>
          <w:trHeight w:val="682"/>
        </w:trPr>
        <w:tc>
          <w:tcPr>
            <w:tcW w:w="710" w:type="dxa"/>
            <w:shd w:val="clear" w:color="auto" w:fill="auto"/>
            <w:vAlign w:val="center"/>
          </w:tcPr>
          <w:p w14:paraId="1654240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lastRenderedPageBreak/>
              <w:t>4.3</w:t>
            </w:r>
          </w:p>
        </w:tc>
        <w:tc>
          <w:tcPr>
            <w:tcW w:w="3120" w:type="dxa"/>
            <w:tcBorders>
              <w:top w:val="nil"/>
              <w:left w:val="single" w:sz="4" w:space="0" w:color="auto"/>
              <w:bottom w:val="single" w:sz="4" w:space="0" w:color="auto"/>
              <w:right w:val="single" w:sz="4" w:space="0" w:color="auto"/>
            </w:tcBorders>
            <w:shd w:val="clear" w:color="auto" w:fill="auto"/>
            <w:vAlign w:val="bottom"/>
          </w:tcPr>
          <w:p w14:paraId="34F70C5E" w14:textId="314D3B66"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3.</w:t>
            </w:r>
            <w:r w:rsidR="004B5E74" w:rsidRPr="001126F4">
              <w:rPr>
                <w:rFonts w:ascii="Times New Roman" w:hAnsi="Times New Roman" w:cs="Times New Roman"/>
                <w:sz w:val="22"/>
                <w:szCs w:val="22"/>
                <w:lang w:val="mk-MK"/>
              </w:rPr>
              <w:t xml:space="preserve"> </w:t>
            </w:r>
            <w:proofErr w:type="spellStart"/>
            <w:r w:rsidRPr="001126F4">
              <w:rPr>
                <w:rFonts w:ascii="Times New Roman" w:hAnsi="Times New Roman" w:cs="Times New Roman"/>
                <w:sz w:val="22"/>
                <w:szCs w:val="22"/>
              </w:rPr>
              <w:t>Набавка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лед</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ламби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во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сала</w:t>
            </w:r>
            <w:proofErr w:type="spellEnd"/>
          </w:p>
        </w:tc>
        <w:tc>
          <w:tcPr>
            <w:tcW w:w="1165" w:type="dxa"/>
            <w:tcBorders>
              <w:top w:val="nil"/>
              <w:left w:val="single" w:sz="4" w:space="0" w:color="auto"/>
              <w:bottom w:val="single" w:sz="4" w:space="0" w:color="auto"/>
              <w:right w:val="single" w:sz="4" w:space="0" w:color="auto"/>
            </w:tcBorders>
            <w:shd w:val="clear" w:color="auto" w:fill="auto"/>
            <w:vAlign w:val="bottom"/>
          </w:tcPr>
          <w:p w14:paraId="04A2343D" w14:textId="1E7E02F3" w:rsidR="00FC7711" w:rsidRPr="001126F4" w:rsidRDefault="00837767"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lang w:val="mk-MK"/>
              </w:rPr>
              <w:t>парче</w:t>
            </w:r>
          </w:p>
        </w:tc>
        <w:tc>
          <w:tcPr>
            <w:tcW w:w="1280" w:type="dxa"/>
            <w:tcBorders>
              <w:top w:val="nil"/>
              <w:left w:val="nil"/>
              <w:bottom w:val="single" w:sz="4" w:space="0" w:color="auto"/>
              <w:right w:val="single" w:sz="4" w:space="0" w:color="auto"/>
            </w:tcBorders>
            <w:shd w:val="clear" w:color="auto" w:fill="auto"/>
            <w:vAlign w:val="center"/>
          </w:tcPr>
          <w:p w14:paraId="5DBAC394" w14:textId="6C54FEE6"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6</w:t>
            </w:r>
          </w:p>
        </w:tc>
        <w:tc>
          <w:tcPr>
            <w:tcW w:w="1473" w:type="dxa"/>
            <w:shd w:val="clear" w:color="auto" w:fill="auto"/>
            <w:noWrap/>
            <w:vAlign w:val="bottom"/>
          </w:tcPr>
          <w:p w14:paraId="60EDE02D"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20BE0F44"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3760D458" w14:textId="77777777" w:rsidTr="00056797">
        <w:trPr>
          <w:trHeight w:val="682"/>
        </w:trPr>
        <w:tc>
          <w:tcPr>
            <w:tcW w:w="710" w:type="dxa"/>
            <w:shd w:val="clear" w:color="auto" w:fill="BDD6EE" w:themeFill="accent1" w:themeFillTint="66"/>
            <w:vAlign w:val="center"/>
          </w:tcPr>
          <w:p w14:paraId="13BF40E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5.</w:t>
            </w:r>
          </w:p>
        </w:tc>
        <w:tc>
          <w:tcPr>
            <w:tcW w:w="31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2B2912FE" w14:textId="77777777" w:rsidR="00FC7711" w:rsidRPr="001126F4" w:rsidRDefault="00FC7711" w:rsidP="00FC7711">
            <w:pPr>
              <w:spacing w:line="240" w:lineRule="auto"/>
              <w:rPr>
                <w:rFonts w:ascii="Times New Roman" w:hAnsi="Times New Roman" w:cs="Times New Roman"/>
                <w:kern w:val="0"/>
                <w:sz w:val="22"/>
                <w:szCs w:val="22"/>
                <w14:ligatures w14:val="none"/>
              </w:rPr>
            </w:pPr>
            <w:r w:rsidRPr="001126F4">
              <w:rPr>
                <w:rFonts w:ascii="Times New Roman" w:hAnsi="Times New Roman" w:cs="Times New Roman"/>
                <w:sz w:val="22"/>
                <w:szCs w:val="22"/>
              </w:rPr>
              <w:t>ВОДОВОДНА ИНСТАЛАЦИЈА</w:t>
            </w:r>
          </w:p>
        </w:tc>
        <w:tc>
          <w:tcPr>
            <w:tcW w:w="1165" w:type="dxa"/>
            <w:tcBorders>
              <w:top w:val="nil"/>
              <w:left w:val="single" w:sz="4" w:space="0" w:color="auto"/>
              <w:bottom w:val="single" w:sz="4" w:space="0" w:color="auto"/>
              <w:right w:val="single" w:sz="4" w:space="0" w:color="auto"/>
            </w:tcBorders>
            <w:shd w:val="clear" w:color="auto" w:fill="BDD6EE" w:themeFill="accent1" w:themeFillTint="66"/>
            <w:vAlign w:val="bottom"/>
          </w:tcPr>
          <w:p w14:paraId="61CA5B89"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280" w:type="dxa"/>
            <w:tcBorders>
              <w:top w:val="nil"/>
              <w:left w:val="nil"/>
              <w:bottom w:val="single" w:sz="4" w:space="0" w:color="auto"/>
              <w:right w:val="single" w:sz="4" w:space="0" w:color="auto"/>
            </w:tcBorders>
            <w:shd w:val="clear" w:color="auto" w:fill="BDD6EE" w:themeFill="accent1" w:themeFillTint="66"/>
            <w:vAlign w:val="center"/>
          </w:tcPr>
          <w:p w14:paraId="2B2678A1"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473" w:type="dxa"/>
            <w:shd w:val="clear" w:color="auto" w:fill="BDD6EE" w:themeFill="accent1" w:themeFillTint="66"/>
            <w:noWrap/>
            <w:vAlign w:val="bottom"/>
          </w:tcPr>
          <w:p w14:paraId="7DEE7481"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BDD6EE" w:themeFill="accent1" w:themeFillTint="66"/>
            <w:noWrap/>
            <w:vAlign w:val="bottom"/>
          </w:tcPr>
          <w:p w14:paraId="3FF865A9"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4F61C27A" w14:textId="77777777" w:rsidTr="00504D1E">
        <w:trPr>
          <w:trHeight w:val="682"/>
        </w:trPr>
        <w:tc>
          <w:tcPr>
            <w:tcW w:w="710" w:type="dxa"/>
            <w:shd w:val="clear" w:color="auto" w:fill="auto"/>
            <w:vAlign w:val="center"/>
          </w:tcPr>
          <w:p w14:paraId="18BF068B"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5.1</w:t>
            </w:r>
          </w:p>
        </w:tc>
        <w:tc>
          <w:tcPr>
            <w:tcW w:w="3120" w:type="dxa"/>
            <w:tcBorders>
              <w:top w:val="nil"/>
              <w:left w:val="single" w:sz="4" w:space="0" w:color="auto"/>
              <w:bottom w:val="single" w:sz="4" w:space="0" w:color="auto"/>
              <w:right w:val="single" w:sz="4" w:space="0" w:color="auto"/>
            </w:tcBorders>
            <w:shd w:val="clear" w:color="auto" w:fill="auto"/>
            <w:vAlign w:val="bottom"/>
          </w:tcPr>
          <w:p w14:paraId="736ABC6A" w14:textId="77777777"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 xml:space="preserve">1.Набавка,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полиетиленски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црева</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цевки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за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довод</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одвод</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вода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за</w:t>
            </w:r>
            <w:proofErr w:type="spellEnd"/>
            <w:r w:rsidRPr="001126F4">
              <w:rPr>
                <w:rFonts w:ascii="Times New Roman" w:hAnsi="Times New Roman" w:cs="Times New Roman"/>
                <w:sz w:val="22"/>
                <w:szCs w:val="22"/>
              </w:rPr>
              <w:t xml:space="preserve"> WC.</w:t>
            </w:r>
          </w:p>
        </w:tc>
        <w:tc>
          <w:tcPr>
            <w:tcW w:w="1165" w:type="dxa"/>
            <w:tcBorders>
              <w:top w:val="nil"/>
              <w:left w:val="single" w:sz="4" w:space="0" w:color="auto"/>
              <w:bottom w:val="single" w:sz="4" w:space="0" w:color="auto"/>
              <w:right w:val="single" w:sz="4" w:space="0" w:color="auto"/>
            </w:tcBorders>
            <w:shd w:val="clear" w:color="auto" w:fill="auto"/>
            <w:vAlign w:val="bottom"/>
          </w:tcPr>
          <w:p w14:paraId="60CB1801"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w:t>
            </w:r>
          </w:p>
        </w:tc>
        <w:tc>
          <w:tcPr>
            <w:tcW w:w="1280" w:type="dxa"/>
            <w:tcBorders>
              <w:top w:val="nil"/>
              <w:left w:val="nil"/>
              <w:bottom w:val="single" w:sz="4" w:space="0" w:color="auto"/>
              <w:right w:val="single" w:sz="4" w:space="0" w:color="auto"/>
            </w:tcBorders>
            <w:shd w:val="clear" w:color="auto" w:fill="auto"/>
            <w:vAlign w:val="center"/>
          </w:tcPr>
          <w:p w14:paraId="6A64D4F9" w14:textId="0C20E846"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30</w:t>
            </w:r>
          </w:p>
        </w:tc>
        <w:tc>
          <w:tcPr>
            <w:tcW w:w="1473" w:type="dxa"/>
            <w:shd w:val="clear" w:color="auto" w:fill="auto"/>
            <w:noWrap/>
            <w:vAlign w:val="bottom"/>
          </w:tcPr>
          <w:p w14:paraId="394B42E7"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672B132A"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p w14:paraId="175267B8" w14:textId="77777777" w:rsidR="002D5CFF" w:rsidRPr="001126F4" w:rsidRDefault="002D5CFF"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7FF36542" w14:textId="77777777" w:rsidTr="00504D1E">
        <w:trPr>
          <w:trHeight w:val="682"/>
        </w:trPr>
        <w:tc>
          <w:tcPr>
            <w:tcW w:w="710" w:type="dxa"/>
            <w:shd w:val="clear" w:color="auto" w:fill="auto"/>
            <w:vAlign w:val="center"/>
          </w:tcPr>
          <w:p w14:paraId="746EAAD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5.2</w:t>
            </w:r>
          </w:p>
        </w:tc>
        <w:tc>
          <w:tcPr>
            <w:tcW w:w="3120" w:type="dxa"/>
            <w:tcBorders>
              <w:top w:val="nil"/>
              <w:left w:val="single" w:sz="4" w:space="0" w:color="auto"/>
              <w:bottom w:val="single" w:sz="4" w:space="0" w:color="auto"/>
              <w:right w:val="single" w:sz="4" w:space="0" w:color="auto"/>
            </w:tcBorders>
            <w:shd w:val="clear" w:color="auto" w:fill="auto"/>
            <w:vAlign w:val="bottom"/>
          </w:tcPr>
          <w:p w14:paraId="549D0938" w14:textId="77777777"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 xml:space="preserve">2.Набавка,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цевки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за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фекална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канализација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за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одвод</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отпадни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води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од</w:t>
            </w:r>
            <w:proofErr w:type="spellEnd"/>
            <w:r w:rsidRPr="001126F4">
              <w:rPr>
                <w:rFonts w:ascii="Times New Roman" w:hAnsi="Times New Roman" w:cs="Times New Roman"/>
                <w:sz w:val="22"/>
                <w:szCs w:val="22"/>
              </w:rPr>
              <w:t xml:space="preserve"> WC.</w:t>
            </w:r>
          </w:p>
        </w:tc>
        <w:tc>
          <w:tcPr>
            <w:tcW w:w="1165" w:type="dxa"/>
            <w:tcBorders>
              <w:top w:val="nil"/>
              <w:left w:val="single" w:sz="4" w:space="0" w:color="auto"/>
              <w:bottom w:val="single" w:sz="4" w:space="0" w:color="auto"/>
              <w:right w:val="single" w:sz="4" w:space="0" w:color="auto"/>
            </w:tcBorders>
            <w:shd w:val="clear" w:color="auto" w:fill="auto"/>
            <w:vAlign w:val="bottom"/>
          </w:tcPr>
          <w:p w14:paraId="277780C9"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m'</w:t>
            </w:r>
          </w:p>
        </w:tc>
        <w:tc>
          <w:tcPr>
            <w:tcW w:w="1280" w:type="dxa"/>
            <w:tcBorders>
              <w:top w:val="nil"/>
              <w:left w:val="nil"/>
              <w:bottom w:val="single" w:sz="4" w:space="0" w:color="auto"/>
              <w:right w:val="single" w:sz="4" w:space="0" w:color="auto"/>
            </w:tcBorders>
            <w:shd w:val="clear" w:color="auto" w:fill="auto"/>
            <w:vAlign w:val="center"/>
          </w:tcPr>
          <w:p w14:paraId="2E9477E3" w14:textId="45322262"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30</w:t>
            </w:r>
          </w:p>
        </w:tc>
        <w:tc>
          <w:tcPr>
            <w:tcW w:w="1473" w:type="dxa"/>
            <w:shd w:val="clear" w:color="auto" w:fill="auto"/>
            <w:noWrap/>
            <w:vAlign w:val="bottom"/>
          </w:tcPr>
          <w:p w14:paraId="10C80347"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64327D07"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0012B1E2" w14:textId="77777777" w:rsidTr="00056797">
        <w:trPr>
          <w:trHeight w:val="682"/>
        </w:trPr>
        <w:tc>
          <w:tcPr>
            <w:tcW w:w="710" w:type="dxa"/>
            <w:shd w:val="clear" w:color="auto" w:fill="BDD6EE" w:themeFill="accent1" w:themeFillTint="66"/>
            <w:vAlign w:val="center"/>
          </w:tcPr>
          <w:p w14:paraId="37808E8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6</w:t>
            </w:r>
          </w:p>
        </w:tc>
        <w:tc>
          <w:tcPr>
            <w:tcW w:w="31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59E8030B" w14:textId="77777777" w:rsidR="00FC7711" w:rsidRPr="001126F4" w:rsidRDefault="00FC7711" w:rsidP="00FC7711">
            <w:pPr>
              <w:spacing w:line="240" w:lineRule="auto"/>
              <w:rPr>
                <w:rFonts w:ascii="Times New Roman" w:hAnsi="Times New Roman" w:cs="Times New Roman"/>
                <w:kern w:val="0"/>
                <w:sz w:val="22"/>
                <w:szCs w:val="22"/>
                <w14:ligatures w14:val="none"/>
              </w:rPr>
            </w:pPr>
            <w:r w:rsidRPr="001126F4">
              <w:rPr>
                <w:rFonts w:ascii="Times New Roman" w:hAnsi="Times New Roman" w:cs="Times New Roman"/>
                <w:sz w:val="22"/>
                <w:szCs w:val="22"/>
              </w:rPr>
              <w:t>СТОЛАРИЈА</w:t>
            </w:r>
          </w:p>
        </w:tc>
        <w:tc>
          <w:tcPr>
            <w:tcW w:w="1165" w:type="dxa"/>
            <w:tcBorders>
              <w:top w:val="nil"/>
              <w:left w:val="single" w:sz="4" w:space="0" w:color="auto"/>
              <w:bottom w:val="single" w:sz="4" w:space="0" w:color="auto"/>
              <w:right w:val="single" w:sz="4" w:space="0" w:color="auto"/>
            </w:tcBorders>
            <w:shd w:val="clear" w:color="auto" w:fill="BDD6EE" w:themeFill="accent1" w:themeFillTint="66"/>
            <w:vAlign w:val="bottom"/>
          </w:tcPr>
          <w:p w14:paraId="34C99377"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280" w:type="dxa"/>
            <w:tcBorders>
              <w:top w:val="nil"/>
              <w:left w:val="nil"/>
              <w:bottom w:val="single" w:sz="4" w:space="0" w:color="auto"/>
              <w:right w:val="single" w:sz="4" w:space="0" w:color="auto"/>
            </w:tcBorders>
            <w:shd w:val="clear" w:color="auto" w:fill="BDD6EE" w:themeFill="accent1" w:themeFillTint="66"/>
            <w:vAlign w:val="center"/>
          </w:tcPr>
          <w:p w14:paraId="342B073C"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473" w:type="dxa"/>
            <w:shd w:val="clear" w:color="auto" w:fill="BDD6EE" w:themeFill="accent1" w:themeFillTint="66"/>
            <w:noWrap/>
            <w:vAlign w:val="bottom"/>
          </w:tcPr>
          <w:p w14:paraId="71C15BD1"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BDD6EE" w:themeFill="accent1" w:themeFillTint="66"/>
            <w:noWrap/>
            <w:vAlign w:val="bottom"/>
          </w:tcPr>
          <w:p w14:paraId="21EC44A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50A46115" w14:textId="77777777" w:rsidTr="00504D1E">
        <w:trPr>
          <w:trHeight w:val="682"/>
        </w:trPr>
        <w:tc>
          <w:tcPr>
            <w:tcW w:w="710" w:type="dxa"/>
            <w:shd w:val="clear" w:color="auto" w:fill="auto"/>
            <w:vAlign w:val="center"/>
          </w:tcPr>
          <w:p w14:paraId="683EDE3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6.1</w:t>
            </w:r>
          </w:p>
        </w:tc>
        <w:tc>
          <w:tcPr>
            <w:tcW w:w="3120" w:type="dxa"/>
            <w:tcBorders>
              <w:top w:val="nil"/>
              <w:left w:val="single" w:sz="4" w:space="0" w:color="auto"/>
              <w:bottom w:val="single" w:sz="4" w:space="0" w:color="auto"/>
              <w:right w:val="single" w:sz="4" w:space="0" w:color="auto"/>
            </w:tcBorders>
            <w:shd w:val="clear" w:color="auto" w:fill="auto"/>
            <w:vAlign w:val="bottom"/>
          </w:tcPr>
          <w:p w14:paraId="4EDF4616" w14:textId="05778B79" w:rsidR="006E588D" w:rsidRPr="001126F4" w:rsidRDefault="004B5E74" w:rsidP="001715B5">
            <w:pPr>
              <w:rPr>
                <w:rFonts w:ascii="Times New Roman" w:hAnsi="Times New Roman" w:cs="Times New Roman"/>
                <w:sz w:val="22"/>
                <w:szCs w:val="22"/>
              </w:rPr>
            </w:pPr>
            <w:proofErr w:type="spellStart"/>
            <w:r w:rsidRPr="001126F4">
              <w:rPr>
                <w:rFonts w:ascii="Times New Roman" w:hAnsi="Times New Roman" w:cs="Times New Roman"/>
                <w:sz w:val="22"/>
                <w:szCs w:val="22"/>
              </w:rPr>
              <w:t>Набавка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надворешна</w:t>
            </w:r>
            <w:proofErr w:type="spellEnd"/>
            <w:r w:rsidRPr="001126F4">
              <w:rPr>
                <w:rFonts w:ascii="Times New Roman" w:hAnsi="Times New Roman" w:cs="Times New Roman"/>
                <w:sz w:val="22"/>
                <w:szCs w:val="22"/>
              </w:rPr>
              <w:t xml:space="preserve"> ПВЦ </w:t>
            </w:r>
            <w:proofErr w:type="spellStart"/>
            <w:r w:rsidRPr="001126F4">
              <w:rPr>
                <w:rFonts w:ascii="Times New Roman" w:hAnsi="Times New Roman" w:cs="Times New Roman"/>
                <w:sz w:val="22"/>
                <w:szCs w:val="22"/>
              </w:rPr>
              <w:t>столарија</w:t>
            </w:r>
            <w:proofErr w:type="spellEnd"/>
            <w:r w:rsidRPr="001126F4">
              <w:rPr>
                <w:rFonts w:ascii="Times New Roman" w:hAnsi="Times New Roman" w:cs="Times New Roman"/>
                <w:sz w:val="22"/>
                <w:szCs w:val="22"/>
                <w:lang w:val="mk-MK"/>
              </w:rPr>
              <w:t xml:space="preserve">, </w:t>
            </w:r>
            <w:proofErr w:type="spellStart"/>
            <w:r w:rsidRPr="001126F4">
              <w:rPr>
                <w:rFonts w:ascii="Times New Roman" w:hAnsi="Times New Roman" w:cs="Times New Roman"/>
                <w:sz w:val="22"/>
                <w:szCs w:val="22"/>
              </w:rPr>
              <w:t>горен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дел</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прозорци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што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ќе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биде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4 </w:t>
            </w:r>
            <w:proofErr w:type="spellStart"/>
            <w:r w:rsidRPr="001126F4">
              <w:rPr>
                <w:rFonts w:ascii="Times New Roman" w:hAnsi="Times New Roman" w:cs="Times New Roman"/>
                <w:sz w:val="22"/>
                <w:szCs w:val="22"/>
              </w:rPr>
              <w:t>прозори</w:t>
            </w:r>
            <w:proofErr w:type="spellEnd"/>
            <w:r w:rsidRPr="001126F4">
              <w:rPr>
                <w:rFonts w:ascii="Times New Roman" w:hAnsi="Times New Roman" w:cs="Times New Roman"/>
                <w:sz w:val="22"/>
                <w:szCs w:val="22"/>
                <w:lang w:val="mk-MK"/>
              </w:rPr>
              <w:t xml:space="preserve">, 2 од нив се фиксни </w:t>
            </w:r>
            <w:proofErr w:type="gramStart"/>
            <w:r w:rsidRPr="001126F4">
              <w:rPr>
                <w:rFonts w:ascii="Times New Roman" w:hAnsi="Times New Roman" w:cs="Times New Roman"/>
                <w:sz w:val="22"/>
                <w:szCs w:val="22"/>
                <w:lang w:val="mk-MK"/>
              </w:rPr>
              <w:t xml:space="preserve">и </w:t>
            </w:r>
            <w:r w:rsidR="007F7F2A" w:rsidRPr="001126F4">
              <w:rPr>
                <w:rFonts w:ascii="Times New Roman" w:hAnsi="Times New Roman" w:cs="Times New Roman"/>
                <w:sz w:val="22"/>
                <w:szCs w:val="22"/>
                <w:lang w:val="mk-MK"/>
              </w:rPr>
              <w:t xml:space="preserve"> 2</w:t>
            </w:r>
            <w:proofErr w:type="gramEnd"/>
            <w:r w:rsidR="007F7F2A" w:rsidRPr="001126F4">
              <w:rPr>
                <w:rFonts w:ascii="Times New Roman" w:hAnsi="Times New Roman" w:cs="Times New Roman"/>
                <w:sz w:val="22"/>
                <w:szCs w:val="22"/>
                <w:lang w:val="mk-MK"/>
              </w:rPr>
              <w:t xml:space="preserve"> со </w:t>
            </w:r>
            <w:proofErr w:type="spellStart"/>
            <w:r w:rsidR="007F7F2A" w:rsidRPr="001126F4">
              <w:rPr>
                <w:rFonts w:ascii="Times New Roman" w:hAnsi="Times New Roman" w:cs="Times New Roman"/>
                <w:sz w:val="22"/>
                <w:szCs w:val="22"/>
                <w:lang w:val="mk-MK"/>
              </w:rPr>
              <w:t>отоврање</w:t>
            </w:r>
            <w:proofErr w:type="spellEnd"/>
            <w:r w:rsidR="007F7F2A" w:rsidRPr="001126F4">
              <w:rPr>
                <w:rFonts w:ascii="Times New Roman" w:hAnsi="Times New Roman" w:cs="Times New Roman"/>
                <w:sz w:val="22"/>
                <w:szCs w:val="22"/>
                <w:lang w:val="mk-MK"/>
              </w:rPr>
              <w:t xml:space="preserve"> – согласно шема на столарија .</w:t>
            </w:r>
            <w:r w:rsidR="006E588D" w:rsidRPr="001126F4">
              <w:rPr>
                <w:rFonts w:ascii="Times New Roman" w:hAnsi="Times New Roman" w:cs="Times New Roman"/>
                <w:sz w:val="22"/>
                <w:szCs w:val="22"/>
                <w:lang w:val="mk-MK"/>
              </w:rPr>
              <w:t xml:space="preserve"> </w:t>
            </w:r>
          </w:p>
        </w:tc>
        <w:tc>
          <w:tcPr>
            <w:tcW w:w="1165" w:type="dxa"/>
            <w:tcBorders>
              <w:top w:val="nil"/>
              <w:left w:val="single" w:sz="4" w:space="0" w:color="auto"/>
              <w:bottom w:val="single" w:sz="4" w:space="0" w:color="auto"/>
              <w:right w:val="single" w:sz="4" w:space="0" w:color="auto"/>
            </w:tcBorders>
            <w:shd w:val="clear" w:color="auto" w:fill="auto"/>
            <w:vAlign w:val="bottom"/>
          </w:tcPr>
          <w:p w14:paraId="66908F42" w14:textId="54C9295D" w:rsidR="00FC7711" w:rsidRPr="001126F4" w:rsidRDefault="00940D7B"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vAlign w:val="center"/>
          </w:tcPr>
          <w:p w14:paraId="52D4CBF0" w14:textId="53BDD7CE" w:rsidR="00FC7711" w:rsidRPr="001126F4" w:rsidRDefault="002D5CFF"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lang w:val="mk-MK"/>
              </w:rPr>
              <w:t>36</w:t>
            </w:r>
          </w:p>
        </w:tc>
        <w:tc>
          <w:tcPr>
            <w:tcW w:w="1473" w:type="dxa"/>
            <w:shd w:val="clear" w:color="auto" w:fill="auto"/>
            <w:noWrap/>
            <w:vAlign w:val="bottom"/>
          </w:tcPr>
          <w:p w14:paraId="48A0A4C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55DE6A64"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4B5E74" w:rsidRPr="001126F4" w14:paraId="4D0254BF" w14:textId="77777777" w:rsidTr="00504D1E">
        <w:trPr>
          <w:trHeight w:val="682"/>
        </w:trPr>
        <w:tc>
          <w:tcPr>
            <w:tcW w:w="710" w:type="dxa"/>
            <w:shd w:val="clear" w:color="auto" w:fill="auto"/>
            <w:vAlign w:val="center"/>
          </w:tcPr>
          <w:p w14:paraId="4E4E5BE9" w14:textId="71A507BB" w:rsidR="004B5E74" w:rsidRPr="001126F4" w:rsidRDefault="004B5E74" w:rsidP="00FC7711">
            <w:pPr>
              <w:spacing w:before="120" w:after="120" w:line="240" w:lineRule="auto"/>
              <w:ind w:left="90" w:right="-25"/>
              <w:jc w:val="both"/>
              <w:rPr>
                <w:rFonts w:ascii="Times New Roman" w:eastAsia="Microsoft Sans Serif" w:hAnsi="Times New Roman" w:cs="Times New Roman"/>
                <w:kern w:val="0"/>
                <w:sz w:val="22"/>
                <w:szCs w:val="22"/>
                <w:lang w:val="mk-MK" w:bidi="en-US"/>
                <w14:ligatures w14:val="none"/>
              </w:rPr>
            </w:pPr>
            <w:r w:rsidRPr="001126F4">
              <w:rPr>
                <w:rFonts w:ascii="Times New Roman" w:eastAsia="Microsoft Sans Serif" w:hAnsi="Times New Roman" w:cs="Times New Roman"/>
                <w:kern w:val="0"/>
                <w:sz w:val="22"/>
                <w:szCs w:val="22"/>
                <w:lang w:val="mk-MK" w:bidi="en-US"/>
                <w14:ligatures w14:val="none"/>
              </w:rPr>
              <w:t>6.2</w:t>
            </w:r>
          </w:p>
        </w:tc>
        <w:tc>
          <w:tcPr>
            <w:tcW w:w="3120" w:type="dxa"/>
            <w:tcBorders>
              <w:top w:val="nil"/>
              <w:left w:val="single" w:sz="4" w:space="0" w:color="auto"/>
              <w:bottom w:val="single" w:sz="4" w:space="0" w:color="auto"/>
              <w:right w:val="single" w:sz="4" w:space="0" w:color="auto"/>
            </w:tcBorders>
            <w:shd w:val="clear" w:color="auto" w:fill="auto"/>
            <w:vAlign w:val="bottom"/>
          </w:tcPr>
          <w:p w14:paraId="2F28CC38" w14:textId="0572B684" w:rsidR="004B5E74" w:rsidRPr="001126F4" w:rsidRDefault="004B5E74" w:rsidP="006E588D">
            <w:pPr>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Набавка, транспорт и монтажа на надворешен 5 </w:t>
            </w:r>
            <w:proofErr w:type="spellStart"/>
            <w:r w:rsidRPr="001126F4">
              <w:rPr>
                <w:rFonts w:ascii="Times New Roman" w:hAnsi="Times New Roman" w:cs="Times New Roman"/>
                <w:sz w:val="22"/>
                <w:szCs w:val="22"/>
                <w:lang w:val="mk-MK"/>
              </w:rPr>
              <w:t>коморен</w:t>
            </w:r>
            <w:proofErr w:type="spellEnd"/>
            <w:r w:rsidRPr="001126F4">
              <w:rPr>
                <w:rFonts w:ascii="Times New Roman" w:hAnsi="Times New Roman" w:cs="Times New Roman"/>
                <w:sz w:val="22"/>
                <w:szCs w:val="22"/>
                <w:lang w:val="mk-MK"/>
              </w:rPr>
              <w:t xml:space="preserve"> ПВЦ  профил со долен дел, фиксен панел - 40см, а должина од 12м</w:t>
            </w:r>
          </w:p>
        </w:tc>
        <w:tc>
          <w:tcPr>
            <w:tcW w:w="1165" w:type="dxa"/>
            <w:tcBorders>
              <w:top w:val="nil"/>
              <w:left w:val="single" w:sz="4" w:space="0" w:color="auto"/>
              <w:bottom w:val="single" w:sz="4" w:space="0" w:color="auto"/>
              <w:right w:val="single" w:sz="4" w:space="0" w:color="auto"/>
            </w:tcBorders>
            <w:shd w:val="clear" w:color="auto" w:fill="auto"/>
            <w:vAlign w:val="bottom"/>
          </w:tcPr>
          <w:p w14:paraId="4B2F3A43" w14:textId="51C116B4" w:rsidR="004B5E74" w:rsidRPr="001126F4" w:rsidRDefault="004B5E74"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lang w:val="mk-MK"/>
              </w:rPr>
              <w:t>парче</w:t>
            </w:r>
          </w:p>
        </w:tc>
        <w:tc>
          <w:tcPr>
            <w:tcW w:w="1280" w:type="dxa"/>
            <w:tcBorders>
              <w:top w:val="nil"/>
              <w:left w:val="nil"/>
              <w:bottom w:val="single" w:sz="4" w:space="0" w:color="auto"/>
              <w:right w:val="single" w:sz="4" w:space="0" w:color="auto"/>
            </w:tcBorders>
            <w:shd w:val="clear" w:color="auto" w:fill="auto"/>
            <w:vAlign w:val="center"/>
          </w:tcPr>
          <w:p w14:paraId="6DDB05D6" w14:textId="7790E7EE" w:rsidR="004B5E74" w:rsidRPr="001126F4" w:rsidRDefault="004B5E74"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lang w:val="mk-MK"/>
              </w:rPr>
              <w:t>1</w:t>
            </w:r>
          </w:p>
        </w:tc>
        <w:tc>
          <w:tcPr>
            <w:tcW w:w="1473" w:type="dxa"/>
            <w:shd w:val="clear" w:color="auto" w:fill="auto"/>
            <w:noWrap/>
            <w:vAlign w:val="bottom"/>
          </w:tcPr>
          <w:p w14:paraId="067BD95C" w14:textId="77777777" w:rsidR="004B5E74" w:rsidRPr="001126F4" w:rsidRDefault="004B5E74"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584E4037" w14:textId="77777777" w:rsidR="004B5E74" w:rsidRPr="001126F4" w:rsidRDefault="004B5E74"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50DC3193" w14:textId="77777777" w:rsidTr="00504D1E">
        <w:trPr>
          <w:trHeight w:val="682"/>
        </w:trPr>
        <w:tc>
          <w:tcPr>
            <w:tcW w:w="710" w:type="dxa"/>
            <w:shd w:val="clear" w:color="auto" w:fill="auto"/>
            <w:vAlign w:val="center"/>
          </w:tcPr>
          <w:p w14:paraId="7EEC5168" w14:textId="4B7FBE44" w:rsidR="00FC7711" w:rsidRPr="001126F4" w:rsidRDefault="004B5E74" w:rsidP="00FC7711">
            <w:pPr>
              <w:spacing w:before="120" w:after="120" w:line="240" w:lineRule="auto"/>
              <w:ind w:left="90" w:right="-25"/>
              <w:jc w:val="both"/>
              <w:rPr>
                <w:rFonts w:ascii="Times New Roman" w:eastAsia="Microsoft Sans Serif" w:hAnsi="Times New Roman" w:cs="Times New Roman"/>
                <w:kern w:val="0"/>
                <w:sz w:val="22"/>
                <w:szCs w:val="22"/>
                <w:lang w:val="mk-MK" w:bidi="en-US"/>
                <w14:ligatures w14:val="none"/>
              </w:rPr>
            </w:pPr>
            <w:r w:rsidRPr="001126F4">
              <w:rPr>
                <w:rFonts w:ascii="Times New Roman" w:eastAsia="Microsoft Sans Serif" w:hAnsi="Times New Roman" w:cs="Times New Roman"/>
                <w:kern w:val="0"/>
                <w:sz w:val="22"/>
                <w:szCs w:val="22"/>
                <w:lang w:val="mk-MK" w:bidi="en-US"/>
                <w14:ligatures w14:val="none"/>
              </w:rPr>
              <w:t>6.</w:t>
            </w:r>
            <w:r w:rsidR="00711B33" w:rsidRPr="001126F4">
              <w:rPr>
                <w:rFonts w:ascii="Times New Roman" w:eastAsia="Microsoft Sans Serif" w:hAnsi="Times New Roman" w:cs="Times New Roman"/>
                <w:kern w:val="0"/>
                <w:sz w:val="22"/>
                <w:szCs w:val="22"/>
                <w:lang w:val="mk-MK" w:bidi="en-US"/>
                <w14:ligatures w14:val="none"/>
              </w:rPr>
              <w:t>3</w:t>
            </w:r>
          </w:p>
        </w:tc>
        <w:tc>
          <w:tcPr>
            <w:tcW w:w="3120" w:type="dxa"/>
            <w:tcBorders>
              <w:top w:val="nil"/>
              <w:left w:val="single" w:sz="4" w:space="0" w:color="auto"/>
              <w:bottom w:val="single" w:sz="4" w:space="0" w:color="auto"/>
              <w:right w:val="single" w:sz="4" w:space="0" w:color="auto"/>
            </w:tcBorders>
            <w:shd w:val="clear" w:color="auto" w:fill="auto"/>
            <w:vAlign w:val="bottom"/>
          </w:tcPr>
          <w:p w14:paraId="4AFBF63F" w14:textId="0EBEB70E" w:rsidR="00FC7711" w:rsidRPr="001126F4" w:rsidRDefault="00A86124" w:rsidP="00FC7711">
            <w:pPr>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Набавка, транспорт и монтажа на надворешна ПВЦ столарија </w:t>
            </w:r>
            <w:r w:rsidR="00FC7711" w:rsidRPr="001126F4">
              <w:rPr>
                <w:rFonts w:ascii="Times New Roman" w:hAnsi="Times New Roman" w:cs="Times New Roman"/>
                <w:sz w:val="22"/>
                <w:szCs w:val="22"/>
                <w:lang w:val="mk-MK"/>
              </w:rPr>
              <w:t>прозорец 110/100см</w:t>
            </w:r>
            <w:r w:rsidR="002D2D1F" w:rsidRPr="001126F4">
              <w:rPr>
                <w:rFonts w:ascii="Times New Roman" w:hAnsi="Times New Roman" w:cs="Times New Roman"/>
                <w:sz w:val="22"/>
                <w:szCs w:val="22"/>
                <w:lang w:val="mk-MK"/>
              </w:rPr>
              <w:t xml:space="preserve"> ќе биде со 5 </w:t>
            </w:r>
            <w:proofErr w:type="spellStart"/>
            <w:r w:rsidR="002D2D1F" w:rsidRPr="001126F4">
              <w:rPr>
                <w:rFonts w:ascii="Times New Roman" w:hAnsi="Times New Roman" w:cs="Times New Roman"/>
                <w:sz w:val="22"/>
                <w:szCs w:val="22"/>
                <w:lang w:val="mk-MK"/>
              </w:rPr>
              <w:t>коморен</w:t>
            </w:r>
            <w:proofErr w:type="spellEnd"/>
            <w:r w:rsidR="002D2D1F" w:rsidRPr="001126F4">
              <w:rPr>
                <w:rFonts w:ascii="Times New Roman" w:hAnsi="Times New Roman" w:cs="Times New Roman"/>
                <w:sz w:val="22"/>
                <w:szCs w:val="22"/>
                <w:lang w:val="mk-MK"/>
              </w:rPr>
              <w:t xml:space="preserve"> ПВЦ профил и термопан стакло 4х16х16мм</w:t>
            </w:r>
            <w:r w:rsidR="001715B5" w:rsidRPr="001126F4">
              <w:rPr>
                <w:rFonts w:ascii="Times New Roman" w:hAnsi="Times New Roman" w:cs="Times New Roman"/>
                <w:sz w:val="22"/>
                <w:szCs w:val="22"/>
                <w:lang w:val="mk-MK"/>
              </w:rPr>
              <w:t xml:space="preserve">. Прозорецот се наоѓа на јужната страна од објектот, кој треба да се замани со веќе постоечки прозор, кој е дел од </w:t>
            </w:r>
            <w:proofErr w:type="spellStart"/>
            <w:r w:rsidR="001715B5" w:rsidRPr="001126F4">
              <w:rPr>
                <w:rFonts w:ascii="Times New Roman" w:hAnsi="Times New Roman" w:cs="Times New Roman"/>
                <w:sz w:val="22"/>
                <w:szCs w:val="22"/>
                <w:lang w:val="mk-MK"/>
              </w:rPr>
              <w:t>фасаадата</w:t>
            </w:r>
            <w:proofErr w:type="spellEnd"/>
            <w:r w:rsidR="001715B5" w:rsidRPr="001126F4">
              <w:rPr>
                <w:rFonts w:ascii="Times New Roman" w:hAnsi="Times New Roman" w:cs="Times New Roman"/>
                <w:sz w:val="22"/>
                <w:szCs w:val="22"/>
                <w:lang w:val="mk-MK"/>
              </w:rPr>
              <w:t>. Застаклување на фасадата во горна зона.</w:t>
            </w:r>
          </w:p>
        </w:tc>
        <w:tc>
          <w:tcPr>
            <w:tcW w:w="1165" w:type="dxa"/>
            <w:tcBorders>
              <w:top w:val="nil"/>
              <w:left w:val="single" w:sz="4" w:space="0" w:color="auto"/>
              <w:bottom w:val="single" w:sz="4" w:space="0" w:color="auto"/>
              <w:right w:val="single" w:sz="4" w:space="0" w:color="auto"/>
            </w:tcBorders>
            <w:shd w:val="clear" w:color="auto" w:fill="auto"/>
            <w:vAlign w:val="bottom"/>
          </w:tcPr>
          <w:p w14:paraId="3F22A548" w14:textId="77777777" w:rsidR="00FC7711" w:rsidRPr="001126F4" w:rsidRDefault="00FC7711" w:rsidP="00FC7711">
            <w:pPr>
              <w:jc w:val="center"/>
              <w:rPr>
                <w:rFonts w:ascii="Times New Roman" w:hAnsi="Times New Roman" w:cs="Times New Roman"/>
                <w:sz w:val="22"/>
                <w:szCs w:val="22"/>
              </w:rPr>
            </w:pPr>
            <w:proofErr w:type="spellStart"/>
            <w:r w:rsidRPr="001126F4">
              <w:rPr>
                <w:rFonts w:ascii="Times New Roman" w:hAnsi="Times New Roman" w:cs="Times New Roman"/>
                <w:sz w:val="22"/>
                <w:szCs w:val="22"/>
              </w:rPr>
              <w:t>Парче</w:t>
            </w:r>
            <w:proofErr w:type="spellEnd"/>
          </w:p>
        </w:tc>
        <w:tc>
          <w:tcPr>
            <w:tcW w:w="1280" w:type="dxa"/>
            <w:tcBorders>
              <w:top w:val="nil"/>
              <w:left w:val="nil"/>
              <w:bottom w:val="single" w:sz="4" w:space="0" w:color="auto"/>
              <w:right w:val="single" w:sz="4" w:space="0" w:color="auto"/>
            </w:tcBorders>
            <w:shd w:val="clear" w:color="auto" w:fill="auto"/>
            <w:vAlign w:val="center"/>
          </w:tcPr>
          <w:p w14:paraId="2F2B7F31" w14:textId="330ED457"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1</w:t>
            </w:r>
          </w:p>
        </w:tc>
        <w:tc>
          <w:tcPr>
            <w:tcW w:w="1473" w:type="dxa"/>
            <w:shd w:val="clear" w:color="auto" w:fill="auto"/>
            <w:noWrap/>
            <w:vAlign w:val="bottom"/>
          </w:tcPr>
          <w:p w14:paraId="32BB51F2"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57436DE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44FB47A4" w14:textId="77777777" w:rsidTr="00504D1E">
        <w:trPr>
          <w:trHeight w:val="682"/>
        </w:trPr>
        <w:tc>
          <w:tcPr>
            <w:tcW w:w="710" w:type="dxa"/>
            <w:shd w:val="clear" w:color="auto" w:fill="auto"/>
            <w:vAlign w:val="center"/>
          </w:tcPr>
          <w:p w14:paraId="2A66BB81" w14:textId="5F6FA237" w:rsidR="00FC7711" w:rsidRPr="001126F4" w:rsidRDefault="00711B33" w:rsidP="00FC7711">
            <w:pPr>
              <w:spacing w:before="120" w:after="120" w:line="240" w:lineRule="auto"/>
              <w:ind w:left="90" w:right="-25"/>
              <w:jc w:val="both"/>
              <w:rPr>
                <w:rFonts w:ascii="Times New Roman" w:eastAsia="Microsoft Sans Serif" w:hAnsi="Times New Roman" w:cs="Times New Roman"/>
                <w:kern w:val="0"/>
                <w:sz w:val="22"/>
                <w:szCs w:val="22"/>
                <w:lang w:val="mk-MK" w:bidi="en-US"/>
                <w14:ligatures w14:val="none"/>
              </w:rPr>
            </w:pPr>
            <w:r w:rsidRPr="001126F4">
              <w:rPr>
                <w:rFonts w:ascii="Times New Roman" w:eastAsia="Microsoft Sans Serif" w:hAnsi="Times New Roman" w:cs="Times New Roman"/>
                <w:kern w:val="0"/>
                <w:sz w:val="22"/>
                <w:szCs w:val="22"/>
                <w:lang w:val="mk-MK" w:bidi="en-US"/>
                <w14:ligatures w14:val="none"/>
              </w:rPr>
              <w:t>6.4</w:t>
            </w:r>
          </w:p>
        </w:tc>
        <w:tc>
          <w:tcPr>
            <w:tcW w:w="3120" w:type="dxa"/>
            <w:tcBorders>
              <w:top w:val="nil"/>
              <w:left w:val="single" w:sz="4" w:space="0" w:color="auto"/>
              <w:bottom w:val="single" w:sz="4" w:space="0" w:color="auto"/>
              <w:right w:val="single" w:sz="4" w:space="0" w:color="auto"/>
            </w:tcBorders>
            <w:shd w:val="clear" w:color="auto" w:fill="auto"/>
            <w:vAlign w:val="bottom"/>
          </w:tcPr>
          <w:p w14:paraId="42341B4E" w14:textId="5AF3EB9A" w:rsidR="00FC7711" w:rsidRPr="001126F4" w:rsidRDefault="00A86124" w:rsidP="00FC7711">
            <w:pPr>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Набавка, транспорт и монтажа прозорец </w:t>
            </w:r>
            <w:r w:rsidR="00FC7711" w:rsidRPr="001126F4">
              <w:rPr>
                <w:rFonts w:ascii="Times New Roman" w:hAnsi="Times New Roman" w:cs="Times New Roman"/>
                <w:sz w:val="22"/>
                <w:szCs w:val="22"/>
                <w:lang w:val="mk-MK"/>
              </w:rPr>
              <w:t xml:space="preserve">за </w:t>
            </w:r>
            <w:proofErr w:type="spellStart"/>
            <w:r w:rsidR="00FC7711" w:rsidRPr="001126F4">
              <w:rPr>
                <w:rFonts w:ascii="Times New Roman" w:hAnsi="Times New Roman" w:cs="Times New Roman"/>
                <w:sz w:val="22"/>
                <w:szCs w:val="22"/>
                <w:lang w:val="mk-MK"/>
              </w:rPr>
              <w:t>wc</w:t>
            </w:r>
            <w:proofErr w:type="spellEnd"/>
            <w:r w:rsidR="00FC7711" w:rsidRPr="001126F4">
              <w:rPr>
                <w:rFonts w:ascii="Times New Roman" w:hAnsi="Times New Roman" w:cs="Times New Roman"/>
                <w:sz w:val="22"/>
                <w:szCs w:val="22"/>
                <w:lang w:val="mk-MK"/>
              </w:rPr>
              <w:t xml:space="preserve"> 60/60см</w:t>
            </w:r>
            <w:r w:rsidR="002D2D1F" w:rsidRPr="001126F4">
              <w:rPr>
                <w:rFonts w:ascii="Times New Roman" w:hAnsi="Times New Roman" w:cs="Times New Roman"/>
                <w:sz w:val="22"/>
                <w:szCs w:val="22"/>
                <w:lang w:val="mk-MK"/>
              </w:rPr>
              <w:t xml:space="preserve"> ќе </w:t>
            </w:r>
            <w:r w:rsidR="002D2D1F" w:rsidRPr="001126F4">
              <w:rPr>
                <w:rFonts w:ascii="Times New Roman" w:hAnsi="Times New Roman" w:cs="Times New Roman"/>
                <w:sz w:val="22"/>
                <w:szCs w:val="22"/>
                <w:lang w:val="mk-MK"/>
              </w:rPr>
              <w:lastRenderedPageBreak/>
              <w:t xml:space="preserve">биде со 5 </w:t>
            </w:r>
            <w:proofErr w:type="spellStart"/>
            <w:r w:rsidR="002D2D1F" w:rsidRPr="001126F4">
              <w:rPr>
                <w:rFonts w:ascii="Times New Roman" w:hAnsi="Times New Roman" w:cs="Times New Roman"/>
                <w:sz w:val="22"/>
                <w:szCs w:val="22"/>
                <w:lang w:val="mk-MK"/>
              </w:rPr>
              <w:t>коморен</w:t>
            </w:r>
            <w:proofErr w:type="spellEnd"/>
            <w:r w:rsidR="002D2D1F" w:rsidRPr="001126F4">
              <w:rPr>
                <w:rFonts w:ascii="Times New Roman" w:hAnsi="Times New Roman" w:cs="Times New Roman"/>
                <w:sz w:val="22"/>
                <w:szCs w:val="22"/>
                <w:lang w:val="mk-MK"/>
              </w:rPr>
              <w:t xml:space="preserve"> ПВЦ профил и термопан стакло 4х16х16мм</w:t>
            </w:r>
          </w:p>
        </w:tc>
        <w:tc>
          <w:tcPr>
            <w:tcW w:w="1165" w:type="dxa"/>
            <w:tcBorders>
              <w:top w:val="nil"/>
              <w:left w:val="single" w:sz="4" w:space="0" w:color="auto"/>
              <w:bottom w:val="single" w:sz="4" w:space="0" w:color="auto"/>
              <w:right w:val="single" w:sz="4" w:space="0" w:color="auto"/>
            </w:tcBorders>
            <w:shd w:val="clear" w:color="auto" w:fill="auto"/>
            <w:vAlign w:val="bottom"/>
          </w:tcPr>
          <w:p w14:paraId="64085833"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lang w:val="mk-MK"/>
              </w:rPr>
              <w:lastRenderedPageBreak/>
              <w:t>парче</w:t>
            </w:r>
            <w:r w:rsidRPr="001126F4">
              <w:rPr>
                <w:rFonts w:ascii="Times New Roman" w:hAnsi="Times New Roman" w:cs="Times New Roman"/>
                <w:sz w:val="22"/>
                <w:szCs w:val="22"/>
              </w:rPr>
              <w:t> </w:t>
            </w:r>
          </w:p>
        </w:tc>
        <w:tc>
          <w:tcPr>
            <w:tcW w:w="1280" w:type="dxa"/>
            <w:tcBorders>
              <w:top w:val="nil"/>
              <w:left w:val="nil"/>
              <w:bottom w:val="single" w:sz="4" w:space="0" w:color="auto"/>
              <w:right w:val="single" w:sz="4" w:space="0" w:color="auto"/>
            </w:tcBorders>
            <w:shd w:val="clear" w:color="auto" w:fill="auto"/>
            <w:vAlign w:val="center"/>
          </w:tcPr>
          <w:p w14:paraId="2F2C86B4" w14:textId="47A57562"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lang w:val="mk-MK"/>
              </w:rPr>
              <w:t>1</w:t>
            </w:r>
          </w:p>
        </w:tc>
        <w:tc>
          <w:tcPr>
            <w:tcW w:w="1473" w:type="dxa"/>
            <w:shd w:val="clear" w:color="auto" w:fill="auto"/>
            <w:noWrap/>
            <w:vAlign w:val="bottom"/>
          </w:tcPr>
          <w:p w14:paraId="5A3869A0"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41390ED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77A5C72A" w14:textId="77777777" w:rsidTr="00504D1E">
        <w:trPr>
          <w:trHeight w:val="682"/>
        </w:trPr>
        <w:tc>
          <w:tcPr>
            <w:tcW w:w="710" w:type="dxa"/>
            <w:shd w:val="clear" w:color="auto" w:fill="auto"/>
            <w:vAlign w:val="center"/>
          </w:tcPr>
          <w:p w14:paraId="2C54C82D" w14:textId="1B0A34B1" w:rsidR="00FC7711" w:rsidRPr="001126F4" w:rsidRDefault="004B5E74" w:rsidP="00FC7711">
            <w:pPr>
              <w:spacing w:before="120" w:after="120" w:line="240" w:lineRule="auto"/>
              <w:ind w:left="90" w:right="-25"/>
              <w:jc w:val="both"/>
              <w:rPr>
                <w:rFonts w:ascii="Times New Roman" w:eastAsia="Microsoft Sans Serif" w:hAnsi="Times New Roman" w:cs="Times New Roman"/>
                <w:kern w:val="0"/>
                <w:sz w:val="22"/>
                <w:szCs w:val="22"/>
                <w:lang w:val="mk-MK" w:bidi="en-US"/>
                <w14:ligatures w14:val="none"/>
              </w:rPr>
            </w:pPr>
            <w:r w:rsidRPr="001126F4">
              <w:rPr>
                <w:rFonts w:ascii="Times New Roman" w:eastAsia="Microsoft Sans Serif" w:hAnsi="Times New Roman" w:cs="Times New Roman"/>
                <w:kern w:val="0"/>
                <w:sz w:val="22"/>
                <w:szCs w:val="22"/>
                <w:lang w:val="mk-MK" w:bidi="en-US"/>
                <w14:ligatures w14:val="none"/>
              </w:rPr>
              <w:t>6.</w:t>
            </w:r>
            <w:r w:rsidR="00711B33" w:rsidRPr="001126F4">
              <w:rPr>
                <w:rFonts w:ascii="Times New Roman" w:eastAsia="Microsoft Sans Serif" w:hAnsi="Times New Roman" w:cs="Times New Roman"/>
                <w:kern w:val="0"/>
                <w:sz w:val="22"/>
                <w:szCs w:val="22"/>
                <w:lang w:val="mk-MK" w:bidi="en-US"/>
                <w14:ligatures w14:val="none"/>
              </w:rPr>
              <w:t>5</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bottom"/>
          </w:tcPr>
          <w:p w14:paraId="41959370" w14:textId="74667CA2" w:rsidR="00FC7711" w:rsidRPr="001126F4" w:rsidRDefault="00A86124" w:rsidP="00FC7711">
            <w:pPr>
              <w:spacing w:line="240" w:lineRule="auto"/>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Набавка, транспорт и монтажа </w:t>
            </w:r>
            <w:r w:rsidR="00FC7711" w:rsidRPr="001126F4">
              <w:rPr>
                <w:rFonts w:ascii="Times New Roman" w:hAnsi="Times New Roman" w:cs="Times New Roman"/>
                <w:sz w:val="22"/>
                <w:szCs w:val="22"/>
                <w:lang w:val="mk-MK"/>
              </w:rPr>
              <w:t>прозорец 115/53</w:t>
            </w:r>
            <w:r w:rsidR="002D2D1F" w:rsidRPr="001126F4">
              <w:rPr>
                <w:rFonts w:ascii="Times New Roman" w:hAnsi="Times New Roman" w:cs="Times New Roman"/>
                <w:sz w:val="22"/>
                <w:szCs w:val="22"/>
                <w:lang w:val="mk-MK"/>
              </w:rPr>
              <w:t>см</w:t>
            </w:r>
          </w:p>
          <w:p w14:paraId="4B9042CF" w14:textId="777449A8" w:rsidR="002D2D1F" w:rsidRPr="001126F4" w:rsidRDefault="002D2D1F" w:rsidP="00FC7711">
            <w:pPr>
              <w:spacing w:line="240" w:lineRule="auto"/>
              <w:rPr>
                <w:rFonts w:ascii="Times New Roman" w:hAnsi="Times New Roman" w:cs="Times New Roman"/>
                <w:kern w:val="0"/>
                <w:sz w:val="22"/>
                <w:szCs w:val="22"/>
                <w:lang w:val="mk-MK"/>
                <w14:ligatures w14:val="none"/>
              </w:rPr>
            </w:pPr>
            <w:r w:rsidRPr="001126F4">
              <w:rPr>
                <w:rFonts w:ascii="Times New Roman" w:hAnsi="Times New Roman" w:cs="Times New Roman"/>
                <w:sz w:val="22"/>
                <w:szCs w:val="22"/>
                <w:lang w:val="mk-MK"/>
              </w:rPr>
              <w:t xml:space="preserve">ќе бидат со 5 </w:t>
            </w:r>
            <w:proofErr w:type="spellStart"/>
            <w:r w:rsidRPr="001126F4">
              <w:rPr>
                <w:rFonts w:ascii="Times New Roman" w:hAnsi="Times New Roman" w:cs="Times New Roman"/>
                <w:sz w:val="22"/>
                <w:szCs w:val="22"/>
                <w:lang w:val="mk-MK"/>
              </w:rPr>
              <w:t>коморен</w:t>
            </w:r>
            <w:proofErr w:type="spellEnd"/>
            <w:r w:rsidRPr="001126F4">
              <w:rPr>
                <w:rFonts w:ascii="Times New Roman" w:hAnsi="Times New Roman" w:cs="Times New Roman"/>
                <w:sz w:val="22"/>
                <w:szCs w:val="22"/>
                <w:lang w:val="mk-MK"/>
              </w:rPr>
              <w:t xml:space="preserve"> ПВЦ профил и термопан стакло 4х16х16мм</w:t>
            </w:r>
          </w:p>
        </w:tc>
        <w:tc>
          <w:tcPr>
            <w:tcW w:w="1165" w:type="dxa"/>
            <w:tcBorders>
              <w:top w:val="nil"/>
              <w:left w:val="single" w:sz="4" w:space="0" w:color="auto"/>
              <w:bottom w:val="single" w:sz="4" w:space="0" w:color="auto"/>
              <w:right w:val="single" w:sz="4" w:space="0" w:color="auto"/>
            </w:tcBorders>
            <w:shd w:val="clear" w:color="auto" w:fill="auto"/>
            <w:vAlign w:val="bottom"/>
          </w:tcPr>
          <w:p w14:paraId="785FDE94" w14:textId="77777777" w:rsidR="00FC7711" w:rsidRPr="001126F4" w:rsidRDefault="00FC7711" w:rsidP="00FC7711">
            <w:pPr>
              <w:jc w:val="center"/>
              <w:rPr>
                <w:rFonts w:ascii="Times New Roman" w:hAnsi="Times New Roman" w:cs="Times New Roman"/>
                <w:sz w:val="22"/>
                <w:szCs w:val="22"/>
              </w:rPr>
            </w:pPr>
            <w:proofErr w:type="spellStart"/>
            <w:r w:rsidRPr="001126F4">
              <w:rPr>
                <w:rFonts w:ascii="Times New Roman" w:hAnsi="Times New Roman" w:cs="Times New Roman"/>
                <w:sz w:val="22"/>
                <w:szCs w:val="22"/>
              </w:rPr>
              <w:t>парче</w:t>
            </w:r>
            <w:proofErr w:type="spellEnd"/>
          </w:p>
        </w:tc>
        <w:tc>
          <w:tcPr>
            <w:tcW w:w="1280" w:type="dxa"/>
            <w:tcBorders>
              <w:top w:val="nil"/>
              <w:left w:val="nil"/>
              <w:bottom w:val="single" w:sz="4" w:space="0" w:color="auto"/>
              <w:right w:val="single" w:sz="4" w:space="0" w:color="auto"/>
            </w:tcBorders>
            <w:shd w:val="clear" w:color="auto" w:fill="auto"/>
            <w:vAlign w:val="center"/>
          </w:tcPr>
          <w:p w14:paraId="10EADCBD" w14:textId="482F8193"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1</w:t>
            </w:r>
          </w:p>
        </w:tc>
        <w:tc>
          <w:tcPr>
            <w:tcW w:w="1473" w:type="dxa"/>
            <w:shd w:val="clear" w:color="auto" w:fill="auto"/>
            <w:noWrap/>
            <w:vAlign w:val="bottom"/>
          </w:tcPr>
          <w:p w14:paraId="1D22F3A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60E977CC"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41E05146" w14:textId="77777777" w:rsidTr="00504D1E">
        <w:trPr>
          <w:trHeight w:val="682"/>
        </w:trPr>
        <w:tc>
          <w:tcPr>
            <w:tcW w:w="710" w:type="dxa"/>
            <w:shd w:val="clear" w:color="auto" w:fill="auto"/>
            <w:vAlign w:val="center"/>
          </w:tcPr>
          <w:p w14:paraId="2DD69257" w14:textId="18394E47" w:rsidR="00FC7711" w:rsidRPr="001126F4" w:rsidRDefault="00711B33" w:rsidP="00FC7711">
            <w:pPr>
              <w:spacing w:before="120" w:after="120" w:line="240" w:lineRule="auto"/>
              <w:ind w:left="90" w:right="-25"/>
              <w:jc w:val="both"/>
              <w:rPr>
                <w:rFonts w:ascii="Times New Roman" w:eastAsia="Microsoft Sans Serif" w:hAnsi="Times New Roman" w:cs="Times New Roman"/>
                <w:kern w:val="0"/>
                <w:sz w:val="22"/>
                <w:szCs w:val="22"/>
                <w:lang w:val="mk-MK" w:bidi="en-US"/>
                <w14:ligatures w14:val="none"/>
              </w:rPr>
            </w:pPr>
            <w:r w:rsidRPr="001126F4">
              <w:rPr>
                <w:rFonts w:ascii="Times New Roman" w:eastAsia="Microsoft Sans Serif" w:hAnsi="Times New Roman" w:cs="Times New Roman"/>
                <w:kern w:val="0"/>
                <w:sz w:val="22"/>
                <w:szCs w:val="22"/>
                <w:lang w:val="mk-MK" w:bidi="en-US"/>
                <w14:ligatures w14:val="none"/>
              </w:rPr>
              <w:t>6.6</w:t>
            </w:r>
          </w:p>
        </w:tc>
        <w:tc>
          <w:tcPr>
            <w:tcW w:w="3120" w:type="dxa"/>
            <w:tcBorders>
              <w:top w:val="nil"/>
              <w:left w:val="single" w:sz="4" w:space="0" w:color="auto"/>
              <w:bottom w:val="single" w:sz="4" w:space="0" w:color="auto"/>
              <w:right w:val="single" w:sz="4" w:space="0" w:color="auto"/>
            </w:tcBorders>
            <w:shd w:val="clear" w:color="auto" w:fill="auto"/>
            <w:vAlign w:val="bottom"/>
          </w:tcPr>
          <w:p w14:paraId="2BCBAAED" w14:textId="21BFE35E" w:rsidR="002D2D1F" w:rsidRPr="001126F4" w:rsidRDefault="00A86124" w:rsidP="00FC7711">
            <w:pPr>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Набавка, транспорт и монтажа </w:t>
            </w:r>
            <w:r w:rsidR="00FC7711" w:rsidRPr="001126F4">
              <w:rPr>
                <w:rFonts w:ascii="Times New Roman" w:hAnsi="Times New Roman" w:cs="Times New Roman"/>
                <w:sz w:val="22"/>
                <w:szCs w:val="22"/>
                <w:lang w:val="mk-MK"/>
              </w:rPr>
              <w:t xml:space="preserve">врата </w:t>
            </w:r>
            <w:r w:rsidRPr="001126F4">
              <w:rPr>
                <w:rFonts w:ascii="Times New Roman" w:hAnsi="Times New Roman" w:cs="Times New Roman"/>
                <w:sz w:val="22"/>
                <w:szCs w:val="22"/>
                <w:lang w:val="mk-MK"/>
              </w:rPr>
              <w:t>90</w:t>
            </w:r>
            <w:r w:rsidR="00FC7711" w:rsidRPr="001126F4">
              <w:rPr>
                <w:rFonts w:ascii="Times New Roman" w:hAnsi="Times New Roman" w:cs="Times New Roman"/>
                <w:sz w:val="22"/>
                <w:szCs w:val="22"/>
                <w:lang w:val="mk-MK"/>
              </w:rPr>
              <w:t>/205</w:t>
            </w:r>
            <w:r w:rsidR="002D2D1F" w:rsidRPr="001126F4">
              <w:rPr>
                <w:rFonts w:ascii="Times New Roman" w:hAnsi="Times New Roman" w:cs="Times New Roman"/>
                <w:sz w:val="22"/>
                <w:szCs w:val="22"/>
                <w:lang w:val="mk-MK"/>
              </w:rPr>
              <w:t>см</w:t>
            </w:r>
          </w:p>
          <w:p w14:paraId="1BB8E5A8" w14:textId="372F4736" w:rsidR="002D2D1F" w:rsidRPr="001126F4" w:rsidRDefault="002D2D1F" w:rsidP="00FC7711">
            <w:pPr>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ќе биде со 5 </w:t>
            </w:r>
            <w:proofErr w:type="spellStart"/>
            <w:r w:rsidRPr="001126F4">
              <w:rPr>
                <w:rFonts w:ascii="Times New Roman" w:hAnsi="Times New Roman" w:cs="Times New Roman"/>
                <w:sz w:val="22"/>
                <w:szCs w:val="22"/>
                <w:lang w:val="mk-MK"/>
              </w:rPr>
              <w:t>коморен</w:t>
            </w:r>
            <w:proofErr w:type="spellEnd"/>
            <w:r w:rsidRPr="001126F4">
              <w:rPr>
                <w:rFonts w:ascii="Times New Roman" w:hAnsi="Times New Roman" w:cs="Times New Roman"/>
                <w:sz w:val="22"/>
                <w:szCs w:val="22"/>
                <w:lang w:val="mk-MK"/>
              </w:rPr>
              <w:t xml:space="preserve"> ПВЦ профил </w:t>
            </w:r>
          </w:p>
        </w:tc>
        <w:tc>
          <w:tcPr>
            <w:tcW w:w="1165" w:type="dxa"/>
            <w:tcBorders>
              <w:top w:val="nil"/>
              <w:left w:val="single" w:sz="4" w:space="0" w:color="auto"/>
              <w:bottom w:val="single" w:sz="4" w:space="0" w:color="auto"/>
              <w:right w:val="single" w:sz="4" w:space="0" w:color="auto"/>
            </w:tcBorders>
            <w:shd w:val="clear" w:color="auto" w:fill="auto"/>
            <w:vAlign w:val="bottom"/>
          </w:tcPr>
          <w:p w14:paraId="1F4F0D8A" w14:textId="77777777" w:rsidR="00FC7711" w:rsidRPr="001126F4" w:rsidRDefault="00FC7711" w:rsidP="00FC7711">
            <w:pPr>
              <w:jc w:val="center"/>
              <w:rPr>
                <w:rFonts w:ascii="Times New Roman" w:hAnsi="Times New Roman" w:cs="Times New Roman"/>
                <w:sz w:val="22"/>
                <w:szCs w:val="22"/>
              </w:rPr>
            </w:pPr>
            <w:proofErr w:type="spellStart"/>
            <w:r w:rsidRPr="001126F4">
              <w:rPr>
                <w:rFonts w:ascii="Times New Roman" w:hAnsi="Times New Roman" w:cs="Times New Roman"/>
                <w:sz w:val="22"/>
                <w:szCs w:val="22"/>
              </w:rPr>
              <w:t>парче</w:t>
            </w:r>
            <w:proofErr w:type="spellEnd"/>
          </w:p>
        </w:tc>
        <w:tc>
          <w:tcPr>
            <w:tcW w:w="1280" w:type="dxa"/>
            <w:tcBorders>
              <w:top w:val="nil"/>
              <w:left w:val="nil"/>
              <w:bottom w:val="single" w:sz="4" w:space="0" w:color="auto"/>
              <w:right w:val="single" w:sz="4" w:space="0" w:color="auto"/>
            </w:tcBorders>
            <w:shd w:val="clear" w:color="auto" w:fill="auto"/>
            <w:vAlign w:val="center"/>
          </w:tcPr>
          <w:p w14:paraId="36C720C1" w14:textId="4315CD70" w:rsidR="00FC7711" w:rsidRPr="001126F4" w:rsidRDefault="00FC7711" w:rsidP="00FC7711">
            <w:pPr>
              <w:jc w:val="center"/>
              <w:rPr>
                <w:rFonts w:ascii="Times New Roman" w:hAnsi="Times New Roman" w:cs="Times New Roman"/>
                <w:sz w:val="22"/>
                <w:szCs w:val="22"/>
                <w:lang w:val="mk-MK"/>
              </w:rPr>
            </w:pPr>
            <w:r w:rsidRPr="001126F4">
              <w:rPr>
                <w:rFonts w:ascii="Times New Roman" w:hAnsi="Times New Roman" w:cs="Times New Roman"/>
                <w:sz w:val="22"/>
                <w:szCs w:val="22"/>
              </w:rPr>
              <w:t>2</w:t>
            </w:r>
          </w:p>
        </w:tc>
        <w:tc>
          <w:tcPr>
            <w:tcW w:w="1473" w:type="dxa"/>
            <w:shd w:val="clear" w:color="auto" w:fill="auto"/>
            <w:noWrap/>
            <w:vAlign w:val="bottom"/>
          </w:tcPr>
          <w:p w14:paraId="104059BE"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0FBF8865"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31A1CB53" w14:textId="77777777" w:rsidTr="007F7F2A">
        <w:trPr>
          <w:trHeight w:val="682"/>
        </w:trPr>
        <w:tc>
          <w:tcPr>
            <w:tcW w:w="710" w:type="dxa"/>
            <w:shd w:val="clear" w:color="auto" w:fill="BDD6EE" w:themeFill="accent1" w:themeFillTint="66"/>
            <w:vAlign w:val="center"/>
          </w:tcPr>
          <w:p w14:paraId="559AC850"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7</w:t>
            </w:r>
          </w:p>
        </w:tc>
        <w:tc>
          <w:tcPr>
            <w:tcW w:w="31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2E0395C2" w14:textId="77777777" w:rsidR="00FC7711" w:rsidRPr="001126F4" w:rsidRDefault="00FC7711" w:rsidP="00FC7711">
            <w:pPr>
              <w:spacing w:line="240" w:lineRule="auto"/>
              <w:rPr>
                <w:rFonts w:ascii="Times New Roman" w:hAnsi="Times New Roman" w:cs="Times New Roman"/>
                <w:kern w:val="0"/>
                <w:sz w:val="22"/>
                <w:szCs w:val="22"/>
                <w14:ligatures w14:val="none"/>
              </w:rPr>
            </w:pPr>
            <w:r w:rsidRPr="001126F4">
              <w:rPr>
                <w:rFonts w:ascii="Times New Roman" w:hAnsi="Times New Roman" w:cs="Times New Roman"/>
                <w:sz w:val="22"/>
                <w:szCs w:val="22"/>
              </w:rPr>
              <w:t>ЛИМАРСКИ РАБОТИ:</w:t>
            </w:r>
          </w:p>
        </w:tc>
        <w:tc>
          <w:tcPr>
            <w:tcW w:w="1165" w:type="dxa"/>
            <w:tcBorders>
              <w:top w:val="nil"/>
              <w:left w:val="single" w:sz="4" w:space="0" w:color="auto"/>
              <w:bottom w:val="single" w:sz="4" w:space="0" w:color="auto"/>
              <w:right w:val="single" w:sz="4" w:space="0" w:color="auto"/>
            </w:tcBorders>
            <w:shd w:val="clear" w:color="auto" w:fill="BDD6EE" w:themeFill="accent1" w:themeFillTint="66"/>
            <w:vAlign w:val="bottom"/>
          </w:tcPr>
          <w:p w14:paraId="5A94EE25"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280" w:type="dxa"/>
            <w:tcBorders>
              <w:top w:val="nil"/>
              <w:left w:val="nil"/>
              <w:bottom w:val="single" w:sz="4" w:space="0" w:color="auto"/>
              <w:right w:val="single" w:sz="4" w:space="0" w:color="auto"/>
            </w:tcBorders>
            <w:shd w:val="clear" w:color="auto" w:fill="BDD6EE" w:themeFill="accent1" w:themeFillTint="66"/>
            <w:vAlign w:val="center"/>
          </w:tcPr>
          <w:p w14:paraId="1E80E3E6" w14:textId="77777777" w:rsidR="00FC7711" w:rsidRPr="001126F4" w:rsidRDefault="00FC7711" w:rsidP="00FC7711">
            <w:pPr>
              <w:jc w:val="center"/>
              <w:rPr>
                <w:rFonts w:ascii="Times New Roman" w:hAnsi="Times New Roman" w:cs="Times New Roman"/>
                <w:sz w:val="22"/>
                <w:szCs w:val="22"/>
              </w:rPr>
            </w:pPr>
            <w:r w:rsidRPr="001126F4">
              <w:rPr>
                <w:rFonts w:ascii="Times New Roman" w:hAnsi="Times New Roman" w:cs="Times New Roman"/>
                <w:sz w:val="22"/>
                <w:szCs w:val="22"/>
              </w:rPr>
              <w:t> </w:t>
            </w:r>
          </w:p>
        </w:tc>
        <w:tc>
          <w:tcPr>
            <w:tcW w:w="1473" w:type="dxa"/>
            <w:shd w:val="clear" w:color="auto" w:fill="BDD6EE" w:themeFill="accent1" w:themeFillTint="66"/>
            <w:noWrap/>
            <w:vAlign w:val="bottom"/>
          </w:tcPr>
          <w:p w14:paraId="51B3BBF4"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BDD6EE" w:themeFill="accent1" w:themeFillTint="66"/>
            <w:noWrap/>
            <w:vAlign w:val="bottom"/>
          </w:tcPr>
          <w:p w14:paraId="773E71D4"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71884F3A" w14:textId="77777777" w:rsidTr="00504D1E">
        <w:trPr>
          <w:trHeight w:val="682"/>
        </w:trPr>
        <w:tc>
          <w:tcPr>
            <w:tcW w:w="710" w:type="dxa"/>
            <w:shd w:val="clear" w:color="auto" w:fill="auto"/>
            <w:vAlign w:val="center"/>
          </w:tcPr>
          <w:p w14:paraId="27020BFE"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7.1</w:t>
            </w:r>
          </w:p>
        </w:tc>
        <w:tc>
          <w:tcPr>
            <w:tcW w:w="3120" w:type="dxa"/>
            <w:tcBorders>
              <w:top w:val="nil"/>
              <w:left w:val="single" w:sz="4" w:space="0" w:color="auto"/>
              <w:bottom w:val="single" w:sz="4" w:space="0" w:color="auto"/>
              <w:right w:val="single" w:sz="4" w:space="0" w:color="auto"/>
            </w:tcBorders>
            <w:shd w:val="clear" w:color="auto" w:fill="auto"/>
            <w:vAlign w:val="bottom"/>
          </w:tcPr>
          <w:p w14:paraId="1FB6049C" w14:textId="221218B9" w:rsidR="00FC7711" w:rsidRPr="001126F4" w:rsidRDefault="00FC7711" w:rsidP="00FC7711">
            <w:pPr>
              <w:rPr>
                <w:rFonts w:ascii="Times New Roman" w:hAnsi="Times New Roman" w:cs="Times New Roman"/>
                <w:sz w:val="22"/>
                <w:szCs w:val="22"/>
              </w:rPr>
            </w:pPr>
            <w:proofErr w:type="spellStart"/>
            <w:r w:rsidRPr="001126F4">
              <w:rPr>
                <w:rFonts w:ascii="Times New Roman" w:hAnsi="Times New Roman" w:cs="Times New Roman"/>
                <w:sz w:val="22"/>
                <w:szCs w:val="22"/>
              </w:rPr>
              <w:t>Набавка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фасаден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панел</w:t>
            </w:r>
            <w:proofErr w:type="spellEnd"/>
            <w:r w:rsidRPr="001126F4">
              <w:rPr>
                <w:rFonts w:ascii="Times New Roman" w:hAnsi="Times New Roman" w:cs="Times New Roman"/>
                <w:sz w:val="22"/>
                <w:szCs w:val="22"/>
              </w:rPr>
              <w:t xml:space="preserve"> д=7см</w:t>
            </w:r>
          </w:p>
          <w:p w14:paraId="037CAF76" w14:textId="77777777" w:rsidR="00C1404D" w:rsidRPr="001126F4" w:rsidRDefault="00C1404D" w:rsidP="00C1404D">
            <w:pPr>
              <w:rPr>
                <w:rFonts w:ascii="Times New Roman" w:hAnsi="Times New Roman" w:cs="Times New Roman"/>
                <w:sz w:val="22"/>
                <w:szCs w:val="22"/>
              </w:rPr>
            </w:pPr>
            <w:proofErr w:type="spellStart"/>
            <w:r w:rsidRPr="001126F4">
              <w:rPr>
                <w:rFonts w:ascii="Times New Roman" w:hAnsi="Times New Roman" w:cs="Times New Roman"/>
                <w:sz w:val="22"/>
                <w:szCs w:val="22"/>
              </w:rPr>
              <w:t>Изолација</w:t>
            </w:r>
            <w:proofErr w:type="spellEnd"/>
            <w:r w:rsidRPr="001126F4">
              <w:rPr>
                <w:rFonts w:ascii="Times New Roman" w:hAnsi="Times New Roman" w:cs="Times New Roman"/>
                <w:sz w:val="22"/>
                <w:szCs w:val="22"/>
              </w:rPr>
              <w:t>:</w:t>
            </w:r>
          </w:p>
          <w:p w14:paraId="0C75078C" w14:textId="77777777" w:rsidR="00C1404D" w:rsidRPr="001126F4" w:rsidRDefault="00C1404D" w:rsidP="00C1404D">
            <w:pPr>
              <w:rPr>
                <w:rFonts w:ascii="Times New Roman" w:hAnsi="Times New Roman" w:cs="Times New Roman"/>
                <w:sz w:val="22"/>
                <w:szCs w:val="22"/>
              </w:rPr>
            </w:pPr>
            <w:proofErr w:type="spellStart"/>
            <w:r w:rsidRPr="001126F4">
              <w:rPr>
                <w:rFonts w:ascii="Times New Roman" w:hAnsi="Times New Roman" w:cs="Times New Roman"/>
                <w:sz w:val="22"/>
                <w:szCs w:val="22"/>
              </w:rPr>
              <w:t>Полиуретанската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пена</w:t>
            </w:r>
            <w:proofErr w:type="spellEnd"/>
            <w:r w:rsidRPr="001126F4">
              <w:rPr>
                <w:rFonts w:ascii="Times New Roman" w:hAnsi="Times New Roman" w:cs="Times New Roman"/>
                <w:sz w:val="22"/>
                <w:szCs w:val="22"/>
              </w:rPr>
              <w:t xml:space="preserve"> PUR е </w:t>
            </w:r>
            <w:proofErr w:type="spellStart"/>
            <w:r w:rsidRPr="001126F4">
              <w:rPr>
                <w:rFonts w:ascii="Times New Roman" w:hAnsi="Times New Roman" w:cs="Times New Roman"/>
                <w:sz w:val="22"/>
                <w:szCs w:val="22"/>
              </w:rPr>
              <w:t>хемиски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неутрална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нетоксична</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се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произведува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еколошка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технологија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употреба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пентан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без</w:t>
            </w:r>
            <w:proofErr w:type="spellEnd"/>
            <w:r w:rsidRPr="001126F4">
              <w:rPr>
                <w:rFonts w:ascii="Times New Roman" w:hAnsi="Times New Roman" w:cs="Times New Roman"/>
                <w:sz w:val="22"/>
                <w:szCs w:val="22"/>
              </w:rPr>
              <w:t xml:space="preserve"> CFC, HCFC). </w:t>
            </w:r>
            <w:proofErr w:type="spellStart"/>
            <w:r w:rsidRPr="001126F4">
              <w:rPr>
                <w:rFonts w:ascii="Times New Roman" w:hAnsi="Times New Roman" w:cs="Times New Roman"/>
                <w:sz w:val="22"/>
                <w:szCs w:val="22"/>
              </w:rPr>
              <w:t>Изолационите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панели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произведуваат</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пена</w:t>
            </w:r>
            <w:proofErr w:type="spellEnd"/>
            <w:r w:rsidRPr="001126F4">
              <w:rPr>
                <w:rFonts w:ascii="Times New Roman" w:hAnsi="Times New Roman" w:cs="Times New Roman"/>
                <w:sz w:val="22"/>
                <w:szCs w:val="22"/>
              </w:rPr>
              <w:t xml:space="preserve"> B3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реакција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пожар</w:t>
            </w:r>
            <w:proofErr w:type="spellEnd"/>
            <w:r w:rsidRPr="001126F4">
              <w:rPr>
                <w:rFonts w:ascii="Times New Roman" w:hAnsi="Times New Roman" w:cs="Times New Roman"/>
                <w:sz w:val="22"/>
                <w:szCs w:val="22"/>
              </w:rPr>
              <w:t xml:space="preserve"> Cs3d0 </w:t>
            </w:r>
            <w:proofErr w:type="spellStart"/>
            <w:r w:rsidRPr="001126F4">
              <w:rPr>
                <w:rFonts w:ascii="Times New Roman" w:hAnsi="Times New Roman" w:cs="Times New Roman"/>
                <w:sz w:val="22"/>
                <w:szCs w:val="22"/>
              </w:rPr>
              <w:t>или</w:t>
            </w:r>
            <w:proofErr w:type="spellEnd"/>
            <w:r w:rsidRPr="001126F4">
              <w:rPr>
                <w:rFonts w:ascii="Times New Roman" w:hAnsi="Times New Roman" w:cs="Times New Roman"/>
                <w:sz w:val="22"/>
                <w:szCs w:val="22"/>
              </w:rPr>
              <w:t xml:space="preserve"> B2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реакција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пожар</w:t>
            </w:r>
            <w:proofErr w:type="spellEnd"/>
            <w:r w:rsidRPr="001126F4">
              <w:rPr>
                <w:rFonts w:ascii="Times New Roman" w:hAnsi="Times New Roman" w:cs="Times New Roman"/>
                <w:sz w:val="22"/>
                <w:szCs w:val="22"/>
              </w:rPr>
              <w:t xml:space="preserve"> Bs2d0 </w:t>
            </w:r>
            <w:proofErr w:type="spellStart"/>
            <w:r w:rsidRPr="001126F4">
              <w:rPr>
                <w:rFonts w:ascii="Times New Roman" w:hAnsi="Times New Roman" w:cs="Times New Roman"/>
                <w:sz w:val="22"/>
                <w:szCs w:val="22"/>
              </w:rPr>
              <w:t>според</w:t>
            </w:r>
            <w:proofErr w:type="spellEnd"/>
            <w:r w:rsidRPr="001126F4">
              <w:rPr>
                <w:rFonts w:ascii="Times New Roman" w:hAnsi="Times New Roman" w:cs="Times New Roman"/>
                <w:sz w:val="22"/>
                <w:szCs w:val="22"/>
              </w:rPr>
              <w:t xml:space="preserve"> EN 13501-1, ΕΝ 11925-2 и EN 13823. </w:t>
            </w:r>
            <w:proofErr w:type="spellStart"/>
            <w:r w:rsidRPr="001126F4">
              <w:rPr>
                <w:rFonts w:ascii="Times New Roman" w:hAnsi="Times New Roman" w:cs="Times New Roman"/>
                <w:sz w:val="22"/>
                <w:szCs w:val="22"/>
              </w:rPr>
              <w:t>Алтернативно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може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да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произведат</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PIR (</w:t>
            </w:r>
            <w:proofErr w:type="spellStart"/>
            <w:r w:rsidRPr="001126F4">
              <w:rPr>
                <w:rFonts w:ascii="Times New Roman" w:hAnsi="Times New Roman" w:cs="Times New Roman"/>
                <w:sz w:val="22"/>
                <w:szCs w:val="22"/>
              </w:rPr>
              <w:t>полиизоцијануратна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пена-самогасечка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пеан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реакција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пожар</w:t>
            </w:r>
            <w:proofErr w:type="spellEnd"/>
            <w:r w:rsidRPr="001126F4">
              <w:rPr>
                <w:rFonts w:ascii="Times New Roman" w:hAnsi="Times New Roman" w:cs="Times New Roman"/>
                <w:sz w:val="22"/>
                <w:szCs w:val="22"/>
              </w:rPr>
              <w:t xml:space="preserve"> Βs2d0 и </w:t>
            </w:r>
            <w:proofErr w:type="spellStart"/>
            <w:r w:rsidRPr="001126F4">
              <w:rPr>
                <w:rFonts w:ascii="Times New Roman" w:hAnsi="Times New Roman" w:cs="Times New Roman"/>
                <w:sz w:val="22"/>
                <w:szCs w:val="22"/>
              </w:rPr>
              <w:t>отпорност</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пожар</w:t>
            </w:r>
            <w:proofErr w:type="spellEnd"/>
            <w:r w:rsidRPr="001126F4">
              <w:rPr>
                <w:rFonts w:ascii="Times New Roman" w:hAnsi="Times New Roman" w:cs="Times New Roman"/>
                <w:sz w:val="22"/>
                <w:szCs w:val="22"/>
              </w:rPr>
              <w:t xml:space="preserve"> REI 30 </w:t>
            </w:r>
            <w:proofErr w:type="spellStart"/>
            <w:r w:rsidRPr="001126F4">
              <w:rPr>
                <w:rFonts w:ascii="Times New Roman" w:hAnsi="Times New Roman" w:cs="Times New Roman"/>
                <w:sz w:val="22"/>
                <w:szCs w:val="22"/>
              </w:rPr>
              <w:t>кај</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дебелина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од</w:t>
            </w:r>
            <w:proofErr w:type="spellEnd"/>
            <w:r w:rsidRPr="001126F4">
              <w:rPr>
                <w:rFonts w:ascii="Times New Roman" w:hAnsi="Times New Roman" w:cs="Times New Roman"/>
                <w:sz w:val="22"/>
                <w:szCs w:val="22"/>
              </w:rPr>
              <w:t xml:space="preserve"> 100мм, </w:t>
            </w:r>
            <w:proofErr w:type="spellStart"/>
            <w:r w:rsidRPr="001126F4">
              <w:rPr>
                <w:rFonts w:ascii="Times New Roman" w:hAnsi="Times New Roman" w:cs="Times New Roman"/>
                <w:sz w:val="22"/>
                <w:szCs w:val="22"/>
              </w:rPr>
              <w:t>според</w:t>
            </w:r>
            <w:proofErr w:type="spellEnd"/>
            <w:r w:rsidRPr="001126F4">
              <w:rPr>
                <w:rFonts w:ascii="Times New Roman" w:hAnsi="Times New Roman" w:cs="Times New Roman"/>
                <w:sz w:val="22"/>
                <w:szCs w:val="22"/>
              </w:rPr>
              <w:t xml:space="preserve"> EN 13501-2. </w:t>
            </w:r>
            <w:proofErr w:type="spellStart"/>
            <w:r w:rsidRPr="001126F4">
              <w:rPr>
                <w:rFonts w:ascii="Times New Roman" w:hAnsi="Times New Roman" w:cs="Times New Roman"/>
                <w:sz w:val="22"/>
                <w:szCs w:val="22"/>
              </w:rPr>
              <w:t>Пената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содржи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висок</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процент</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затворени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ќелии</w:t>
            </w:r>
            <w:proofErr w:type="spellEnd"/>
            <w:r w:rsidRPr="001126F4">
              <w:rPr>
                <w:rFonts w:ascii="Times New Roman" w:hAnsi="Times New Roman" w:cs="Times New Roman"/>
                <w:sz w:val="22"/>
                <w:szCs w:val="22"/>
              </w:rPr>
              <w:t>&gt; 95% (</w:t>
            </w:r>
            <w:proofErr w:type="spellStart"/>
            <w:r w:rsidRPr="001126F4">
              <w:rPr>
                <w:rFonts w:ascii="Times New Roman" w:hAnsi="Times New Roman" w:cs="Times New Roman"/>
                <w:sz w:val="22"/>
                <w:szCs w:val="22"/>
              </w:rPr>
              <w:t>водоотпорен</w:t>
            </w:r>
            <w:proofErr w:type="spellEnd"/>
            <w:r w:rsidRPr="001126F4">
              <w:rPr>
                <w:rFonts w:ascii="Times New Roman" w:hAnsi="Times New Roman" w:cs="Times New Roman"/>
                <w:sz w:val="22"/>
                <w:szCs w:val="22"/>
              </w:rPr>
              <w:t xml:space="preserve"> / </w:t>
            </w:r>
            <w:proofErr w:type="spellStart"/>
            <w:r w:rsidRPr="001126F4">
              <w:rPr>
                <w:rFonts w:ascii="Times New Roman" w:hAnsi="Times New Roman" w:cs="Times New Roman"/>
                <w:sz w:val="22"/>
                <w:szCs w:val="22"/>
              </w:rPr>
              <w:t>отпорен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мувла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обезбедувајќи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совршена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адхезија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lastRenderedPageBreak/>
              <w:t>металните</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листови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Неговиот</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фактор</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топлинска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спроводливост</w:t>
            </w:r>
            <w:proofErr w:type="spellEnd"/>
            <w:r w:rsidRPr="001126F4">
              <w:rPr>
                <w:rFonts w:ascii="Times New Roman" w:hAnsi="Times New Roman" w:cs="Times New Roman"/>
                <w:sz w:val="22"/>
                <w:szCs w:val="22"/>
              </w:rPr>
              <w:t xml:space="preserve"> е λ = 0,0215 W / </w:t>
            </w:r>
            <w:proofErr w:type="spellStart"/>
            <w:r w:rsidRPr="001126F4">
              <w:rPr>
                <w:rFonts w:ascii="Times New Roman" w:hAnsi="Times New Roman" w:cs="Times New Roman"/>
                <w:sz w:val="22"/>
                <w:szCs w:val="22"/>
              </w:rPr>
              <w:t>mK</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според</w:t>
            </w:r>
            <w:proofErr w:type="spellEnd"/>
            <w:r w:rsidRPr="001126F4">
              <w:rPr>
                <w:rFonts w:ascii="Times New Roman" w:hAnsi="Times New Roman" w:cs="Times New Roman"/>
                <w:sz w:val="22"/>
                <w:szCs w:val="22"/>
              </w:rPr>
              <w:t xml:space="preserve"> EN 13165 и </w:t>
            </w:r>
            <w:proofErr w:type="spellStart"/>
            <w:r w:rsidRPr="001126F4">
              <w:rPr>
                <w:rFonts w:ascii="Times New Roman" w:hAnsi="Times New Roman" w:cs="Times New Roman"/>
                <w:sz w:val="22"/>
                <w:szCs w:val="22"/>
              </w:rPr>
              <w:t>неговата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просечна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густина</w:t>
            </w:r>
            <w:proofErr w:type="spellEnd"/>
            <w:r w:rsidRPr="001126F4">
              <w:rPr>
                <w:rFonts w:ascii="Times New Roman" w:hAnsi="Times New Roman" w:cs="Times New Roman"/>
                <w:sz w:val="22"/>
                <w:szCs w:val="22"/>
              </w:rPr>
              <w:t xml:space="preserve"> е 40-42 Kg / m3 </w:t>
            </w:r>
            <w:proofErr w:type="spellStart"/>
            <w:r w:rsidRPr="001126F4">
              <w:rPr>
                <w:rFonts w:ascii="Times New Roman" w:hAnsi="Times New Roman" w:cs="Times New Roman"/>
                <w:sz w:val="22"/>
                <w:szCs w:val="22"/>
              </w:rPr>
              <w:t>според</w:t>
            </w:r>
            <w:proofErr w:type="spellEnd"/>
            <w:r w:rsidRPr="001126F4">
              <w:rPr>
                <w:rFonts w:ascii="Times New Roman" w:hAnsi="Times New Roman" w:cs="Times New Roman"/>
                <w:sz w:val="22"/>
                <w:szCs w:val="22"/>
              </w:rPr>
              <w:t xml:space="preserve"> EN 1602. </w:t>
            </w:r>
            <w:proofErr w:type="spellStart"/>
            <w:r w:rsidRPr="001126F4">
              <w:rPr>
                <w:rFonts w:ascii="Times New Roman" w:hAnsi="Times New Roman" w:cs="Times New Roman"/>
                <w:sz w:val="22"/>
                <w:szCs w:val="22"/>
              </w:rPr>
              <w:t>Просечна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цврстина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истегнување</w:t>
            </w:r>
            <w:proofErr w:type="spellEnd"/>
            <w:r w:rsidRPr="001126F4">
              <w:rPr>
                <w:rFonts w:ascii="Times New Roman" w:hAnsi="Times New Roman" w:cs="Times New Roman"/>
                <w:sz w:val="22"/>
                <w:szCs w:val="22"/>
              </w:rPr>
              <w:t xml:space="preserve"> 180 KPa. </w:t>
            </w:r>
            <w:proofErr w:type="spellStart"/>
            <w:r w:rsidRPr="001126F4">
              <w:rPr>
                <w:rFonts w:ascii="Times New Roman" w:hAnsi="Times New Roman" w:cs="Times New Roman"/>
                <w:sz w:val="22"/>
                <w:szCs w:val="22"/>
              </w:rPr>
              <w:t>Просечна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јачина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компресија</w:t>
            </w:r>
            <w:proofErr w:type="spellEnd"/>
            <w:r w:rsidRPr="001126F4">
              <w:rPr>
                <w:rFonts w:ascii="Times New Roman" w:hAnsi="Times New Roman" w:cs="Times New Roman"/>
                <w:sz w:val="22"/>
                <w:szCs w:val="22"/>
              </w:rPr>
              <w:t xml:space="preserve"> 160 KPa. </w:t>
            </w:r>
            <w:proofErr w:type="spellStart"/>
            <w:r w:rsidRPr="001126F4">
              <w:rPr>
                <w:rFonts w:ascii="Times New Roman" w:hAnsi="Times New Roman" w:cs="Times New Roman"/>
                <w:sz w:val="22"/>
                <w:szCs w:val="22"/>
              </w:rPr>
              <w:t>Просечна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јачина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при</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сечење</w:t>
            </w:r>
            <w:proofErr w:type="spellEnd"/>
            <w:r w:rsidRPr="001126F4">
              <w:rPr>
                <w:rFonts w:ascii="Times New Roman" w:hAnsi="Times New Roman" w:cs="Times New Roman"/>
                <w:sz w:val="22"/>
                <w:szCs w:val="22"/>
              </w:rPr>
              <w:t xml:space="preserve"> 140 KPa.</w:t>
            </w:r>
          </w:p>
          <w:p w14:paraId="1492C4C6" w14:textId="65A2236F" w:rsidR="001715B5" w:rsidRPr="001126F4" w:rsidRDefault="001715B5" w:rsidP="00C1404D">
            <w:pPr>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Општината ќе прави </w:t>
            </w:r>
            <w:proofErr w:type="spellStart"/>
            <w:r w:rsidRPr="001126F4">
              <w:rPr>
                <w:rFonts w:ascii="Times New Roman" w:hAnsi="Times New Roman" w:cs="Times New Roman"/>
                <w:sz w:val="22"/>
                <w:szCs w:val="22"/>
                <w:lang w:val="mk-MK"/>
              </w:rPr>
              <w:t>конторола</w:t>
            </w:r>
            <w:proofErr w:type="spellEnd"/>
            <w:r w:rsidRPr="001126F4">
              <w:rPr>
                <w:rFonts w:ascii="Times New Roman" w:hAnsi="Times New Roman" w:cs="Times New Roman"/>
                <w:sz w:val="22"/>
                <w:szCs w:val="22"/>
                <w:lang w:val="mk-MK"/>
              </w:rPr>
              <w:t xml:space="preserve"> на терен, при достава на материјали и нивно вградување.</w:t>
            </w:r>
          </w:p>
        </w:tc>
        <w:tc>
          <w:tcPr>
            <w:tcW w:w="1165" w:type="dxa"/>
            <w:tcBorders>
              <w:top w:val="nil"/>
              <w:left w:val="single" w:sz="4" w:space="0" w:color="auto"/>
              <w:bottom w:val="single" w:sz="4" w:space="0" w:color="auto"/>
              <w:right w:val="single" w:sz="4" w:space="0" w:color="auto"/>
            </w:tcBorders>
            <w:shd w:val="clear" w:color="auto" w:fill="auto"/>
          </w:tcPr>
          <w:p w14:paraId="5D93ADEE" w14:textId="77777777"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lastRenderedPageBreak/>
              <w:t>m2</w:t>
            </w:r>
          </w:p>
        </w:tc>
        <w:tc>
          <w:tcPr>
            <w:tcW w:w="1280" w:type="dxa"/>
            <w:tcBorders>
              <w:top w:val="nil"/>
              <w:left w:val="nil"/>
              <w:bottom w:val="single" w:sz="4" w:space="0" w:color="auto"/>
              <w:right w:val="single" w:sz="4" w:space="0" w:color="auto"/>
            </w:tcBorders>
            <w:shd w:val="clear" w:color="auto" w:fill="auto"/>
          </w:tcPr>
          <w:p w14:paraId="058460AD" w14:textId="32640707" w:rsidR="00FC7711" w:rsidRPr="001126F4" w:rsidRDefault="007F7F2A" w:rsidP="00FC7711">
            <w:pPr>
              <w:rPr>
                <w:rFonts w:ascii="Times New Roman" w:hAnsi="Times New Roman" w:cs="Times New Roman"/>
                <w:sz w:val="22"/>
                <w:szCs w:val="22"/>
                <w:lang w:val="mk-MK"/>
              </w:rPr>
            </w:pPr>
            <w:r w:rsidRPr="001126F4">
              <w:rPr>
                <w:rFonts w:ascii="Times New Roman" w:hAnsi="Times New Roman" w:cs="Times New Roman"/>
                <w:sz w:val="22"/>
                <w:szCs w:val="22"/>
                <w:lang w:val="mk-MK"/>
              </w:rPr>
              <w:t xml:space="preserve">      </w:t>
            </w:r>
            <w:r w:rsidR="00FC7711" w:rsidRPr="001126F4">
              <w:rPr>
                <w:rFonts w:ascii="Times New Roman" w:hAnsi="Times New Roman" w:cs="Times New Roman"/>
                <w:sz w:val="22"/>
                <w:szCs w:val="22"/>
              </w:rPr>
              <w:t>60</w:t>
            </w:r>
          </w:p>
        </w:tc>
        <w:tc>
          <w:tcPr>
            <w:tcW w:w="1473" w:type="dxa"/>
            <w:shd w:val="clear" w:color="auto" w:fill="auto"/>
            <w:noWrap/>
            <w:vAlign w:val="bottom"/>
          </w:tcPr>
          <w:p w14:paraId="427D7ED3"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auto"/>
            <w:noWrap/>
            <w:vAlign w:val="bottom"/>
          </w:tcPr>
          <w:p w14:paraId="63774469"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193C4BB3" w14:textId="77777777" w:rsidTr="00504D1E">
        <w:trPr>
          <w:trHeight w:val="682"/>
        </w:trPr>
        <w:tc>
          <w:tcPr>
            <w:tcW w:w="710" w:type="dxa"/>
            <w:shd w:val="clear" w:color="auto" w:fill="auto"/>
            <w:vAlign w:val="center"/>
          </w:tcPr>
          <w:p w14:paraId="1554512B"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7.2</w:t>
            </w:r>
          </w:p>
        </w:tc>
        <w:tc>
          <w:tcPr>
            <w:tcW w:w="3120" w:type="dxa"/>
            <w:tcBorders>
              <w:top w:val="nil"/>
              <w:left w:val="single" w:sz="4" w:space="0" w:color="auto"/>
              <w:bottom w:val="single" w:sz="4" w:space="0" w:color="auto"/>
              <w:right w:val="single" w:sz="4" w:space="0" w:color="auto"/>
            </w:tcBorders>
            <w:shd w:val="clear" w:color="auto" w:fill="auto"/>
            <w:vAlign w:val="bottom"/>
          </w:tcPr>
          <w:p w14:paraId="4256C096" w14:textId="0F7F5D37" w:rsidR="00FC7711" w:rsidRPr="001126F4" w:rsidRDefault="00FC7711" w:rsidP="00FC7711">
            <w:pPr>
              <w:rPr>
                <w:rFonts w:ascii="Times New Roman" w:hAnsi="Times New Roman" w:cs="Times New Roman"/>
                <w:sz w:val="22"/>
                <w:szCs w:val="22"/>
                <w:lang w:val="mk-MK"/>
              </w:rPr>
            </w:pPr>
            <w:proofErr w:type="spellStart"/>
            <w:r w:rsidRPr="001126F4">
              <w:rPr>
                <w:rFonts w:ascii="Times New Roman" w:hAnsi="Times New Roman" w:cs="Times New Roman"/>
                <w:sz w:val="22"/>
                <w:szCs w:val="22"/>
              </w:rPr>
              <w:t>Набавка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преграден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внатрешен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панел</w:t>
            </w:r>
            <w:proofErr w:type="spellEnd"/>
            <w:r w:rsidRPr="001126F4">
              <w:rPr>
                <w:rFonts w:ascii="Times New Roman" w:hAnsi="Times New Roman" w:cs="Times New Roman"/>
                <w:sz w:val="22"/>
                <w:szCs w:val="22"/>
              </w:rPr>
              <w:t xml:space="preserve"> д=3см.</w:t>
            </w:r>
            <w:r w:rsidR="00C1404D" w:rsidRPr="001126F4">
              <w:rPr>
                <w:rFonts w:ascii="Times New Roman" w:hAnsi="Times New Roman" w:cs="Times New Roman"/>
                <w:sz w:val="22"/>
                <w:szCs w:val="22"/>
                <w:lang w:val="mk-MK"/>
              </w:rPr>
              <w:t xml:space="preserve"> </w:t>
            </w:r>
          </w:p>
          <w:p w14:paraId="5643BDC5" w14:textId="77777777" w:rsidR="00C1404D" w:rsidRPr="001126F4" w:rsidRDefault="00C1404D" w:rsidP="00C1404D">
            <w:pPr>
              <w:rPr>
                <w:rFonts w:ascii="Times New Roman" w:hAnsi="Times New Roman" w:cs="Times New Roman"/>
                <w:sz w:val="22"/>
                <w:szCs w:val="22"/>
                <w:lang w:val="mk-MK"/>
              </w:rPr>
            </w:pPr>
            <w:r w:rsidRPr="001126F4">
              <w:rPr>
                <w:rFonts w:ascii="Times New Roman" w:hAnsi="Times New Roman" w:cs="Times New Roman"/>
                <w:sz w:val="22"/>
                <w:szCs w:val="22"/>
                <w:lang w:val="mk-MK"/>
              </w:rPr>
              <w:t>Изолација:</w:t>
            </w:r>
          </w:p>
          <w:p w14:paraId="5EBAA414" w14:textId="7FD40927" w:rsidR="00C1404D" w:rsidRPr="001126F4" w:rsidRDefault="00C1404D" w:rsidP="00C1404D">
            <w:pPr>
              <w:rPr>
                <w:rFonts w:ascii="Times New Roman" w:hAnsi="Times New Roman" w:cs="Times New Roman"/>
                <w:sz w:val="22"/>
                <w:szCs w:val="22"/>
                <w:lang w:val="mk-MK"/>
              </w:rPr>
            </w:pPr>
            <w:proofErr w:type="spellStart"/>
            <w:r w:rsidRPr="001126F4">
              <w:rPr>
                <w:rFonts w:ascii="Times New Roman" w:hAnsi="Times New Roman" w:cs="Times New Roman"/>
                <w:sz w:val="22"/>
                <w:szCs w:val="22"/>
                <w:lang w:val="mk-MK"/>
              </w:rPr>
              <w:t>Полиуретанската</w:t>
            </w:r>
            <w:proofErr w:type="spellEnd"/>
            <w:r w:rsidRPr="001126F4">
              <w:rPr>
                <w:rFonts w:ascii="Times New Roman" w:hAnsi="Times New Roman" w:cs="Times New Roman"/>
                <w:sz w:val="22"/>
                <w:szCs w:val="22"/>
                <w:lang w:val="mk-MK"/>
              </w:rPr>
              <w:t xml:space="preserve"> пена PUR е хемиски неутрална, </w:t>
            </w:r>
            <w:proofErr w:type="spellStart"/>
            <w:r w:rsidRPr="001126F4">
              <w:rPr>
                <w:rFonts w:ascii="Times New Roman" w:hAnsi="Times New Roman" w:cs="Times New Roman"/>
                <w:sz w:val="22"/>
                <w:szCs w:val="22"/>
                <w:lang w:val="mk-MK"/>
              </w:rPr>
              <w:t>нетоксична</w:t>
            </w:r>
            <w:proofErr w:type="spellEnd"/>
            <w:r w:rsidRPr="001126F4">
              <w:rPr>
                <w:rFonts w:ascii="Times New Roman" w:hAnsi="Times New Roman" w:cs="Times New Roman"/>
                <w:sz w:val="22"/>
                <w:szCs w:val="22"/>
                <w:lang w:val="mk-MK"/>
              </w:rPr>
              <w:t xml:space="preserve"> и се произведува со еколошка технологија со употреба на пентан (без CFC, HCFC). Изолационите панели се произведуваат со пена B3 со реакција на пожар Cs3d0 или B2 со реакција на пожар Bs2d0 според EN 13501-1, ΕΝ 11925-2 и EN 13823. Алтернативно може да се произведат со PIR (</w:t>
            </w:r>
            <w:proofErr w:type="spellStart"/>
            <w:r w:rsidRPr="001126F4">
              <w:rPr>
                <w:rFonts w:ascii="Times New Roman" w:hAnsi="Times New Roman" w:cs="Times New Roman"/>
                <w:sz w:val="22"/>
                <w:szCs w:val="22"/>
                <w:lang w:val="mk-MK"/>
              </w:rPr>
              <w:t>полиизоцијануратна</w:t>
            </w:r>
            <w:proofErr w:type="spellEnd"/>
            <w:r w:rsidRPr="001126F4">
              <w:rPr>
                <w:rFonts w:ascii="Times New Roman" w:hAnsi="Times New Roman" w:cs="Times New Roman"/>
                <w:sz w:val="22"/>
                <w:szCs w:val="22"/>
                <w:lang w:val="mk-MK"/>
              </w:rPr>
              <w:t xml:space="preserve"> пена-</w:t>
            </w:r>
            <w:proofErr w:type="spellStart"/>
            <w:r w:rsidRPr="001126F4">
              <w:rPr>
                <w:rFonts w:ascii="Times New Roman" w:hAnsi="Times New Roman" w:cs="Times New Roman"/>
                <w:sz w:val="22"/>
                <w:szCs w:val="22"/>
                <w:lang w:val="mk-MK"/>
              </w:rPr>
              <w:t>самогасечка</w:t>
            </w:r>
            <w:proofErr w:type="spellEnd"/>
            <w:r w:rsidRPr="001126F4">
              <w:rPr>
                <w:rFonts w:ascii="Times New Roman" w:hAnsi="Times New Roman" w:cs="Times New Roman"/>
                <w:sz w:val="22"/>
                <w:szCs w:val="22"/>
                <w:lang w:val="mk-MK"/>
              </w:rPr>
              <w:t xml:space="preserve">) пеан, со реакција на пожар Βs2d0 и отпорност на пожар REI 30 кај дебелина од 100мм, според EN 13501-2. Пената содржи висок процент на затворени ќелии&gt; 95% (водоотпорен / отпорен на мувла), обезбедувајќи </w:t>
            </w:r>
            <w:r w:rsidRPr="001126F4">
              <w:rPr>
                <w:rFonts w:ascii="Times New Roman" w:hAnsi="Times New Roman" w:cs="Times New Roman"/>
                <w:sz w:val="22"/>
                <w:szCs w:val="22"/>
                <w:lang w:val="mk-MK"/>
              </w:rPr>
              <w:lastRenderedPageBreak/>
              <w:t xml:space="preserve">совршена </w:t>
            </w:r>
            <w:proofErr w:type="spellStart"/>
            <w:r w:rsidRPr="001126F4">
              <w:rPr>
                <w:rFonts w:ascii="Times New Roman" w:hAnsi="Times New Roman" w:cs="Times New Roman"/>
                <w:sz w:val="22"/>
                <w:szCs w:val="22"/>
                <w:lang w:val="mk-MK"/>
              </w:rPr>
              <w:t>адхезија</w:t>
            </w:r>
            <w:proofErr w:type="spellEnd"/>
            <w:r w:rsidRPr="001126F4">
              <w:rPr>
                <w:rFonts w:ascii="Times New Roman" w:hAnsi="Times New Roman" w:cs="Times New Roman"/>
                <w:sz w:val="22"/>
                <w:szCs w:val="22"/>
                <w:lang w:val="mk-MK"/>
              </w:rPr>
              <w:t xml:space="preserve"> на металните листови. Неговиот фактор на топлинска спроводливост е λ = 0,0215 W / </w:t>
            </w:r>
            <w:proofErr w:type="spellStart"/>
            <w:r w:rsidRPr="001126F4">
              <w:rPr>
                <w:rFonts w:ascii="Times New Roman" w:hAnsi="Times New Roman" w:cs="Times New Roman"/>
                <w:sz w:val="22"/>
                <w:szCs w:val="22"/>
                <w:lang w:val="mk-MK"/>
              </w:rPr>
              <w:t>mK</w:t>
            </w:r>
            <w:proofErr w:type="spellEnd"/>
            <w:r w:rsidRPr="001126F4">
              <w:rPr>
                <w:rFonts w:ascii="Times New Roman" w:hAnsi="Times New Roman" w:cs="Times New Roman"/>
                <w:sz w:val="22"/>
                <w:szCs w:val="22"/>
                <w:lang w:val="mk-MK"/>
              </w:rPr>
              <w:t xml:space="preserve"> според EN 13165 и неговата просечна густина е 40-42 </w:t>
            </w:r>
            <w:proofErr w:type="spellStart"/>
            <w:r w:rsidRPr="001126F4">
              <w:rPr>
                <w:rFonts w:ascii="Times New Roman" w:hAnsi="Times New Roman" w:cs="Times New Roman"/>
                <w:sz w:val="22"/>
                <w:szCs w:val="22"/>
                <w:lang w:val="mk-MK"/>
              </w:rPr>
              <w:t>Kg</w:t>
            </w:r>
            <w:proofErr w:type="spellEnd"/>
            <w:r w:rsidRPr="001126F4">
              <w:rPr>
                <w:rFonts w:ascii="Times New Roman" w:hAnsi="Times New Roman" w:cs="Times New Roman"/>
                <w:sz w:val="22"/>
                <w:szCs w:val="22"/>
                <w:lang w:val="mk-MK"/>
              </w:rPr>
              <w:t xml:space="preserve"> / m3 според EN 1602. Просечна цврстина на истегнување 180 </w:t>
            </w:r>
            <w:proofErr w:type="spellStart"/>
            <w:r w:rsidRPr="001126F4">
              <w:rPr>
                <w:rFonts w:ascii="Times New Roman" w:hAnsi="Times New Roman" w:cs="Times New Roman"/>
                <w:sz w:val="22"/>
                <w:szCs w:val="22"/>
                <w:lang w:val="mk-MK"/>
              </w:rPr>
              <w:t>KPa</w:t>
            </w:r>
            <w:proofErr w:type="spellEnd"/>
            <w:r w:rsidRPr="001126F4">
              <w:rPr>
                <w:rFonts w:ascii="Times New Roman" w:hAnsi="Times New Roman" w:cs="Times New Roman"/>
                <w:sz w:val="22"/>
                <w:szCs w:val="22"/>
                <w:lang w:val="mk-MK"/>
              </w:rPr>
              <w:t xml:space="preserve">. Просечна јачина на компресија 160 </w:t>
            </w:r>
            <w:proofErr w:type="spellStart"/>
            <w:r w:rsidRPr="001126F4">
              <w:rPr>
                <w:rFonts w:ascii="Times New Roman" w:hAnsi="Times New Roman" w:cs="Times New Roman"/>
                <w:sz w:val="22"/>
                <w:szCs w:val="22"/>
                <w:lang w:val="mk-MK"/>
              </w:rPr>
              <w:t>KPa</w:t>
            </w:r>
            <w:proofErr w:type="spellEnd"/>
            <w:r w:rsidRPr="001126F4">
              <w:rPr>
                <w:rFonts w:ascii="Times New Roman" w:hAnsi="Times New Roman" w:cs="Times New Roman"/>
                <w:sz w:val="22"/>
                <w:szCs w:val="22"/>
                <w:lang w:val="mk-MK"/>
              </w:rPr>
              <w:t xml:space="preserve">. Просечна јачина при сечење 140 </w:t>
            </w:r>
            <w:proofErr w:type="spellStart"/>
            <w:r w:rsidRPr="001126F4">
              <w:rPr>
                <w:rFonts w:ascii="Times New Roman" w:hAnsi="Times New Roman" w:cs="Times New Roman"/>
                <w:sz w:val="22"/>
                <w:szCs w:val="22"/>
                <w:lang w:val="mk-MK"/>
              </w:rPr>
              <w:t>KPa</w:t>
            </w:r>
            <w:proofErr w:type="spellEnd"/>
            <w:r w:rsidRPr="001126F4">
              <w:rPr>
                <w:rFonts w:ascii="Times New Roman" w:hAnsi="Times New Roman" w:cs="Times New Roman"/>
                <w:sz w:val="22"/>
                <w:szCs w:val="22"/>
                <w:lang w:val="mk-MK"/>
              </w:rPr>
              <w:t>.</w:t>
            </w:r>
          </w:p>
        </w:tc>
        <w:tc>
          <w:tcPr>
            <w:tcW w:w="1165" w:type="dxa"/>
            <w:tcBorders>
              <w:top w:val="nil"/>
              <w:left w:val="single" w:sz="4" w:space="0" w:color="auto"/>
              <w:bottom w:val="single" w:sz="4" w:space="0" w:color="auto"/>
              <w:right w:val="single" w:sz="4" w:space="0" w:color="auto"/>
            </w:tcBorders>
            <w:shd w:val="clear" w:color="auto" w:fill="auto"/>
          </w:tcPr>
          <w:p w14:paraId="39357BB7" w14:textId="77777777"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lastRenderedPageBreak/>
              <w:t>m2</w:t>
            </w:r>
          </w:p>
        </w:tc>
        <w:tc>
          <w:tcPr>
            <w:tcW w:w="1280" w:type="dxa"/>
            <w:tcBorders>
              <w:top w:val="nil"/>
              <w:left w:val="nil"/>
              <w:bottom w:val="single" w:sz="4" w:space="0" w:color="auto"/>
              <w:right w:val="single" w:sz="4" w:space="0" w:color="auto"/>
            </w:tcBorders>
            <w:shd w:val="clear" w:color="auto" w:fill="auto"/>
          </w:tcPr>
          <w:p w14:paraId="53D7FD43" w14:textId="1EF7006D" w:rsidR="00FC7711" w:rsidRPr="001126F4" w:rsidRDefault="00FC7711" w:rsidP="00FC7711">
            <w:pPr>
              <w:rPr>
                <w:rFonts w:ascii="Times New Roman" w:hAnsi="Times New Roman" w:cs="Times New Roman"/>
                <w:sz w:val="22"/>
                <w:szCs w:val="22"/>
                <w:lang w:val="mk-MK"/>
              </w:rPr>
            </w:pPr>
            <w:r w:rsidRPr="001126F4">
              <w:rPr>
                <w:rFonts w:ascii="Times New Roman" w:hAnsi="Times New Roman" w:cs="Times New Roman"/>
                <w:sz w:val="22"/>
                <w:szCs w:val="22"/>
              </w:rPr>
              <w:t>12</w:t>
            </w:r>
          </w:p>
        </w:tc>
        <w:tc>
          <w:tcPr>
            <w:tcW w:w="1473" w:type="dxa"/>
            <w:shd w:val="clear" w:color="auto" w:fill="auto"/>
            <w:noWrap/>
            <w:vAlign w:val="bottom"/>
          </w:tcPr>
          <w:p w14:paraId="201BCEC1"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65D78CAA"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40069A1F" w14:textId="77777777" w:rsidTr="00D020B2">
        <w:trPr>
          <w:trHeight w:val="682"/>
        </w:trPr>
        <w:tc>
          <w:tcPr>
            <w:tcW w:w="710" w:type="dxa"/>
            <w:shd w:val="clear" w:color="auto" w:fill="BDD6EE" w:themeFill="accent1" w:themeFillTint="66"/>
            <w:vAlign w:val="center"/>
          </w:tcPr>
          <w:p w14:paraId="3930C1C2"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8</w:t>
            </w:r>
          </w:p>
        </w:tc>
        <w:tc>
          <w:tcPr>
            <w:tcW w:w="3120" w:type="dxa"/>
            <w:tcBorders>
              <w:top w:val="nil"/>
              <w:left w:val="single" w:sz="4" w:space="0" w:color="auto"/>
              <w:bottom w:val="single" w:sz="4" w:space="0" w:color="auto"/>
              <w:right w:val="single" w:sz="4" w:space="0" w:color="auto"/>
            </w:tcBorders>
            <w:shd w:val="clear" w:color="auto" w:fill="BDD6EE" w:themeFill="accent1" w:themeFillTint="66"/>
            <w:vAlign w:val="bottom"/>
          </w:tcPr>
          <w:p w14:paraId="1E85FE01" w14:textId="77777777"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РАЗНИ РАБОТИ:</w:t>
            </w:r>
          </w:p>
        </w:tc>
        <w:tc>
          <w:tcPr>
            <w:tcW w:w="1165" w:type="dxa"/>
            <w:tcBorders>
              <w:top w:val="nil"/>
              <w:left w:val="single" w:sz="4" w:space="0" w:color="auto"/>
              <w:bottom w:val="single" w:sz="4" w:space="0" w:color="auto"/>
              <w:right w:val="single" w:sz="4" w:space="0" w:color="auto"/>
            </w:tcBorders>
            <w:shd w:val="clear" w:color="auto" w:fill="BDD6EE" w:themeFill="accent1" w:themeFillTint="66"/>
            <w:vAlign w:val="bottom"/>
          </w:tcPr>
          <w:p w14:paraId="156E2DA1" w14:textId="77777777" w:rsidR="00FC7711" w:rsidRPr="001126F4" w:rsidRDefault="00FC7711" w:rsidP="00FC7711">
            <w:pPr>
              <w:rPr>
                <w:rFonts w:ascii="Times New Roman" w:hAnsi="Times New Roman" w:cs="Times New Roman"/>
                <w:color w:val="000000"/>
                <w:sz w:val="22"/>
                <w:szCs w:val="22"/>
              </w:rPr>
            </w:pPr>
            <w:r w:rsidRPr="001126F4">
              <w:rPr>
                <w:rFonts w:ascii="Times New Roman" w:hAnsi="Times New Roman" w:cs="Times New Roman"/>
                <w:color w:val="000000"/>
                <w:sz w:val="22"/>
                <w:szCs w:val="22"/>
              </w:rPr>
              <w:t> </w:t>
            </w:r>
          </w:p>
        </w:tc>
        <w:tc>
          <w:tcPr>
            <w:tcW w:w="1280" w:type="dxa"/>
            <w:tcBorders>
              <w:top w:val="nil"/>
              <w:left w:val="nil"/>
              <w:bottom w:val="single" w:sz="4" w:space="0" w:color="auto"/>
              <w:right w:val="single" w:sz="4" w:space="0" w:color="auto"/>
            </w:tcBorders>
            <w:shd w:val="clear" w:color="auto" w:fill="BDD6EE" w:themeFill="accent1" w:themeFillTint="66"/>
            <w:vAlign w:val="bottom"/>
          </w:tcPr>
          <w:p w14:paraId="3ED934FB" w14:textId="77777777" w:rsidR="00FC7711" w:rsidRPr="001126F4" w:rsidRDefault="00FC7711" w:rsidP="00FC7711">
            <w:pPr>
              <w:rPr>
                <w:rFonts w:ascii="Times New Roman" w:hAnsi="Times New Roman" w:cs="Times New Roman"/>
                <w:color w:val="000000"/>
                <w:sz w:val="22"/>
                <w:szCs w:val="22"/>
              </w:rPr>
            </w:pPr>
            <w:r w:rsidRPr="001126F4">
              <w:rPr>
                <w:rFonts w:ascii="Times New Roman" w:hAnsi="Times New Roman" w:cs="Times New Roman"/>
                <w:color w:val="000000"/>
                <w:sz w:val="22"/>
                <w:szCs w:val="22"/>
              </w:rPr>
              <w:t> </w:t>
            </w:r>
          </w:p>
        </w:tc>
        <w:tc>
          <w:tcPr>
            <w:tcW w:w="1473" w:type="dxa"/>
            <w:shd w:val="clear" w:color="auto" w:fill="BDD6EE" w:themeFill="accent1" w:themeFillTint="66"/>
            <w:noWrap/>
            <w:vAlign w:val="bottom"/>
          </w:tcPr>
          <w:p w14:paraId="2DD26391"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auto" w:fill="BDD6EE" w:themeFill="accent1" w:themeFillTint="66"/>
            <w:noWrap/>
            <w:vAlign w:val="bottom"/>
          </w:tcPr>
          <w:p w14:paraId="7B42781B"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6A9B04E6" w14:textId="77777777" w:rsidTr="00504D1E">
        <w:trPr>
          <w:trHeight w:val="682"/>
        </w:trPr>
        <w:tc>
          <w:tcPr>
            <w:tcW w:w="710" w:type="dxa"/>
            <w:shd w:val="clear" w:color="auto" w:fill="auto"/>
            <w:vAlign w:val="center"/>
          </w:tcPr>
          <w:p w14:paraId="585369E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bidi="en-US"/>
                <w14:ligatures w14:val="none"/>
              </w:rPr>
            </w:pPr>
            <w:r w:rsidRPr="001126F4">
              <w:rPr>
                <w:rFonts w:ascii="Times New Roman" w:eastAsia="Microsoft Sans Serif" w:hAnsi="Times New Roman" w:cs="Times New Roman"/>
                <w:kern w:val="0"/>
                <w:sz w:val="22"/>
                <w:szCs w:val="22"/>
                <w:lang w:bidi="en-US"/>
                <w14:ligatures w14:val="none"/>
              </w:rPr>
              <w:t>8.1</w:t>
            </w:r>
          </w:p>
        </w:tc>
        <w:tc>
          <w:tcPr>
            <w:tcW w:w="3120" w:type="dxa"/>
            <w:tcBorders>
              <w:top w:val="nil"/>
              <w:left w:val="single" w:sz="4" w:space="0" w:color="auto"/>
              <w:bottom w:val="single" w:sz="4" w:space="0" w:color="auto"/>
              <w:right w:val="single" w:sz="4" w:space="0" w:color="auto"/>
            </w:tcBorders>
            <w:shd w:val="clear" w:color="auto" w:fill="auto"/>
            <w:vAlign w:val="bottom"/>
          </w:tcPr>
          <w:p w14:paraId="1312D089" w14:textId="3E1793F5" w:rsidR="00FC7711" w:rsidRPr="001126F4" w:rsidRDefault="00FC7711" w:rsidP="001715B5">
            <w:pPr>
              <w:rPr>
                <w:rFonts w:ascii="Times New Roman" w:hAnsi="Times New Roman" w:cs="Times New Roman"/>
                <w:sz w:val="22"/>
                <w:szCs w:val="22"/>
                <w:lang w:val="mk-MK"/>
              </w:rPr>
            </w:pPr>
            <w:r w:rsidRPr="001126F4">
              <w:rPr>
                <w:rFonts w:ascii="Times New Roman" w:hAnsi="Times New Roman" w:cs="Times New Roman"/>
                <w:sz w:val="22"/>
                <w:szCs w:val="22"/>
              </w:rPr>
              <w:t xml:space="preserve">1.Набавка, </w:t>
            </w:r>
            <w:proofErr w:type="spellStart"/>
            <w:r w:rsidRPr="001126F4">
              <w:rPr>
                <w:rFonts w:ascii="Times New Roman" w:hAnsi="Times New Roman" w:cs="Times New Roman"/>
                <w:sz w:val="22"/>
                <w:szCs w:val="22"/>
              </w:rPr>
              <w:t>транспорт</w:t>
            </w:r>
            <w:proofErr w:type="spellEnd"/>
            <w:r w:rsidRPr="001126F4">
              <w:rPr>
                <w:rFonts w:ascii="Times New Roman" w:hAnsi="Times New Roman" w:cs="Times New Roman"/>
                <w:sz w:val="22"/>
                <w:szCs w:val="22"/>
              </w:rPr>
              <w:t xml:space="preserve"> и </w:t>
            </w:r>
            <w:proofErr w:type="spellStart"/>
            <w:r w:rsidRPr="001126F4">
              <w:rPr>
                <w:rFonts w:ascii="Times New Roman" w:hAnsi="Times New Roman" w:cs="Times New Roman"/>
                <w:sz w:val="22"/>
                <w:szCs w:val="22"/>
              </w:rPr>
              <w:t>монтажа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метална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пристапна</w:t>
            </w:r>
            <w:proofErr w:type="spellEnd"/>
            <w:r w:rsidRPr="001126F4">
              <w:rPr>
                <w:rFonts w:ascii="Times New Roman" w:hAnsi="Times New Roman" w:cs="Times New Roman"/>
                <w:sz w:val="22"/>
                <w:szCs w:val="22"/>
              </w:rPr>
              <w:t xml:space="preserve"> </w:t>
            </w:r>
            <w:proofErr w:type="spellStart"/>
            <w:proofErr w:type="gramStart"/>
            <w:r w:rsidRPr="001126F4">
              <w:rPr>
                <w:rFonts w:ascii="Times New Roman" w:hAnsi="Times New Roman" w:cs="Times New Roman"/>
                <w:sz w:val="22"/>
                <w:szCs w:val="22"/>
              </w:rPr>
              <w:t>рампа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со</w:t>
            </w:r>
            <w:proofErr w:type="spellEnd"/>
            <w:proofErr w:type="gram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наклон</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од</w:t>
            </w:r>
            <w:proofErr w:type="spellEnd"/>
            <w:r w:rsidRPr="001126F4">
              <w:rPr>
                <w:rFonts w:ascii="Times New Roman" w:hAnsi="Times New Roman" w:cs="Times New Roman"/>
                <w:sz w:val="22"/>
                <w:szCs w:val="22"/>
              </w:rPr>
              <w:t xml:space="preserve"> 5% и </w:t>
            </w:r>
            <w:proofErr w:type="spellStart"/>
            <w:r w:rsidRPr="001126F4">
              <w:rPr>
                <w:rFonts w:ascii="Times New Roman" w:hAnsi="Times New Roman" w:cs="Times New Roman"/>
                <w:sz w:val="22"/>
                <w:szCs w:val="22"/>
              </w:rPr>
              <w:t>шириина</w:t>
            </w:r>
            <w:proofErr w:type="spellEnd"/>
            <w:r w:rsidRPr="001126F4">
              <w:rPr>
                <w:rFonts w:ascii="Times New Roman" w:hAnsi="Times New Roman" w:cs="Times New Roman"/>
                <w:sz w:val="22"/>
                <w:szCs w:val="22"/>
              </w:rPr>
              <w:t xml:space="preserve"> </w:t>
            </w:r>
            <w:proofErr w:type="spellStart"/>
            <w:r w:rsidRPr="001126F4">
              <w:rPr>
                <w:rFonts w:ascii="Times New Roman" w:hAnsi="Times New Roman" w:cs="Times New Roman"/>
                <w:sz w:val="22"/>
                <w:szCs w:val="22"/>
              </w:rPr>
              <w:t>од</w:t>
            </w:r>
            <w:proofErr w:type="spellEnd"/>
            <w:r w:rsidRPr="001126F4">
              <w:rPr>
                <w:rFonts w:ascii="Times New Roman" w:hAnsi="Times New Roman" w:cs="Times New Roman"/>
                <w:sz w:val="22"/>
                <w:szCs w:val="22"/>
              </w:rPr>
              <w:t xml:space="preserve"> 160см</w:t>
            </w:r>
            <w:r w:rsidR="001715B5" w:rsidRPr="001126F4">
              <w:rPr>
                <w:rFonts w:ascii="Times New Roman" w:hAnsi="Times New Roman" w:cs="Times New Roman"/>
                <w:sz w:val="22"/>
                <w:szCs w:val="22"/>
                <w:lang w:val="mk-MK"/>
              </w:rPr>
              <w:t xml:space="preserve">, со метална под конструкција. Подот се треба да биде метален </w:t>
            </w:r>
            <w:proofErr w:type="spellStart"/>
            <w:r w:rsidR="001715B5" w:rsidRPr="001126F4">
              <w:rPr>
                <w:rFonts w:ascii="Times New Roman" w:hAnsi="Times New Roman" w:cs="Times New Roman"/>
                <w:sz w:val="22"/>
                <w:szCs w:val="22"/>
                <w:lang w:val="mk-MK"/>
              </w:rPr>
              <w:t>нелизгачки</w:t>
            </w:r>
            <w:proofErr w:type="spellEnd"/>
            <w:r w:rsidR="001715B5" w:rsidRPr="001126F4">
              <w:rPr>
                <w:rFonts w:ascii="Times New Roman" w:hAnsi="Times New Roman" w:cs="Times New Roman"/>
                <w:sz w:val="22"/>
                <w:szCs w:val="22"/>
                <w:lang w:val="mk-MK"/>
              </w:rPr>
              <w:t xml:space="preserve"> </w:t>
            </w:r>
            <w:proofErr w:type="spellStart"/>
            <w:r w:rsidR="001715B5" w:rsidRPr="001126F4">
              <w:rPr>
                <w:rFonts w:ascii="Times New Roman" w:hAnsi="Times New Roman" w:cs="Times New Roman"/>
                <w:sz w:val="22"/>
                <w:szCs w:val="22"/>
                <w:lang w:val="mk-MK"/>
              </w:rPr>
              <w:t>ребраст</w:t>
            </w:r>
            <w:proofErr w:type="spellEnd"/>
            <w:r w:rsidR="001715B5" w:rsidRPr="001126F4">
              <w:rPr>
                <w:rFonts w:ascii="Times New Roman" w:hAnsi="Times New Roman" w:cs="Times New Roman"/>
                <w:sz w:val="22"/>
                <w:szCs w:val="22"/>
                <w:lang w:val="mk-MK"/>
              </w:rPr>
              <w:t xml:space="preserve"> под. </w:t>
            </w:r>
            <w:proofErr w:type="spellStart"/>
            <w:r w:rsidR="001715B5" w:rsidRPr="001126F4">
              <w:rPr>
                <w:rFonts w:ascii="Times New Roman" w:hAnsi="Times New Roman" w:cs="Times New Roman"/>
                <w:sz w:val="22"/>
                <w:szCs w:val="22"/>
                <w:lang w:val="mk-MK"/>
              </w:rPr>
              <w:t>Висинатана</w:t>
            </w:r>
            <w:proofErr w:type="spellEnd"/>
            <w:r w:rsidR="001715B5" w:rsidRPr="001126F4">
              <w:rPr>
                <w:rFonts w:ascii="Times New Roman" w:hAnsi="Times New Roman" w:cs="Times New Roman"/>
                <w:sz w:val="22"/>
                <w:szCs w:val="22"/>
                <w:lang w:val="mk-MK"/>
              </w:rPr>
              <w:t xml:space="preserve"> оградата треба да 1.10м.</w:t>
            </w:r>
          </w:p>
        </w:tc>
        <w:tc>
          <w:tcPr>
            <w:tcW w:w="1165" w:type="dxa"/>
            <w:tcBorders>
              <w:top w:val="nil"/>
              <w:left w:val="single" w:sz="4" w:space="0" w:color="auto"/>
              <w:bottom w:val="single" w:sz="4" w:space="0" w:color="auto"/>
              <w:right w:val="single" w:sz="4" w:space="0" w:color="auto"/>
            </w:tcBorders>
            <w:shd w:val="clear" w:color="auto" w:fill="auto"/>
          </w:tcPr>
          <w:p w14:paraId="53D6D6C9" w14:textId="77777777"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m2</w:t>
            </w:r>
          </w:p>
        </w:tc>
        <w:tc>
          <w:tcPr>
            <w:tcW w:w="1280" w:type="dxa"/>
            <w:tcBorders>
              <w:top w:val="nil"/>
              <w:left w:val="nil"/>
              <w:bottom w:val="single" w:sz="4" w:space="0" w:color="auto"/>
              <w:right w:val="single" w:sz="4" w:space="0" w:color="auto"/>
            </w:tcBorders>
            <w:shd w:val="clear" w:color="auto" w:fill="auto"/>
          </w:tcPr>
          <w:p w14:paraId="73FAADA4" w14:textId="77777777" w:rsidR="00FC7711" w:rsidRPr="001126F4" w:rsidRDefault="00FC7711" w:rsidP="00FC7711">
            <w:pPr>
              <w:rPr>
                <w:rFonts w:ascii="Times New Roman" w:hAnsi="Times New Roman" w:cs="Times New Roman"/>
                <w:sz w:val="22"/>
                <w:szCs w:val="22"/>
              </w:rPr>
            </w:pPr>
            <w:r w:rsidRPr="001126F4">
              <w:rPr>
                <w:rFonts w:ascii="Times New Roman" w:hAnsi="Times New Roman" w:cs="Times New Roman"/>
                <w:sz w:val="22"/>
                <w:szCs w:val="22"/>
              </w:rPr>
              <w:t>27.75</w:t>
            </w:r>
          </w:p>
        </w:tc>
        <w:tc>
          <w:tcPr>
            <w:tcW w:w="1473" w:type="dxa"/>
            <w:shd w:val="clear" w:color="auto" w:fill="auto"/>
            <w:noWrap/>
            <w:vAlign w:val="bottom"/>
          </w:tcPr>
          <w:p w14:paraId="72E4577F"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c>
          <w:tcPr>
            <w:tcW w:w="1612" w:type="dxa"/>
            <w:shd w:val="clear" w:color="000000" w:fill="FFFFFF"/>
            <w:noWrap/>
            <w:vAlign w:val="bottom"/>
          </w:tcPr>
          <w:p w14:paraId="3CFDAB22"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r w:rsidR="00FC7711" w:rsidRPr="001126F4" w14:paraId="7C7DB69B" w14:textId="77777777" w:rsidTr="00D020B2">
        <w:trPr>
          <w:trHeight w:val="345"/>
        </w:trPr>
        <w:tc>
          <w:tcPr>
            <w:tcW w:w="710" w:type="dxa"/>
            <w:shd w:val="clear" w:color="auto" w:fill="BDD6EE" w:themeFill="accent1" w:themeFillTint="66"/>
            <w:hideMark/>
          </w:tcPr>
          <w:p w14:paraId="219CB508"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c>
          <w:tcPr>
            <w:tcW w:w="3120" w:type="dxa"/>
            <w:shd w:val="clear" w:color="auto" w:fill="BDD6EE" w:themeFill="accent1" w:themeFillTint="66"/>
            <w:hideMark/>
          </w:tcPr>
          <w:p w14:paraId="13D9B519"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Вкупно со ДДВ</w:t>
            </w:r>
          </w:p>
        </w:tc>
        <w:tc>
          <w:tcPr>
            <w:tcW w:w="1165" w:type="dxa"/>
            <w:shd w:val="clear" w:color="auto" w:fill="BDD6EE" w:themeFill="accent1" w:themeFillTint="66"/>
            <w:hideMark/>
          </w:tcPr>
          <w:p w14:paraId="2205349C"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c>
          <w:tcPr>
            <w:tcW w:w="1280" w:type="dxa"/>
            <w:shd w:val="clear" w:color="auto" w:fill="BDD6EE" w:themeFill="accent1" w:themeFillTint="66"/>
            <w:hideMark/>
          </w:tcPr>
          <w:p w14:paraId="3CC004D0"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c>
          <w:tcPr>
            <w:tcW w:w="1473" w:type="dxa"/>
            <w:shd w:val="clear" w:color="auto" w:fill="BDD6EE" w:themeFill="accent1" w:themeFillTint="66"/>
            <w:hideMark/>
          </w:tcPr>
          <w:p w14:paraId="2D85659F"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r w:rsidRPr="001126F4">
              <w:rPr>
                <w:rFonts w:ascii="Times New Roman" w:eastAsia="Microsoft Sans Serif" w:hAnsi="Times New Roman" w:cs="Times New Roman"/>
                <w:kern w:val="0"/>
                <w:sz w:val="22"/>
                <w:szCs w:val="22"/>
                <w:lang w:val="mk" w:bidi="en-US"/>
                <w14:ligatures w14:val="none"/>
              </w:rPr>
              <w:t> </w:t>
            </w:r>
          </w:p>
        </w:tc>
        <w:tc>
          <w:tcPr>
            <w:tcW w:w="1612" w:type="dxa"/>
            <w:shd w:val="clear" w:color="auto" w:fill="BDD6EE" w:themeFill="accent1" w:themeFillTint="66"/>
          </w:tcPr>
          <w:p w14:paraId="7198583B" w14:textId="77777777" w:rsidR="00FC7711" w:rsidRPr="001126F4" w:rsidRDefault="00FC7711" w:rsidP="00FC7711">
            <w:pPr>
              <w:spacing w:before="120" w:after="120" w:line="240" w:lineRule="auto"/>
              <w:ind w:left="90" w:right="-25"/>
              <w:jc w:val="both"/>
              <w:rPr>
                <w:rFonts w:ascii="Times New Roman" w:eastAsia="Microsoft Sans Serif" w:hAnsi="Times New Roman" w:cs="Times New Roman"/>
                <w:kern w:val="0"/>
                <w:sz w:val="22"/>
                <w:szCs w:val="22"/>
                <w:lang w:val="mk" w:bidi="en-US"/>
                <w14:ligatures w14:val="none"/>
              </w:rPr>
            </w:pPr>
          </w:p>
        </w:tc>
      </w:tr>
    </w:tbl>
    <w:p w14:paraId="2D2A6788" w14:textId="77777777" w:rsidR="0043467D" w:rsidRPr="001126F4" w:rsidRDefault="0043467D" w:rsidP="0043467D">
      <w:pPr>
        <w:tabs>
          <w:tab w:val="left" w:pos="11596"/>
        </w:tabs>
        <w:rPr>
          <w:rFonts w:ascii="Times New Roman" w:eastAsia="Calibri" w:hAnsi="Times New Roman" w:cs="Times New Roman"/>
          <w:sz w:val="22"/>
          <w:szCs w:val="22"/>
          <w:lang w:val="mk-MK"/>
        </w:rPr>
      </w:pPr>
    </w:p>
    <w:p w14:paraId="4ED297B5" w14:textId="77777777" w:rsidR="0043467D" w:rsidRPr="001126F4" w:rsidRDefault="0043467D" w:rsidP="0043467D">
      <w:pPr>
        <w:spacing w:before="120" w:after="120"/>
        <w:jc w:val="both"/>
        <w:rPr>
          <w:rFonts w:ascii="Times New Roman" w:hAnsi="Times New Roman" w:cs="Times New Roman"/>
          <w:color w:val="000000"/>
          <w:sz w:val="22"/>
          <w:szCs w:val="22"/>
        </w:rPr>
      </w:pPr>
      <w:r w:rsidRPr="001126F4">
        <w:rPr>
          <w:rFonts w:ascii="Times New Roman" w:eastAsia="Times New Roman" w:hAnsi="Times New Roman" w:cs="Times New Roman"/>
          <w:b/>
          <w:color w:val="000000"/>
          <w:sz w:val="22"/>
          <w:szCs w:val="22"/>
          <w:lang w:bidi="en-US"/>
        </w:rPr>
        <w:t>"</w:t>
      </w:r>
      <w:proofErr w:type="spellStart"/>
      <w:r w:rsidRPr="001126F4">
        <w:rPr>
          <w:rFonts w:ascii="Times New Roman" w:eastAsia="Times New Roman" w:hAnsi="Times New Roman" w:cs="Times New Roman"/>
          <w:b/>
          <w:color w:val="000000"/>
          <w:sz w:val="22"/>
          <w:szCs w:val="22"/>
          <w:lang w:bidi="en-US"/>
        </w:rPr>
        <w:t>Напомена</w:t>
      </w:r>
      <w:proofErr w:type="spellEnd"/>
      <w:r w:rsidRPr="001126F4">
        <w:rPr>
          <w:rFonts w:ascii="Times New Roman" w:eastAsia="Times New Roman" w:hAnsi="Times New Roman" w:cs="Times New Roman"/>
          <w:b/>
          <w:color w:val="000000"/>
          <w:sz w:val="22"/>
          <w:szCs w:val="22"/>
          <w:lang w:bidi="en-US"/>
        </w:rPr>
        <w:t xml:space="preserve">: </w:t>
      </w:r>
      <w:proofErr w:type="spellStart"/>
      <w:r w:rsidRPr="001126F4">
        <w:rPr>
          <w:rFonts w:ascii="Times New Roman" w:eastAsia="Times New Roman" w:hAnsi="Times New Roman" w:cs="Times New Roman"/>
          <w:b/>
          <w:color w:val="000000"/>
          <w:sz w:val="22"/>
          <w:szCs w:val="22"/>
          <w:lang w:bidi="en-US"/>
        </w:rPr>
        <w:t>Генерални</w:t>
      </w:r>
      <w:proofErr w:type="spellEnd"/>
      <w:r w:rsidRPr="001126F4">
        <w:rPr>
          <w:rFonts w:ascii="Times New Roman" w:eastAsia="Times New Roman" w:hAnsi="Times New Roman" w:cs="Times New Roman"/>
          <w:b/>
          <w:color w:val="000000"/>
          <w:sz w:val="22"/>
          <w:szCs w:val="22"/>
          <w:lang w:bidi="en-US"/>
        </w:rPr>
        <w:t xml:space="preserve"> </w:t>
      </w:r>
      <w:proofErr w:type="spellStart"/>
      <w:r w:rsidRPr="001126F4">
        <w:rPr>
          <w:rFonts w:ascii="Times New Roman" w:eastAsia="Times New Roman" w:hAnsi="Times New Roman" w:cs="Times New Roman"/>
          <w:b/>
          <w:color w:val="000000"/>
          <w:sz w:val="22"/>
          <w:szCs w:val="22"/>
          <w:lang w:bidi="en-US"/>
        </w:rPr>
        <w:t>забелешки</w:t>
      </w:r>
      <w:proofErr w:type="spellEnd"/>
    </w:p>
    <w:p w14:paraId="0012E9A7" w14:textId="77777777" w:rsidR="0043467D" w:rsidRPr="001126F4" w:rsidRDefault="0043467D" w:rsidP="0043467D">
      <w:pPr>
        <w:spacing w:before="120" w:after="120"/>
        <w:jc w:val="both"/>
        <w:rPr>
          <w:rFonts w:ascii="Times New Roman" w:hAnsi="Times New Roman" w:cs="Times New Roman"/>
          <w:color w:val="000000"/>
          <w:sz w:val="22"/>
          <w:szCs w:val="22"/>
        </w:rPr>
      </w:pPr>
      <w:proofErr w:type="spellStart"/>
      <w:r w:rsidRPr="001126F4">
        <w:rPr>
          <w:rFonts w:ascii="Times New Roman" w:eastAsia="Times New Roman" w:hAnsi="Times New Roman" w:cs="Times New Roman"/>
          <w:color w:val="000000"/>
          <w:sz w:val="22"/>
          <w:szCs w:val="22"/>
          <w:lang w:bidi="en-US"/>
        </w:rPr>
        <w:t>Сите</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материјали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бои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дезени</w:t>
      </w:r>
      <w:proofErr w:type="spellEnd"/>
      <w:r w:rsidRPr="001126F4">
        <w:rPr>
          <w:rFonts w:ascii="Times New Roman" w:eastAsia="Times New Roman" w:hAnsi="Times New Roman" w:cs="Times New Roman"/>
          <w:color w:val="000000"/>
          <w:sz w:val="22"/>
          <w:szCs w:val="22"/>
          <w:lang w:bidi="en-US"/>
        </w:rPr>
        <w:t xml:space="preserve"> и </w:t>
      </w:r>
      <w:proofErr w:type="spellStart"/>
      <w:r w:rsidRPr="001126F4">
        <w:rPr>
          <w:rFonts w:ascii="Times New Roman" w:eastAsia="Times New Roman" w:hAnsi="Times New Roman" w:cs="Times New Roman"/>
          <w:color w:val="000000"/>
          <w:sz w:val="22"/>
          <w:szCs w:val="22"/>
          <w:lang w:bidi="en-US"/>
        </w:rPr>
        <w:t>модели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да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се</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потврдат</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од</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страна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на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Купувачот</w:t>
      </w:r>
      <w:proofErr w:type="spellEnd"/>
      <w:r w:rsidRPr="001126F4">
        <w:rPr>
          <w:rFonts w:ascii="Times New Roman" w:eastAsia="Times New Roman" w:hAnsi="Times New Roman" w:cs="Times New Roman"/>
          <w:color w:val="000000"/>
          <w:sz w:val="22"/>
          <w:szCs w:val="22"/>
          <w:lang w:bidi="en-US"/>
        </w:rPr>
        <w:t>.</w:t>
      </w:r>
    </w:p>
    <w:p w14:paraId="1518D230" w14:textId="756AD092" w:rsidR="0043467D" w:rsidRPr="001126F4" w:rsidRDefault="0043467D" w:rsidP="00955A8D">
      <w:pPr>
        <w:spacing w:before="120" w:after="120"/>
        <w:jc w:val="both"/>
        <w:rPr>
          <w:rFonts w:ascii="Times New Roman" w:eastAsia="Times New Roman" w:hAnsi="Times New Roman" w:cs="Times New Roman"/>
          <w:color w:val="000000"/>
          <w:sz w:val="22"/>
          <w:szCs w:val="22"/>
          <w:lang w:bidi="en-US"/>
        </w:rPr>
      </w:pPr>
      <w:proofErr w:type="spellStart"/>
      <w:r w:rsidRPr="001126F4">
        <w:rPr>
          <w:rFonts w:ascii="Times New Roman" w:eastAsia="Times New Roman" w:hAnsi="Times New Roman" w:cs="Times New Roman"/>
          <w:color w:val="000000"/>
          <w:sz w:val="22"/>
          <w:szCs w:val="22"/>
          <w:lang w:bidi="en-US"/>
        </w:rPr>
        <w:t>За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сите</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наведени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спецификации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на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материјалите</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важи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или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еквивалентно</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на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но</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притоа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понудувачот</w:t>
      </w:r>
      <w:proofErr w:type="spellEnd"/>
      <w:r w:rsidRPr="001126F4">
        <w:rPr>
          <w:rFonts w:ascii="Times New Roman" w:eastAsia="Times New Roman" w:hAnsi="Times New Roman" w:cs="Times New Roman"/>
          <w:color w:val="000000"/>
          <w:sz w:val="22"/>
          <w:szCs w:val="22"/>
          <w:lang w:bidi="en-US"/>
        </w:rPr>
        <w:t>/</w:t>
      </w:r>
      <w:proofErr w:type="spellStart"/>
      <w:r w:rsidRPr="001126F4">
        <w:rPr>
          <w:rFonts w:ascii="Times New Roman" w:eastAsia="Times New Roman" w:hAnsi="Times New Roman" w:cs="Times New Roman"/>
          <w:color w:val="000000"/>
          <w:sz w:val="22"/>
          <w:szCs w:val="22"/>
          <w:lang w:bidi="en-US"/>
        </w:rPr>
        <w:t>изведувачот</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треба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со</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примери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да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докаже</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дека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материјалот</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кој</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го</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нуди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како</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еквивалентен</w:t>
      </w:r>
      <w:proofErr w:type="spellEnd"/>
      <w:r w:rsidRPr="001126F4">
        <w:rPr>
          <w:rFonts w:ascii="Times New Roman" w:eastAsia="Times New Roman" w:hAnsi="Times New Roman" w:cs="Times New Roman"/>
          <w:color w:val="000000"/>
          <w:sz w:val="22"/>
          <w:szCs w:val="22"/>
          <w:lang w:bidi="en-US"/>
        </w:rPr>
        <w:t xml:space="preserve"> </w:t>
      </w:r>
      <w:proofErr w:type="spellStart"/>
      <w:proofErr w:type="gramStart"/>
      <w:r w:rsidRPr="001126F4">
        <w:rPr>
          <w:rFonts w:ascii="Times New Roman" w:eastAsia="Times New Roman" w:hAnsi="Times New Roman" w:cs="Times New Roman"/>
          <w:color w:val="000000"/>
          <w:sz w:val="22"/>
          <w:szCs w:val="22"/>
          <w:lang w:bidi="en-US"/>
        </w:rPr>
        <w:t>на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за</w:t>
      </w:r>
      <w:proofErr w:type="spellEnd"/>
      <w:proofErr w:type="gram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замена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има</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исти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или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подобри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карактеристики</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од</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наведениот</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во</w:t>
      </w:r>
      <w:proofErr w:type="spellEnd"/>
      <w:r w:rsidRPr="001126F4">
        <w:rPr>
          <w:rFonts w:ascii="Times New Roman" w:eastAsia="Times New Roman" w:hAnsi="Times New Roman" w:cs="Times New Roman"/>
          <w:color w:val="000000"/>
          <w:sz w:val="22"/>
          <w:szCs w:val="22"/>
          <w:lang w:bidi="en-US"/>
        </w:rPr>
        <w:t xml:space="preserve"> </w:t>
      </w:r>
      <w:proofErr w:type="spellStart"/>
      <w:r w:rsidRPr="001126F4">
        <w:rPr>
          <w:rFonts w:ascii="Times New Roman" w:eastAsia="Times New Roman" w:hAnsi="Times New Roman" w:cs="Times New Roman"/>
          <w:color w:val="000000"/>
          <w:sz w:val="22"/>
          <w:szCs w:val="22"/>
          <w:lang w:bidi="en-US"/>
        </w:rPr>
        <w:t>предмерот</w:t>
      </w:r>
      <w:proofErr w:type="spellEnd"/>
      <w:r w:rsidRPr="001126F4">
        <w:rPr>
          <w:rFonts w:ascii="Times New Roman" w:eastAsia="Times New Roman" w:hAnsi="Times New Roman" w:cs="Times New Roman"/>
          <w:color w:val="000000"/>
          <w:sz w:val="22"/>
          <w:szCs w:val="22"/>
          <w:lang w:bidi="en-US"/>
        </w:rPr>
        <w:t>.</w:t>
      </w:r>
    </w:p>
    <w:p w14:paraId="0ED81178" w14:textId="1E9D210A" w:rsidR="002F1FE0" w:rsidRPr="001126F4" w:rsidRDefault="002F1FE0" w:rsidP="00955A8D">
      <w:pPr>
        <w:spacing w:before="120" w:after="120"/>
        <w:jc w:val="both"/>
        <w:rPr>
          <w:rFonts w:ascii="Times New Roman" w:hAnsi="Times New Roman" w:cs="Times New Roman"/>
          <w:color w:val="000000"/>
          <w:sz w:val="22"/>
          <w:szCs w:val="22"/>
          <w:lang w:val="mk-MK"/>
        </w:rPr>
      </w:pPr>
    </w:p>
    <w:p w14:paraId="7359F5E2" w14:textId="2ACD6FF9" w:rsidR="00644CFB" w:rsidRPr="001126F4" w:rsidRDefault="00644CFB" w:rsidP="00955A8D">
      <w:pPr>
        <w:spacing w:before="120" w:after="120"/>
        <w:jc w:val="both"/>
        <w:rPr>
          <w:rFonts w:ascii="Times New Roman" w:hAnsi="Times New Roman" w:cs="Times New Roman"/>
          <w:color w:val="000000"/>
          <w:sz w:val="22"/>
          <w:szCs w:val="22"/>
          <w:lang w:val="mk-MK"/>
        </w:rPr>
      </w:pPr>
    </w:p>
    <w:p w14:paraId="264D6745" w14:textId="027F844F" w:rsidR="00711B33" w:rsidRPr="001126F4" w:rsidRDefault="00711B33" w:rsidP="00955A8D">
      <w:pPr>
        <w:spacing w:before="120" w:after="120"/>
        <w:jc w:val="both"/>
        <w:rPr>
          <w:rFonts w:ascii="Times New Roman" w:hAnsi="Times New Roman" w:cs="Times New Roman"/>
          <w:color w:val="000000"/>
          <w:sz w:val="22"/>
          <w:szCs w:val="22"/>
          <w:lang w:val="mk-MK"/>
        </w:rPr>
      </w:pPr>
    </w:p>
    <w:p w14:paraId="71036DB0" w14:textId="2B93F27A" w:rsidR="00711B33" w:rsidRPr="001126F4" w:rsidRDefault="00711B33" w:rsidP="00955A8D">
      <w:pPr>
        <w:spacing w:before="120" w:after="120"/>
        <w:jc w:val="both"/>
        <w:rPr>
          <w:rFonts w:ascii="Times New Roman" w:hAnsi="Times New Roman" w:cs="Times New Roman"/>
          <w:color w:val="000000"/>
          <w:sz w:val="22"/>
          <w:szCs w:val="22"/>
          <w:lang w:val="mk-MK"/>
        </w:rPr>
      </w:pPr>
    </w:p>
    <w:p w14:paraId="65C9EE56" w14:textId="0EC9460B" w:rsidR="00711B33" w:rsidRPr="001126F4" w:rsidRDefault="00711B33" w:rsidP="00955A8D">
      <w:pPr>
        <w:spacing w:before="120" w:after="120"/>
        <w:jc w:val="both"/>
        <w:rPr>
          <w:rFonts w:ascii="Times New Roman" w:hAnsi="Times New Roman" w:cs="Times New Roman"/>
          <w:color w:val="000000"/>
          <w:sz w:val="22"/>
          <w:szCs w:val="22"/>
          <w:lang w:val="mk-MK"/>
        </w:rPr>
      </w:pPr>
    </w:p>
    <w:p w14:paraId="0A11F080" w14:textId="77777777" w:rsidR="00BE4F96" w:rsidRPr="001126F4" w:rsidRDefault="00BE4F96" w:rsidP="00955A8D">
      <w:pPr>
        <w:spacing w:before="120" w:after="120"/>
        <w:jc w:val="both"/>
        <w:rPr>
          <w:rFonts w:ascii="Times New Roman" w:hAnsi="Times New Roman" w:cs="Times New Roman"/>
          <w:color w:val="000000"/>
          <w:sz w:val="22"/>
          <w:szCs w:val="22"/>
          <w:lang w:val="mk-MK"/>
        </w:rPr>
      </w:pPr>
    </w:p>
    <w:p w14:paraId="343CC030" w14:textId="77777777" w:rsidR="00644CFB" w:rsidRPr="001126F4" w:rsidRDefault="00644CFB" w:rsidP="00955A8D">
      <w:pPr>
        <w:spacing w:before="120" w:after="120"/>
        <w:jc w:val="both"/>
        <w:rPr>
          <w:rFonts w:ascii="Times New Roman" w:hAnsi="Times New Roman" w:cs="Times New Roman"/>
          <w:color w:val="000000"/>
          <w:sz w:val="22"/>
          <w:szCs w:val="22"/>
          <w:lang w:val="mk-MK"/>
        </w:rPr>
      </w:pPr>
    </w:p>
    <w:p w14:paraId="744445B0" w14:textId="3BF65D6C" w:rsidR="0043467D" w:rsidRPr="001126F4" w:rsidRDefault="0043467D" w:rsidP="0043467D">
      <w:pPr>
        <w:pBdr>
          <w:top w:val="single" w:sz="4" w:space="1" w:color="auto"/>
          <w:left w:val="single" w:sz="4" w:space="4" w:color="auto"/>
          <w:bottom w:val="single" w:sz="4" w:space="1" w:color="auto"/>
          <w:right w:val="single" w:sz="4" w:space="4" w:color="auto"/>
        </w:pBdr>
        <w:spacing w:after="0"/>
        <w:ind w:right="-25"/>
        <w:rPr>
          <w:rFonts w:ascii="Times New Roman" w:eastAsia="Microsoft Sans Serif" w:hAnsi="Times New Roman" w:cs="Times New Roman"/>
          <w:b/>
          <w:sz w:val="22"/>
          <w:szCs w:val="22"/>
          <w:lang w:val="mk"/>
        </w:rPr>
      </w:pPr>
      <w:r w:rsidRPr="001126F4">
        <w:rPr>
          <w:rFonts w:ascii="Times New Roman" w:eastAsia="Microsoft Sans Serif" w:hAnsi="Times New Roman" w:cs="Times New Roman"/>
          <w:b/>
          <w:sz w:val="22"/>
          <w:szCs w:val="22"/>
          <w:lang w:val="mk"/>
        </w:rPr>
        <w:lastRenderedPageBreak/>
        <w:t>В.3.</w:t>
      </w:r>
      <w:r w:rsidRPr="001126F4">
        <w:rPr>
          <w:rFonts w:ascii="Times New Roman" w:eastAsia="Microsoft Sans Serif" w:hAnsi="Times New Roman" w:cs="Times New Roman"/>
          <w:b/>
          <w:sz w:val="22"/>
          <w:szCs w:val="22"/>
          <w:lang w:val="mk-MK"/>
        </w:rPr>
        <w:t xml:space="preserve">Образец </w:t>
      </w:r>
      <w:r w:rsidRPr="001126F4">
        <w:rPr>
          <w:rFonts w:ascii="Times New Roman" w:eastAsia="Microsoft Sans Serif" w:hAnsi="Times New Roman" w:cs="Times New Roman"/>
          <w:b/>
          <w:sz w:val="22"/>
          <w:szCs w:val="22"/>
          <w:lang w:val="mk"/>
        </w:rPr>
        <w:t>на договор</w:t>
      </w:r>
    </w:p>
    <w:p w14:paraId="7A32715D" w14:textId="77777777" w:rsidR="0043467D" w:rsidRPr="001126F4" w:rsidRDefault="0043467D" w:rsidP="0043467D">
      <w:pPr>
        <w:spacing w:after="0"/>
        <w:ind w:right="-25"/>
        <w:rPr>
          <w:rFonts w:ascii="Times New Roman" w:eastAsia="Microsoft Sans Serif" w:hAnsi="Times New Roman" w:cs="Times New Roman"/>
          <w:b/>
          <w:sz w:val="22"/>
          <w:szCs w:val="22"/>
          <w:lang w:val="mk"/>
        </w:rPr>
      </w:pPr>
    </w:p>
    <w:p w14:paraId="7C33E382" w14:textId="77777777" w:rsidR="0043467D" w:rsidRPr="001126F4" w:rsidRDefault="0043467D" w:rsidP="0043467D">
      <w:pPr>
        <w:spacing w:after="0"/>
        <w:ind w:right="-25"/>
        <w:rPr>
          <w:rFonts w:ascii="Times New Roman" w:eastAsia="Microsoft Sans Serif" w:hAnsi="Times New Roman" w:cs="Times New Roman"/>
          <w:b/>
          <w:sz w:val="22"/>
          <w:szCs w:val="22"/>
          <w:lang w:val="mk"/>
        </w:rPr>
      </w:pPr>
    </w:p>
    <w:p w14:paraId="6DABF3A0" w14:textId="4E2A4B33" w:rsidR="0043467D" w:rsidRPr="001126F4" w:rsidRDefault="0043467D" w:rsidP="004B5E74">
      <w:pPr>
        <w:spacing w:after="0"/>
        <w:ind w:right="-25"/>
        <w:jc w:val="center"/>
        <w:rPr>
          <w:rFonts w:ascii="Times New Roman" w:eastAsia="Microsoft Sans Serif" w:hAnsi="Times New Roman" w:cs="Times New Roman"/>
          <w:b/>
          <w:sz w:val="22"/>
          <w:szCs w:val="22"/>
          <w:lang w:val="mk"/>
        </w:rPr>
      </w:pPr>
      <w:r w:rsidRPr="001126F4">
        <w:rPr>
          <w:rFonts w:ascii="Times New Roman" w:eastAsia="Microsoft Sans Serif" w:hAnsi="Times New Roman" w:cs="Times New Roman"/>
          <w:b/>
          <w:sz w:val="22"/>
          <w:szCs w:val="22"/>
          <w:lang w:val="mk"/>
        </w:rPr>
        <w:t xml:space="preserve">Договор за </w:t>
      </w:r>
      <w:proofErr w:type="spellStart"/>
      <w:r w:rsidR="004B5E74" w:rsidRPr="001126F4">
        <w:rPr>
          <w:rFonts w:ascii="Times New Roman" w:eastAsia="Microsoft Sans Serif" w:hAnsi="Times New Roman" w:cs="Times New Roman"/>
          <w:b/>
          <w:kern w:val="0"/>
          <w:sz w:val="22"/>
          <w:szCs w:val="22"/>
          <w:lang w:val="mk-MK" w:bidi="en-US"/>
          <w14:ligatures w14:val="none"/>
        </w:rPr>
        <w:t>за</w:t>
      </w:r>
      <w:proofErr w:type="spellEnd"/>
      <w:r w:rsidR="004B5E74" w:rsidRPr="001126F4">
        <w:rPr>
          <w:rFonts w:ascii="Times New Roman" w:eastAsia="Microsoft Sans Serif" w:hAnsi="Times New Roman" w:cs="Times New Roman"/>
          <w:b/>
          <w:kern w:val="0"/>
          <w:sz w:val="22"/>
          <w:szCs w:val="22"/>
          <w:lang w:val="mk-MK" w:bidi="en-US"/>
          <w14:ligatures w14:val="none"/>
        </w:rPr>
        <w:t xml:space="preserve"> набавка на градежни работи</w:t>
      </w:r>
    </w:p>
    <w:p w14:paraId="78AE35A3" w14:textId="77777777" w:rsidR="0043467D" w:rsidRPr="001126F4" w:rsidRDefault="0043467D" w:rsidP="0043467D">
      <w:pPr>
        <w:spacing w:after="0"/>
        <w:ind w:right="-25"/>
        <w:jc w:val="center"/>
        <w:rPr>
          <w:rFonts w:ascii="Times New Roman" w:eastAsia="Microsoft Sans Serif" w:hAnsi="Times New Roman" w:cs="Times New Roman"/>
          <w:sz w:val="22"/>
          <w:szCs w:val="22"/>
          <w:lang w:val="mk"/>
        </w:rPr>
      </w:pPr>
    </w:p>
    <w:p w14:paraId="4E4C9970" w14:textId="407F0EE0" w:rsidR="0043467D" w:rsidRPr="001126F4" w:rsidRDefault="0043467D" w:rsidP="0043467D">
      <w:pPr>
        <w:spacing w:after="0"/>
        <w:ind w:right="-25"/>
        <w:jc w:val="center"/>
        <w:rPr>
          <w:rFonts w:ascii="Times New Roman" w:eastAsia="Microsoft Sans Serif" w:hAnsi="Times New Roman" w:cs="Times New Roman"/>
          <w:b/>
          <w:sz w:val="22"/>
          <w:szCs w:val="22"/>
          <w:lang w:val="mk"/>
        </w:rPr>
      </w:pPr>
      <w:r w:rsidRPr="001126F4">
        <w:rPr>
          <w:rFonts w:ascii="Times New Roman" w:eastAsia="Microsoft Sans Serif" w:hAnsi="Times New Roman" w:cs="Times New Roman"/>
          <w:b/>
          <w:sz w:val="22"/>
          <w:szCs w:val="22"/>
          <w:lang w:val="mk"/>
        </w:rPr>
        <w:t xml:space="preserve">Договор бр. </w:t>
      </w:r>
      <w:r w:rsidR="00711B33" w:rsidRPr="001126F4">
        <w:rPr>
          <w:rFonts w:ascii="Times New Roman" w:eastAsia="Microsoft Sans Serif" w:hAnsi="Times New Roman" w:cs="Times New Roman"/>
          <w:b/>
          <w:sz w:val="22"/>
          <w:szCs w:val="22"/>
          <w:lang w:val="mk"/>
        </w:rPr>
        <w:t>03-65/1</w:t>
      </w:r>
    </w:p>
    <w:p w14:paraId="6BA734D4" w14:textId="77777777" w:rsidR="0043467D" w:rsidRPr="001126F4" w:rsidRDefault="0043467D" w:rsidP="0043467D">
      <w:pPr>
        <w:ind w:right="-25"/>
        <w:jc w:val="center"/>
        <w:rPr>
          <w:rFonts w:ascii="Times New Roman" w:eastAsia="Microsoft Sans Serif" w:hAnsi="Times New Roman" w:cs="Times New Roman"/>
          <w:b/>
          <w:sz w:val="22"/>
          <w:szCs w:val="22"/>
          <w:lang w:val="mk"/>
        </w:rPr>
      </w:pPr>
    </w:p>
    <w:p w14:paraId="08A28C60" w14:textId="77777777" w:rsidR="0043467D" w:rsidRPr="001126F4" w:rsidRDefault="0043467D" w:rsidP="0043467D">
      <w:pPr>
        <w:widowControl w:val="0"/>
        <w:autoSpaceDE w:val="0"/>
        <w:autoSpaceDN w:val="0"/>
        <w:ind w:right="-25"/>
        <w:rPr>
          <w:rFonts w:ascii="Times New Roman" w:eastAsia="MS Gothic" w:hAnsi="Times New Roman" w:cs="Times New Roman"/>
          <w:sz w:val="22"/>
          <w:szCs w:val="22"/>
          <w:lang w:val="mk"/>
        </w:rPr>
      </w:pPr>
      <w:r w:rsidRPr="001126F4">
        <w:rPr>
          <w:rFonts w:ascii="Times New Roman" w:eastAsia="MS Gothic" w:hAnsi="Times New Roman" w:cs="Times New Roman"/>
          <w:sz w:val="22"/>
          <w:szCs w:val="22"/>
          <w:lang w:val="mk"/>
        </w:rPr>
        <w:t>ОВОЈ ДОГОВОР број ______________ склучен на _________,_____, помеѓу (</w:t>
      </w:r>
      <w:r w:rsidRPr="001126F4">
        <w:rPr>
          <w:rFonts w:ascii="Times New Roman" w:eastAsia="MS Gothic" w:hAnsi="Times New Roman" w:cs="Times New Roman"/>
          <w:i/>
          <w:sz w:val="22"/>
          <w:szCs w:val="22"/>
          <w:lang w:val="mk"/>
        </w:rPr>
        <w:t xml:space="preserve">име на давателот на услугата </w:t>
      </w:r>
      <w:r w:rsidRPr="001126F4">
        <w:rPr>
          <w:rFonts w:ascii="Times New Roman" w:eastAsia="MS Gothic" w:hAnsi="Times New Roman" w:cs="Times New Roman"/>
          <w:sz w:val="22"/>
          <w:szCs w:val="22"/>
          <w:lang w:val="mk"/>
        </w:rPr>
        <w:t xml:space="preserve">) (во натамошниот текст „Работодавач“) од </w:t>
      </w:r>
      <w:r w:rsidRPr="001126F4">
        <w:rPr>
          <w:rFonts w:ascii="Times New Roman" w:eastAsia="MS Gothic" w:hAnsi="Times New Roman" w:cs="Times New Roman"/>
          <w:sz w:val="22"/>
          <w:szCs w:val="22"/>
          <w:lang w:val="mk-MK"/>
        </w:rPr>
        <w:t>една страна</w:t>
      </w:r>
      <w:r w:rsidRPr="001126F4">
        <w:rPr>
          <w:rFonts w:ascii="Times New Roman" w:eastAsia="MS Gothic" w:hAnsi="Times New Roman" w:cs="Times New Roman"/>
          <w:sz w:val="22"/>
          <w:szCs w:val="22"/>
          <w:lang w:val="mk"/>
        </w:rPr>
        <w:t xml:space="preserve"> и _____________________________________ (во натамошниот текст „Изведувачот“) од </w:t>
      </w:r>
      <w:r w:rsidRPr="001126F4">
        <w:rPr>
          <w:rFonts w:ascii="Times New Roman" w:eastAsia="MS Gothic" w:hAnsi="Times New Roman" w:cs="Times New Roman"/>
          <w:sz w:val="22"/>
          <w:szCs w:val="22"/>
          <w:lang w:val="mk-MK"/>
        </w:rPr>
        <w:t>друга страна</w:t>
      </w:r>
      <w:r w:rsidRPr="001126F4">
        <w:rPr>
          <w:rFonts w:ascii="Times New Roman" w:eastAsia="MS Gothic" w:hAnsi="Times New Roman" w:cs="Times New Roman"/>
          <w:sz w:val="22"/>
          <w:szCs w:val="22"/>
          <w:lang w:val="mk"/>
        </w:rPr>
        <w:t>.</w:t>
      </w:r>
    </w:p>
    <w:p w14:paraId="5EEFECF4" w14:textId="77777777" w:rsidR="0043467D" w:rsidRPr="001126F4" w:rsidRDefault="0043467D" w:rsidP="0043467D">
      <w:pPr>
        <w:ind w:right="-25"/>
        <w:jc w:val="both"/>
        <w:rPr>
          <w:rFonts w:ascii="Times New Roman" w:eastAsia="Microsoft Sans Serif" w:hAnsi="Times New Roman" w:cs="Times New Roman"/>
          <w:sz w:val="22"/>
          <w:szCs w:val="22"/>
          <w:lang w:val="mk"/>
        </w:rPr>
      </w:pPr>
    </w:p>
    <w:p w14:paraId="356241AE" w14:textId="162BC61A" w:rsidR="0043467D" w:rsidRPr="001126F4" w:rsidRDefault="0043467D" w:rsidP="0043467D">
      <w:pPr>
        <w:ind w:right="-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 xml:space="preserve">Договорот е склучен врз основа на </w:t>
      </w:r>
      <w:r w:rsidRPr="001126F4">
        <w:rPr>
          <w:rFonts w:ascii="Times New Roman" w:eastAsia="Microsoft Sans Serif" w:hAnsi="Times New Roman" w:cs="Times New Roman"/>
          <w:sz w:val="22"/>
          <w:szCs w:val="22"/>
          <w:lang w:val="mk-MK"/>
        </w:rPr>
        <w:t>покана за понуди</w:t>
      </w:r>
      <w:r w:rsidRPr="001126F4">
        <w:rPr>
          <w:rFonts w:ascii="Times New Roman" w:eastAsia="Microsoft Sans Serif" w:hAnsi="Times New Roman" w:cs="Times New Roman"/>
          <w:sz w:val="22"/>
          <w:szCs w:val="22"/>
          <w:lang w:val="mk"/>
        </w:rPr>
        <w:t xml:space="preserve"> ________ број ______ </w:t>
      </w:r>
      <w:r w:rsidRPr="001126F4">
        <w:rPr>
          <w:rFonts w:ascii="Times New Roman" w:eastAsia="Microsoft Sans Serif" w:hAnsi="Times New Roman" w:cs="Times New Roman"/>
          <w:sz w:val="22"/>
          <w:szCs w:val="22"/>
          <w:lang w:val="mk-MK"/>
        </w:rPr>
        <w:t>согласно која</w:t>
      </w:r>
      <w:r w:rsidRPr="001126F4">
        <w:rPr>
          <w:rFonts w:ascii="Times New Roman" w:eastAsia="Microsoft Sans Serif" w:hAnsi="Times New Roman" w:cs="Times New Roman"/>
          <w:sz w:val="22"/>
          <w:szCs w:val="22"/>
          <w:lang w:val="mk"/>
        </w:rPr>
        <w:t xml:space="preserve"> Изведувачот доставил понуда за градежни работи наведени во техничката спецификација, по што </w:t>
      </w:r>
      <w:r w:rsidRPr="001126F4">
        <w:rPr>
          <w:rFonts w:ascii="Times New Roman" w:eastAsia="Microsoft Sans Serif" w:hAnsi="Times New Roman" w:cs="Times New Roman"/>
          <w:sz w:val="22"/>
          <w:szCs w:val="22"/>
          <w:lang w:val="mk-MK"/>
        </w:rPr>
        <w:t>Р</w:t>
      </w:r>
      <w:r w:rsidRPr="001126F4">
        <w:rPr>
          <w:rFonts w:ascii="Times New Roman" w:eastAsia="Microsoft Sans Serif" w:hAnsi="Times New Roman" w:cs="Times New Roman"/>
          <w:sz w:val="22"/>
          <w:szCs w:val="22"/>
          <w:lang w:val="mk"/>
        </w:rPr>
        <w:t>работодавачот ја прифаќа понудата на Изведувачот кој е должен да ги изврши овие работи, како и да ги отстрани сите грешки што може да произлезат од нив.</w:t>
      </w:r>
    </w:p>
    <w:p w14:paraId="157E7F6A" w14:textId="4C06FAD6" w:rsidR="0043467D" w:rsidRPr="001126F4" w:rsidRDefault="0043467D" w:rsidP="0043467D">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Документот  В.2 -Образец на понуда (вклучувајќи Прилог В.2 - Технички опис и премер ) ќе се смета дека се формира и се чита и се толкува како дел од овој Договор. Овој договор ќе преовладува над сите други Договорни документи.</w:t>
      </w:r>
    </w:p>
    <w:p w14:paraId="30EAB8C3" w14:textId="77777777" w:rsidR="0043467D" w:rsidRPr="001126F4" w:rsidRDefault="0043467D" w:rsidP="0043467D">
      <w:pPr>
        <w:tabs>
          <w:tab w:val="left" w:pos="720"/>
        </w:tabs>
        <w:rPr>
          <w:rFonts w:ascii="Times New Roman" w:hAnsi="Times New Roman" w:cs="Times New Roman"/>
          <w:sz w:val="22"/>
          <w:szCs w:val="22"/>
          <w:lang w:val="mk"/>
        </w:rPr>
      </w:pPr>
      <w:r w:rsidRPr="001126F4">
        <w:rPr>
          <w:rFonts w:ascii="Times New Roman" w:eastAsia="Microsoft Sans Serif" w:hAnsi="Times New Roman" w:cs="Times New Roman"/>
          <w:sz w:val="22"/>
          <w:szCs w:val="22"/>
          <w:lang w:val="mk"/>
        </w:rPr>
        <w:t>Овој Договор подетално ги регулира правата и обврските на договорните страни во однос на:</w:t>
      </w:r>
    </w:p>
    <w:p w14:paraId="37BECD9C" w14:textId="77777777" w:rsidR="0043467D" w:rsidRPr="001126F4" w:rsidRDefault="0043467D" w:rsidP="0043467D">
      <w:pPr>
        <w:numPr>
          <w:ilvl w:val="0"/>
          <w:numId w:val="11"/>
        </w:numPr>
        <w:spacing w:line="240" w:lineRule="auto"/>
        <w:ind w:right="-25"/>
        <w:contextualSpacing/>
        <w:jc w:val="both"/>
        <w:rPr>
          <w:rFonts w:ascii="Times New Roman" w:eastAsia="Microsoft Sans Serif" w:hAnsi="Times New Roman" w:cs="Times New Roman"/>
          <w:sz w:val="22"/>
          <w:szCs w:val="22"/>
          <w:lang w:val="mk-MK"/>
        </w:rPr>
      </w:pPr>
      <w:r w:rsidRPr="001126F4">
        <w:rPr>
          <w:rFonts w:ascii="Times New Roman" w:eastAsia="Microsoft Sans Serif" w:hAnsi="Times New Roman" w:cs="Times New Roman"/>
          <w:sz w:val="22"/>
          <w:szCs w:val="22"/>
          <w:lang w:val="mk"/>
        </w:rPr>
        <w:t xml:space="preserve">Изведувачот се обврзува да ги изврши работите опишани детално во документот </w:t>
      </w:r>
      <w:r w:rsidRPr="001126F4">
        <w:rPr>
          <w:rFonts w:ascii="Times New Roman" w:eastAsia="Microsoft Sans Serif" w:hAnsi="Times New Roman" w:cs="Times New Roman"/>
          <w:sz w:val="22"/>
          <w:szCs w:val="22"/>
          <w:lang w:val="mk-MK"/>
        </w:rPr>
        <w:t>В</w:t>
      </w:r>
      <w:r w:rsidRPr="001126F4">
        <w:rPr>
          <w:rFonts w:ascii="Times New Roman" w:eastAsia="Microsoft Sans Serif" w:hAnsi="Times New Roman" w:cs="Times New Roman"/>
          <w:sz w:val="22"/>
          <w:szCs w:val="22"/>
          <w:lang w:val="mk"/>
        </w:rPr>
        <w:t xml:space="preserve">.2 „Образец на понуда (вклучувајќи Прилог В.2 - Технички опис и </w:t>
      </w:r>
      <w:r w:rsidRPr="001126F4">
        <w:rPr>
          <w:rFonts w:ascii="Times New Roman" w:eastAsia="Microsoft Sans Serif" w:hAnsi="Times New Roman" w:cs="Times New Roman"/>
          <w:sz w:val="22"/>
          <w:szCs w:val="22"/>
          <w:lang w:val="mk-MK"/>
        </w:rPr>
        <w:t>П</w:t>
      </w:r>
      <w:proofErr w:type="spellStart"/>
      <w:r w:rsidRPr="001126F4">
        <w:rPr>
          <w:rFonts w:ascii="Times New Roman" w:eastAsia="Microsoft Sans Serif" w:hAnsi="Times New Roman" w:cs="Times New Roman"/>
          <w:sz w:val="22"/>
          <w:szCs w:val="22"/>
          <w:lang w:val="mk"/>
        </w:rPr>
        <w:t>редмер</w:t>
      </w:r>
      <w:proofErr w:type="spellEnd"/>
      <w:r w:rsidRPr="001126F4">
        <w:rPr>
          <w:rFonts w:ascii="Times New Roman" w:eastAsia="Microsoft Sans Serif" w:hAnsi="Times New Roman" w:cs="Times New Roman"/>
          <w:sz w:val="22"/>
          <w:szCs w:val="22"/>
          <w:lang w:val="mk-MK"/>
        </w:rPr>
        <w:t>)</w:t>
      </w:r>
    </w:p>
    <w:p w14:paraId="2DE29910" w14:textId="77777777" w:rsidR="0043467D" w:rsidRPr="001126F4" w:rsidRDefault="0043467D" w:rsidP="0043467D">
      <w:pPr>
        <w:numPr>
          <w:ilvl w:val="2"/>
          <w:numId w:val="12"/>
        </w:numPr>
        <w:spacing w:after="0" w:line="240" w:lineRule="auto"/>
        <w:ind w:left="1276" w:right="-25" w:hanging="346"/>
        <w:contextualSpacing/>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 xml:space="preserve">Отстранување на сите дефекти во рок од 15 дена од датумот на </w:t>
      </w:r>
      <w:r w:rsidRPr="001126F4">
        <w:rPr>
          <w:rFonts w:ascii="Times New Roman" w:eastAsia="Microsoft Sans Serif" w:hAnsi="Times New Roman" w:cs="Times New Roman"/>
          <w:sz w:val="22"/>
          <w:szCs w:val="22"/>
          <w:lang w:val="mk-MK"/>
        </w:rPr>
        <w:t xml:space="preserve">доставено </w:t>
      </w:r>
      <w:r w:rsidRPr="001126F4">
        <w:rPr>
          <w:rFonts w:ascii="Times New Roman" w:eastAsia="Microsoft Sans Serif" w:hAnsi="Times New Roman" w:cs="Times New Roman"/>
          <w:sz w:val="22"/>
          <w:szCs w:val="22"/>
          <w:lang w:val="mk"/>
        </w:rPr>
        <w:t xml:space="preserve">известување </w:t>
      </w:r>
      <w:r w:rsidRPr="001126F4">
        <w:rPr>
          <w:rFonts w:ascii="Times New Roman" w:eastAsia="Microsoft Sans Serif" w:hAnsi="Times New Roman" w:cs="Times New Roman"/>
          <w:sz w:val="22"/>
          <w:szCs w:val="22"/>
          <w:lang w:val="mk-MK"/>
        </w:rPr>
        <w:t xml:space="preserve">за дефект </w:t>
      </w:r>
      <w:r w:rsidRPr="001126F4">
        <w:rPr>
          <w:rFonts w:ascii="Times New Roman" w:eastAsia="Microsoft Sans Serif" w:hAnsi="Times New Roman" w:cs="Times New Roman"/>
          <w:sz w:val="22"/>
          <w:szCs w:val="22"/>
          <w:lang w:val="mk"/>
        </w:rPr>
        <w:t>од страна на работодавачот</w:t>
      </w:r>
      <w:r w:rsidRPr="001126F4">
        <w:rPr>
          <w:rFonts w:ascii="Times New Roman" w:eastAsia="Microsoft Sans Serif" w:hAnsi="Times New Roman" w:cs="Times New Roman"/>
          <w:sz w:val="22"/>
          <w:szCs w:val="22"/>
          <w:lang w:val="mk-MK"/>
        </w:rPr>
        <w:t>,</w:t>
      </w:r>
      <w:r w:rsidRPr="001126F4">
        <w:rPr>
          <w:rFonts w:ascii="Times New Roman" w:eastAsia="Microsoft Sans Serif" w:hAnsi="Times New Roman" w:cs="Times New Roman"/>
          <w:sz w:val="22"/>
          <w:szCs w:val="22"/>
          <w:lang w:val="mk"/>
        </w:rPr>
        <w:t xml:space="preserve"> за време на периодот на договорот, како и </w:t>
      </w:r>
      <w:r w:rsidRPr="001126F4">
        <w:rPr>
          <w:rFonts w:ascii="Times New Roman" w:eastAsia="Microsoft Sans Serif" w:hAnsi="Times New Roman" w:cs="Times New Roman"/>
          <w:sz w:val="22"/>
          <w:szCs w:val="22"/>
          <w:lang w:val="mk-MK"/>
        </w:rPr>
        <w:t xml:space="preserve">за </w:t>
      </w:r>
      <w:r w:rsidRPr="001126F4">
        <w:rPr>
          <w:rFonts w:ascii="Times New Roman" w:eastAsia="Microsoft Sans Serif" w:hAnsi="Times New Roman" w:cs="Times New Roman"/>
          <w:sz w:val="22"/>
          <w:szCs w:val="22"/>
          <w:lang w:val="mk"/>
        </w:rPr>
        <w:t>сите дефекти што може да настанат во текот на гарантниот период</w:t>
      </w:r>
      <w:r w:rsidRPr="001126F4">
        <w:rPr>
          <w:rFonts w:ascii="Times New Roman" w:eastAsia="Microsoft Sans Serif" w:hAnsi="Times New Roman" w:cs="Times New Roman"/>
          <w:sz w:val="22"/>
          <w:szCs w:val="22"/>
          <w:lang w:val="mk-MK"/>
        </w:rPr>
        <w:t>.</w:t>
      </w:r>
    </w:p>
    <w:p w14:paraId="6916C7E9" w14:textId="0564724F" w:rsidR="0043467D" w:rsidRPr="001126F4" w:rsidRDefault="0043467D" w:rsidP="0043467D">
      <w:pPr>
        <w:numPr>
          <w:ilvl w:val="2"/>
          <w:numId w:val="12"/>
        </w:numPr>
        <w:spacing w:after="0" w:line="240" w:lineRule="auto"/>
        <w:ind w:left="1276" w:right="-25" w:hanging="346"/>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 xml:space="preserve">Изведувачот ќе ги следи упатствата дадени од </w:t>
      </w:r>
      <w:r w:rsidRPr="001126F4">
        <w:rPr>
          <w:rFonts w:ascii="Times New Roman" w:eastAsia="Microsoft Sans Serif" w:hAnsi="Times New Roman" w:cs="Times New Roman"/>
          <w:sz w:val="22"/>
          <w:szCs w:val="22"/>
          <w:lang w:val="mk-MK"/>
        </w:rPr>
        <w:t>Р</w:t>
      </w:r>
      <w:r w:rsidRPr="001126F4">
        <w:rPr>
          <w:rFonts w:ascii="Times New Roman" w:eastAsia="Microsoft Sans Serif" w:hAnsi="Times New Roman" w:cs="Times New Roman"/>
          <w:sz w:val="22"/>
          <w:szCs w:val="22"/>
          <w:lang w:val="mk"/>
        </w:rPr>
        <w:t>работодавачот.</w:t>
      </w:r>
    </w:p>
    <w:p w14:paraId="2A003254" w14:textId="666DA5F5" w:rsidR="0043467D" w:rsidRPr="001126F4" w:rsidRDefault="0043467D" w:rsidP="0043467D">
      <w:pPr>
        <w:numPr>
          <w:ilvl w:val="2"/>
          <w:numId w:val="12"/>
        </w:numPr>
        <w:spacing w:after="0" w:line="240" w:lineRule="auto"/>
        <w:ind w:left="1276" w:right="-25" w:hanging="346"/>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MK"/>
        </w:rPr>
        <w:t>Времетраењето</w:t>
      </w:r>
      <w:r w:rsidRPr="001126F4">
        <w:rPr>
          <w:rFonts w:ascii="Times New Roman" w:eastAsia="Microsoft Sans Serif" w:hAnsi="Times New Roman" w:cs="Times New Roman"/>
          <w:sz w:val="22"/>
          <w:szCs w:val="22"/>
          <w:lang w:val="mk"/>
        </w:rPr>
        <w:t xml:space="preserve"> на договорот ќе биде </w:t>
      </w:r>
      <w:r w:rsidR="006D7069" w:rsidRPr="001126F4">
        <w:rPr>
          <w:rFonts w:ascii="Times New Roman" w:eastAsia="Microsoft Sans Serif" w:hAnsi="Times New Roman" w:cs="Times New Roman"/>
          <w:sz w:val="22"/>
          <w:szCs w:val="22"/>
          <w:lang w:val="mk"/>
        </w:rPr>
        <w:t>45</w:t>
      </w:r>
      <w:r w:rsidRPr="001126F4">
        <w:rPr>
          <w:rFonts w:ascii="Times New Roman" w:eastAsia="Microsoft Sans Serif" w:hAnsi="Times New Roman" w:cs="Times New Roman"/>
          <w:sz w:val="22"/>
          <w:szCs w:val="22"/>
          <w:lang w:val="mk"/>
        </w:rPr>
        <w:t xml:space="preserve"> календарски дена од денот на потпишувањето на договорот.</w:t>
      </w:r>
    </w:p>
    <w:p w14:paraId="64977D95"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 xml:space="preserve">Изведувачот ќе ја фотографира </w:t>
      </w:r>
      <w:r w:rsidRPr="001126F4">
        <w:rPr>
          <w:rFonts w:ascii="Times New Roman" w:eastAsia="Microsoft Sans Serif" w:hAnsi="Times New Roman" w:cs="Times New Roman"/>
          <w:sz w:val="22"/>
          <w:szCs w:val="22"/>
          <w:lang w:val="mk-MK"/>
        </w:rPr>
        <w:t>локацијата/објектот</w:t>
      </w:r>
      <w:r w:rsidRPr="001126F4">
        <w:rPr>
          <w:rFonts w:ascii="Times New Roman" w:eastAsia="Microsoft Sans Serif" w:hAnsi="Times New Roman" w:cs="Times New Roman"/>
          <w:sz w:val="22"/>
          <w:szCs w:val="22"/>
          <w:lang w:val="mk"/>
        </w:rPr>
        <w:t xml:space="preserve"> и нејзините услови пред и по завршувањето на реновирањето, а фотографиите мора да се достават до работодавачот најдоцна 2 дена по завршувањето на реновирањето.</w:t>
      </w:r>
    </w:p>
    <w:p w14:paraId="22B99865"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 xml:space="preserve">Изведувачот ќе ја организира и </w:t>
      </w:r>
      <w:r w:rsidRPr="001126F4">
        <w:rPr>
          <w:rFonts w:ascii="Times New Roman" w:eastAsia="Microsoft Sans Serif" w:hAnsi="Times New Roman" w:cs="Times New Roman"/>
          <w:sz w:val="22"/>
          <w:szCs w:val="22"/>
          <w:lang w:val="mk-MK"/>
        </w:rPr>
        <w:t xml:space="preserve">ќе ја </w:t>
      </w:r>
      <w:r w:rsidRPr="001126F4">
        <w:rPr>
          <w:rFonts w:ascii="Times New Roman" w:eastAsia="Microsoft Sans Serif" w:hAnsi="Times New Roman" w:cs="Times New Roman"/>
          <w:sz w:val="22"/>
          <w:szCs w:val="22"/>
          <w:lang w:val="mk"/>
        </w:rPr>
        <w:t>врши работата на начин што</w:t>
      </w:r>
      <w:r w:rsidRPr="001126F4">
        <w:rPr>
          <w:rFonts w:ascii="Times New Roman" w:eastAsia="Microsoft Sans Serif" w:hAnsi="Times New Roman" w:cs="Times New Roman"/>
          <w:sz w:val="22"/>
          <w:szCs w:val="22"/>
          <w:lang w:val="mk-MK"/>
        </w:rPr>
        <w:t xml:space="preserve"> ќе овозможи</w:t>
      </w:r>
      <w:r w:rsidRPr="001126F4">
        <w:rPr>
          <w:rFonts w:ascii="Times New Roman" w:eastAsia="Microsoft Sans Serif" w:hAnsi="Times New Roman" w:cs="Times New Roman"/>
          <w:sz w:val="22"/>
          <w:szCs w:val="22"/>
          <w:lang w:val="mk"/>
        </w:rPr>
        <w:t xml:space="preserve"> секојдневното работење на институцијата </w:t>
      </w:r>
      <w:r w:rsidRPr="001126F4">
        <w:rPr>
          <w:rFonts w:ascii="Times New Roman" w:eastAsia="Microsoft Sans Serif" w:hAnsi="Times New Roman" w:cs="Times New Roman"/>
          <w:sz w:val="22"/>
          <w:szCs w:val="22"/>
          <w:lang w:val="mk-MK"/>
        </w:rPr>
        <w:t xml:space="preserve">да не биде </w:t>
      </w:r>
      <w:r w:rsidRPr="001126F4">
        <w:rPr>
          <w:rFonts w:ascii="Times New Roman" w:eastAsia="Microsoft Sans Serif" w:hAnsi="Times New Roman" w:cs="Times New Roman"/>
          <w:sz w:val="22"/>
          <w:szCs w:val="22"/>
          <w:lang w:val="mk"/>
        </w:rPr>
        <w:t>попречено.</w:t>
      </w:r>
    </w:p>
    <w:p w14:paraId="4518174F"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Во случај на промени во количините, ќе се користат единечните цени наведени во договорот. Во случај на нови работи</w:t>
      </w:r>
      <w:r w:rsidRPr="001126F4">
        <w:rPr>
          <w:rFonts w:ascii="Times New Roman" w:eastAsia="Microsoft Sans Serif" w:hAnsi="Times New Roman" w:cs="Times New Roman"/>
          <w:sz w:val="22"/>
          <w:szCs w:val="22"/>
          <w:lang w:val="mk-MK"/>
        </w:rPr>
        <w:t>/позиции</w:t>
      </w:r>
      <w:r w:rsidRPr="001126F4">
        <w:rPr>
          <w:rFonts w:ascii="Times New Roman" w:eastAsia="Microsoft Sans Serif" w:hAnsi="Times New Roman" w:cs="Times New Roman"/>
          <w:sz w:val="22"/>
          <w:szCs w:val="22"/>
          <w:lang w:val="mk"/>
        </w:rPr>
        <w:t xml:space="preserve"> кои ќе се вршат по налог на работодавачот, тие ќе бидат исплатени по цена која заеднички </w:t>
      </w:r>
      <w:r w:rsidRPr="001126F4">
        <w:rPr>
          <w:rFonts w:ascii="Times New Roman" w:eastAsia="Microsoft Sans Serif" w:hAnsi="Times New Roman" w:cs="Times New Roman"/>
          <w:sz w:val="22"/>
          <w:szCs w:val="22"/>
          <w:lang w:val="mk-MK"/>
        </w:rPr>
        <w:t xml:space="preserve">ќе </w:t>
      </w:r>
      <w:r w:rsidRPr="001126F4">
        <w:rPr>
          <w:rFonts w:ascii="Times New Roman" w:eastAsia="Microsoft Sans Serif" w:hAnsi="Times New Roman" w:cs="Times New Roman"/>
          <w:sz w:val="22"/>
          <w:szCs w:val="22"/>
          <w:lang w:val="mk"/>
        </w:rPr>
        <w:t>ја одред</w:t>
      </w:r>
      <w:r w:rsidRPr="001126F4">
        <w:rPr>
          <w:rFonts w:ascii="Times New Roman" w:eastAsia="Microsoft Sans Serif" w:hAnsi="Times New Roman" w:cs="Times New Roman"/>
          <w:sz w:val="22"/>
          <w:szCs w:val="22"/>
          <w:lang w:val="mk-MK"/>
        </w:rPr>
        <w:t>ат</w:t>
      </w:r>
      <w:r w:rsidRPr="001126F4">
        <w:rPr>
          <w:rFonts w:ascii="Times New Roman" w:eastAsia="Microsoft Sans Serif" w:hAnsi="Times New Roman" w:cs="Times New Roman"/>
          <w:sz w:val="22"/>
          <w:szCs w:val="22"/>
          <w:lang w:val="mk"/>
        </w:rPr>
        <w:t xml:space="preserve"> двете договорни страни, а доколку не се постигне договор, работодавачот/надзорот ќе ја определи единечната цена.</w:t>
      </w:r>
    </w:p>
    <w:p w14:paraId="48430984"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Овој договор ќе се изврши во согласност со важечките закони на Република Северна Македонија.</w:t>
      </w:r>
    </w:p>
    <w:p w14:paraId="4ED0E24C"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Изведувачот е одговорен за безбедно извршување на сите активности на локацијата.</w:t>
      </w:r>
    </w:p>
    <w:p w14:paraId="3E86532E"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Лицето</w:t>
      </w:r>
      <w:r w:rsidRPr="001126F4">
        <w:rPr>
          <w:rFonts w:ascii="Times New Roman" w:eastAsia="Microsoft Sans Serif" w:hAnsi="Times New Roman" w:cs="Times New Roman"/>
          <w:sz w:val="22"/>
          <w:szCs w:val="22"/>
          <w:lang w:val="mk-MK"/>
        </w:rPr>
        <w:t>/лицата</w:t>
      </w:r>
      <w:r w:rsidRPr="001126F4">
        <w:rPr>
          <w:rFonts w:ascii="Times New Roman" w:eastAsia="Microsoft Sans Serif" w:hAnsi="Times New Roman" w:cs="Times New Roman"/>
          <w:sz w:val="22"/>
          <w:szCs w:val="22"/>
          <w:lang w:val="mk"/>
        </w:rPr>
        <w:t xml:space="preserve"> назначен</w:t>
      </w:r>
      <w:r w:rsidRPr="001126F4">
        <w:rPr>
          <w:rFonts w:ascii="Times New Roman" w:eastAsia="Microsoft Sans Serif" w:hAnsi="Times New Roman" w:cs="Times New Roman"/>
          <w:sz w:val="22"/>
          <w:szCs w:val="22"/>
          <w:lang w:val="mk-MK"/>
        </w:rPr>
        <w:t>и</w:t>
      </w:r>
      <w:r w:rsidRPr="001126F4">
        <w:rPr>
          <w:rFonts w:ascii="Times New Roman" w:eastAsia="Microsoft Sans Serif" w:hAnsi="Times New Roman" w:cs="Times New Roman"/>
          <w:sz w:val="22"/>
          <w:szCs w:val="22"/>
          <w:lang w:val="mk"/>
        </w:rPr>
        <w:t xml:space="preserve"> од работодавачот и или/општината ќе </w:t>
      </w:r>
      <w:proofErr w:type="spellStart"/>
      <w:r w:rsidRPr="001126F4">
        <w:rPr>
          <w:rFonts w:ascii="Times New Roman" w:eastAsia="Microsoft Sans Serif" w:hAnsi="Times New Roman" w:cs="Times New Roman"/>
          <w:sz w:val="22"/>
          <w:szCs w:val="22"/>
          <w:lang w:val="mk"/>
        </w:rPr>
        <w:t>врш</w:t>
      </w:r>
      <w:proofErr w:type="spellEnd"/>
      <w:r w:rsidRPr="001126F4">
        <w:rPr>
          <w:rFonts w:ascii="Times New Roman" w:eastAsia="Microsoft Sans Serif" w:hAnsi="Times New Roman" w:cs="Times New Roman"/>
          <w:sz w:val="22"/>
          <w:szCs w:val="22"/>
          <w:lang w:val="mk-MK"/>
        </w:rPr>
        <w:t>ат</w:t>
      </w:r>
      <w:r w:rsidRPr="001126F4">
        <w:rPr>
          <w:rFonts w:ascii="Times New Roman" w:eastAsia="Microsoft Sans Serif" w:hAnsi="Times New Roman" w:cs="Times New Roman"/>
          <w:sz w:val="22"/>
          <w:szCs w:val="22"/>
          <w:lang w:val="mk"/>
        </w:rPr>
        <w:t xml:space="preserve"> редовни инспекции (надзор) на спроведувањето на теренската работа за време на извршувањето за да се утврди дали работата што ја извршил Изведувачот е во согласност со спецификациите и </w:t>
      </w:r>
      <w:r w:rsidRPr="001126F4">
        <w:rPr>
          <w:rFonts w:ascii="Times New Roman" w:eastAsia="Microsoft Sans Serif" w:hAnsi="Times New Roman" w:cs="Times New Roman"/>
          <w:sz w:val="22"/>
          <w:szCs w:val="22"/>
          <w:lang w:val="mk-MK"/>
        </w:rPr>
        <w:t xml:space="preserve">дали </w:t>
      </w:r>
      <w:r w:rsidRPr="001126F4">
        <w:rPr>
          <w:rFonts w:ascii="Times New Roman" w:eastAsia="Microsoft Sans Serif" w:hAnsi="Times New Roman" w:cs="Times New Roman"/>
          <w:sz w:val="22"/>
          <w:szCs w:val="22"/>
          <w:lang w:val="mk"/>
        </w:rPr>
        <w:t>го има бараниот квалитет наведен во спецификациите</w:t>
      </w:r>
      <w:r w:rsidRPr="001126F4">
        <w:rPr>
          <w:rFonts w:ascii="Times New Roman" w:eastAsia="Microsoft Sans Serif" w:hAnsi="Times New Roman" w:cs="Times New Roman"/>
          <w:sz w:val="22"/>
          <w:szCs w:val="22"/>
          <w:lang w:val="mk-MK"/>
        </w:rPr>
        <w:t xml:space="preserve"> кои се </w:t>
      </w:r>
      <w:r w:rsidRPr="001126F4">
        <w:rPr>
          <w:rFonts w:ascii="Times New Roman" w:eastAsia="Microsoft Sans Serif" w:hAnsi="Times New Roman" w:cs="Times New Roman"/>
          <w:sz w:val="22"/>
          <w:szCs w:val="22"/>
          <w:lang w:val="mk-MK"/>
        </w:rPr>
        <w:lastRenderedPageBreak/>
        <w:t>дел од договорот</w:t>
      </w:r>
      <w:r w:rsidRPr="001126F4">
        <w:rPr>
          <w:rFonts w:ascii="Times New Roman" w:eastAsia="Microsoft Sans Serif" w:hAnsi="Times New Roman" w:cs="Times New Roman"/>
          <w:sz w:val="22"/>
          <w:szCs w:val="22"/>
          <w:lang w:val="mk"/>
        </w:rPr>
        <w:t>.  Работодавачот нема да прифати работи кои не се во согласност со спецификациите и Изведувачот е должен веднаш да преземе мерки за да ги исправи сите недостатоци.</w:t>
      </w:r>
    </w:p>
    <w:p w14:paraId="4231CFD2"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 xml:space="preserve">Секоја договорна страна може да го раскине договорот со писмено известување, со отказен рок од 10 </w:t>
      </w:r>
      <w:r w:rsidRPr="001126F4">
        <w:rPr>
          <w:rFonts w:ascii="Times New Roman" w:eastAsia="Microsoft Sans Serif" w:hAnsi="Times New Roman" w:cs="Times New Roman"/>
          <w:sz w:val="22"/>
          <w:szCs w:val="22"/>
          <w:lang w:val="mk-MK"/>
        </w:rPr>
        <w:t xml:space="preserve">календарски </w:t>
      </w:r>
      <w:r w:rsidRPr="001126F4">
        <w:rPr>
          <w:rFonts w:ascii="Times New Roman" w:eastAsia="Microsoft Sans Serif" w:hAnsi="Times New Roman" w:cs="Times New Roman"/>
          <w:sz w:val="22"/>
          <w:szCs w:val="22"/>
          <w:lang w:val="mk"/>
        </w:rPr>
        <w:t>дена. Работодавачот се согласува да ги плати извршените работи до денот на раскинувањето на овој договор.</w:t>
      </w:r>
    </w:p>
    <w:p w14:paraId="0BFE8967"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Плаќањето на сите такси, даноци</w:t>
      </w:r>
      <w:r w:rsidRPr="001126F4">
        <w:rPr>
          <w:rFonts w:ascii="Times New Roman" w:eastAsia="Microsoft Sans Serif" w:hAnsi="Times New Roman" w:cs="Times New Roman"/>
          <w:sz w:val="22"/>
          <w:szCs w:val="22"/>
          <w:lang w:val="mk-MK"/>
        </w:rPr>
        <w:t xml:space="preserve"> и </w:t>
      </w:r>
      <w:r w:rsidRPr="001126F4">
        <w:rPr>
          <w:rFonts w:ascii="Times New Roman" w:eastAsia="Microsoft Sans Serif" w:hAnsi="Times New Roman" w:cs="Times New Roman"/>
          <w:sz w:val="22"/>
          <w:szCs w:val="22"/>
          <w:lang w:val="mk"/>
        </w:rPr>
        <w:t>други давачки во согласност со законите на Република Северна Македонија е одговорност на Изведувачот.</w:t>
      </w:r>
    </w:p>
    <w:p w14:paraId="3EE9ED4A" w14:textId="77777777" w:rsidR="0043467D" w:rsidRPr="001126F4" w:rsidRDefault="0043467D" w:rsidP="0043467D">
      <w:pPr>
        <w:numPr>
          <w:ilvl w:val="2"/>
          <w:numId w:val="12"/>
        </w:numPr>
        <w:spacing w:after="0" w:line="240" w:lineRule="auto"/>
        <w:ind w:left="1276" w:right="-25" w:hanging="425"/>
        <w:jc w:val="both"/>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 xml:space="preserve">Споровите што можат да настанат помеѓу работодавачот и изведувачот во однос на договорот ќе се решаваат на </w:t>
      </w:r>
      <w:r w:rsidRPr="001126F4">
        <w:rPr>
          <w:rFonts w:ascii="Times New Roman" w:eastAsia="Microsoft Sans Serif" w:hAnsi="Times New Roman" w:cs="Times New Roman"/>
          <w:sz w:val="22"/>
          <w:szCs w:val="22"/>
          <w:lang w:val="mk-MK"/>
        </w:rPr>
        <w:t>спогодбен</w:t>
      </w:r>
      <w:r w:rsidRPr="001126F4">
        <w:rPr>
          <w:rFonts w:ascii="Times New Roman" w:eastAsia="Microsoft Sans Serif" w:hAnsi="Times New Roman" w:cs="Times New Roman"/>
          <w:sz w:val="22"/>
          <w:szCs w:val="22"/>
          <w:lang w:val="mk"/>
        </w:rPr>
        <w:t xml:space="preserve"> начин. Доколку не може да се постигне </w:t>
      </w:r>
      <w:r w:rsidRPr="001126F4">
        <w:rPr>
          <w:rFonts w:ascii="Times New Roman" w:eastAsia="Microsoft Sans Serif" w:hAnsi="Times New Roman" w:cs="Times New Roman"/>
          <w:sz w:val="22"/>
          <w:szCs w:val="22"/>
          <w:lang w:val="mk-MK"/>
        </w:rPr>
        <w:t>спогодба</w:t>
      </w:r>
      <w:r w:rsidRPr="001126F4">
        <w:rPr>
          <w:rFonts w:ascii="Times New Roman" w:eastAsia="Microsoft Sans Serif" w:hAnsi="Times New Roman" w:cs="Times New Roman"/>
          <w:sz w:val="22"/>
          <w:szCs w:val="22"/>
          <w:lang w:val="mk"/>
        </w:rPr>
        <w:t>, споровите ќе се решат во согласност со законите на Република Северна Македонија.</w:t>
      </w:r>
    </w:p>
    <w:p w14:paraId="2F41048E" w14:textId="77777777" w:rsidR="0043467D" w:rsidRPr="001126F4" w:rsidRDefault="0043467D" w:rsidP="0043467D">
      <w:pPr>
        <w:spacing w:after="0" w:line="240" w:lineRule="auto"/>
        <w:ind w:left="1276" w:right="-25"/>
        <w:jc w:val="both"/>
        <w:rPr>
          <w:rFonts w:ascii="Times New Roman" w:eastAsia="Microsoft Sans Serif" w:hAnsi="Times New Roman" w:cs="Times New Roman"/>
          <w:sz w:val="22"/>
          <w:szCs w:val="22"/>
          <w:lang w:val="mk"/>
        </w:rPr>
      </w:pPr>
    </w:p>
    <w:p w14:paraId="6C5878CD" w14:textId="77777777" w:rsidR="0043467D" w:rsidRPr="001126F4" w:rsidRDefault="0043467D" w:rsidP="0043467D">
      <w:pPr>
        <w:spacing w:after="0" w:line="240" w:lineRule="auto"/>
        <w:ind w:left="1276" w:right="-25"/>
        <w:jc w:val="both"/>
        <w:rPr>
          <w:rFonts w:ascii="Times New Roman" w:eastAsia="Microsoft Sans Serif" w:hAnsi="Times New Roman" w:cs="Times New Roman"/>
          <w:sz w:val="22"/>
          <w:szCs w:val="22"/>
          <w:lang w:val="mk"/>
        </w:rPr>
      </w:pPr>
    </w:p>
    <w:p w14:paraId="191F39AD" w14:textId="77777777" w:rsidR="0043467D" w:rsidRPr="001126F4" w:rsidRDefault="0043467D" w:rsidP="0043467D">
      <w:pPr>
        <w:numPr>
          <w:ilvl w:val="0"/>
          <w:numId w:val="12"/>
        </w:numPr>
        <w:tabs>
          <w:tab w:val="left" w:pos="0"/>
        </w:tabs>
        <w:spacing w:after="0" w:line="240" w:lineRule="auto"/>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Работодавачот се обврзува да му ја плати на Изведувачот цената на договорот во износ од __________ (со зборови: ___________)</w:t>
      </w:r>
      <w:r w:rsidRPr="001126F4">
        <w:rPr>
          <w:rFonts w:ascii="Times New Roman" w:eastAsia="Microsoft Sans Serif" w:hAnsi="Times New Roman" w:cs="Times New Roman"/>
          <w:sz w:val="22"/>
          <w:szCs w:val="22"/>
          <w:lang w:val="mk-MK"/>
        </w:rPr>
        <w:t xml:space="preserve"> со вклучен ДДВ </w:t>
      </w:r>
      <w:r w:rsidRPr="001126F4">
        <w:rPr>
          <w:rFonts w:ascii="Times New Roman" w:eastAsia="Microsoft Sans Serif" w:hAnsi="Times New Roman" w:cs="Times New Roman"/>
          <w:sz w:val="22"/>
          <w:szCs w:val="22"/>
          <w:lang w:val="mk"/>
        </w:rPr>
        <w:t xml:space="preserve"> и тоа: 100% од вредноста на извршените работи ќе се плати во рок од 30 дена по доставувањето на фактурата, а по одобрувањето на истиот од страна на работодавачот и </w:t>
      </w:r>
      <w:r w:rsidRPr="001126F4">
        <w:rPr>
          <w:rFonts w:ascii="Times New Roman" w:eastAsia="Microsoft Sans Serif" w:hAnsi="Times New Roman" w:cs="Times New Roman"/>
          <w:sz w:val="22"/>
          <w:szCs w:val="22"/>
          <w:lang w:val="mk-MK"/>
        </w:rPr>
        <w:t>надзорот</w:t>
      </w:r>
      <w:r w:rsidRPr="001126F4">
        <w:rPr>
          <w:rFonts w:ascii="Times New Roman" w:eastAsia="Microsoft Sans Serif" w:hAnsi="Times New Roman" w:cs="Times New Roman"/>
          <w:sz w:val="22"/>
          <w:szCs w:val="22"/>
          <w:lang w:val="mk"/>
        </w:rPr>
        <w:t xml:space="preserve"> , пресметани врз основа на единечните цени и потрошените количини.</w:t>
      </w:r>
    </w:p>
    <w:p w14:paraId="5DF45639" w14:textId="77777777" w:rsidR="0043467D" w:rsidRPr="001126F4" w:rsidRDefault="0043467D" w:rsidP="0043467D">
      <w:pPr>
        <w:spacing w:after="0"/>
        <w:ind w:right="-25"/>
        <w:contextualSpacing/>
        <w:rPr>
          <w:rFonts w:ascii="Times New Roman" w:eastAsia="Microsoft Sans Serif" w:hAnsi="Times New Roman" w:cs="Times New Roman"/>
          <w:sz w:val="22"/>
          <w:szCs w:val="22"/>
          <w:lang w:val="mk"/>
        </w:rPr>
      </w:pPr>
    </w:p>
    <w:p w14:paraId="019CA147" w14:textId="77777777" w:rsidR="0043467D" w:rsidRPr="001126F4" w:rsidRDefault="0043467D" w:rsidP="0043467D">
      <w:pPr>
        <w:numPr>
          <w:ilvl w:val="0"/>
          <w:numId w:val="12"/>
        </w:numPr>
        <w:tabs>
          <w:tab w:val="left" w:pos="0"/>
        </w:tabs>
        <w:spacing w:after="0" w:line="240" w:lineRule="auto"/>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Контроли и ревизии</w:t>
      </w:r>
    </w:p>
    <w:p w14:paraId="70E3C8BA" w14:textId="77777777" w:rsidR="0043467D" w:rsidRPr="001126F4" w:rsidRDefault="0043467D" w:rsidP="0043467D">
      <w:pPr>
        <w:tabs>
          <w:tab w:val="left" w:pos="0"/>
        </w:tabs>
        <w:suppressAutoHyphens/>
        <w:overflowPunct w:val="0"/>
        <w:autoSpaceDE w:val="0"/>
        <w:autoSpaceDN w:val="0"/>
        <w:adjustRightInd w:val="0"/>
        <w:ind w:left="360" w:right="-25"/>
        <w:textAlignment w:val="baseline"/>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3.1 Изведувачот ќе ги следи упатствата на работодавачот кои се во согласност со законите што важат на локацијата.</w:t>
      </w:r>
    </w:p>
    <w:p w14:paraId="6D9880A7" w14:textId="77777777" w:rsidR="0043467D" w:rsidRPr="001126F4" w:rsidRDefault="0043467D" w:rsidP="0043467D">
      <w:pPr>
        <w:tabs>
          <w:tab w:val="left" w:pos="0"/>
        </w:tabs>
        <w:suppressAutoHyphens/>
        <w:overflowPunct w:val="0"/>
        <w:autoSpaceDE w:val="0"/>
        <w:autoSpaceDN w:val="0"/>
        <w:adjustRightInd w:val="0"/>
        <w:ind w:left="360" w:right="-25"/>
        <w:textAlignment w:val="baseline"/>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MK"/>
        </w:rPr>
        <w:t xml:space="preserve">3.2 </w:t>
      </w:r>
      <w:r w:rsidRPr="001126F4">
        <w:rPr>
          <w:rFonts w:ascii="Times New Roman" w:eastAsia="Microsoft Sans Serif" w:hAnsi="Times New Roman" w:cs="Times New Roman"/>
          <w:sz w:val="22"/>
          <w:szCs w:val="22"/>
          <w:lang w:val="mk"/>
        </w:rPr>
        <w:t xml:space="preserve">Изведувачот, како и подизведувачите, ќе и дозволат на Банката и/или на лицата или ревизори назначени од Банката да ги прегледаат и/или ревидираат нивните сметки и евиденција и други документи поврзани со поднесувањето на понудата за </w:t>
      </w:r>
      <w:r w:rsidRPr="001126F4">
        <w:rPr>
          <w:rFonts w:ascii="Times New Roman" w:eastAsia="Microsoft Sans Serif" w:hAnsi="Times New Roman" w:cs="Times New Roman"/>
          <w:sz w:val="22"/>
          <w:szCs w:val="22"/>
          <w:lang w:val="mk-MK"/>
        </w:rPr>
        <w:t>работи</w:t>
      </w:r>
      <w:r w:rsidRPr="001126F4">
        <w:rPr>
          <w:rFonts w:ascii="Times New Roman" w:eastAsia="Microsoft Sans Serif" w:hAnsi="Times New Roman" w:cs="Times New Roman"/>
          <w:sz w:val="22"/>
          <w:szCs w:val="22"/>
          <w:lang w:val="mk"/>
        </w:rPr>
        <w:t xml:space="preserve"> и извршување на договор</w:t>
      </w:r>
      <w:proofErr w:type="spellStart"/>
      <w:r w:rsidRPr="001126F4">
        <w:rPr>
          <w:rFonts w:ascii="Times New Roman" w:eastAsia="Microsoft Sans Serif" w:hAnsi="Times New Roman" w:cs="Times New Roman"/>
          <w:sz w:val="22"/>
          <w:szCs w:val="22"/>
          <w:lang w:val="mk-MK"/>
        </w:rPr>
        <w:t>от</w:t>
      </w:r>
      <w:proofErr w:type="spellEnd"/>
      <w:r w:rsidRPr="001126F4">
        <w:rPr>
          <w:rFonts w:ascii="Times New Roman" w:eastAsia="Microsoft Sans Serif" w:hAnsi="Times New Roman" w:cs="Times New Roman"/>
          <w:sz w:val="22"/>
          <w:szCs w:val="22"/>
          <w:lang w:val="mk"/>
        </w:rPr>
        <w:t xml:space="preserve">. Непочитувањето на </w:t>
      </w:r>
      <w:r w:rsidRPr="001126F4">
        <w:rPr>
          <w:rFonts w:ascii="Times New Roman" w:eastAsia="Microsoft Sans Serif" w:hAnsi="Times New Roman" w:cs="Times New Roman"/>
          <w:sz w:val="22"/>
          <w:szCs w:val="22"/>
          <w:lang w:val="mk-MK"/>
        </w:rPr>
        <w:t>истото</w:t>
      </w:r>
      <w:r w:rsidRPr="001126F4">
        <w:rPr>
          <w:rFonts w:ascii="Times New Roman" w:eastAsia="Microsoft Sans Serif" w:hAnsi="Times New Roman" w:cs="Times New Roman"/>
          <w:sz w:val="22"/>
          <w:szCs w:val="22"/>
          <w:lang w:val="mk"/>
        </w:rPr>
        <w:t xml:space="preserve"> </w:t>
      </w:r>
      <w:r w:rsidRPr="001126F4">
        <w:rPr>
          <w:rFonts w:ascii="Times New Roman" w:eastAsia="Microsoft Sans Serif" w:hAnsi="Times New Roman" w:cs="Times New Roman"/>
          <w:sz w:val="22"/>
          <w:szCs w:val="22"/>
          <w:lang w:val="mk-MK"/>
        </w:rPr>
        <w:t>претставува</w:t>
      </w:r>
      <w:r w:rsidRPr="001126F4">
        <w:rPr>
          <w:rFonts w:ascii="Times New Roman" w:eastAsia="Microsoft Sans Serif" w:hAnsi="Times New Roman" w:cs="Times New Roman"/>
          <w:sz w:val="22"/>
          <w:szCs w:val="22"/>
          <w:lang w:val="mk"/>
        </w:rPr>
        <w:t xml:space="preserve"> забранета практика која може да резултира со </w:t>
      </w:r>
      <w:r w:rsidRPr="001126F4">
        <w:rPr>
          <w:rFonts w:ascii="Times New Roman" w:eastAsia="Microsoft Sans Serif" w:hAnsi="Times New Roman" w:cs="Times New Roman"/>
          <w:sz w:val="22"/>
          <w:szCs w:val="22"/>
          <w:lang w:val="mk-MK"/>
        </w:rPr>
        <w:t xml:space="preserve">раскинување </w:t>
      </w:r>
      <w:r w:rsidRPr="001126F4">
        <w:rPr>
          <w:rFonts w:ascii="Times New Roman" w:eastAsia="Microsoft Sans Serif" w:hAnsi="Times New Roman" w:cs="Times New Roman"/>
          <w:sz w:val="22"/>
          <w:szCs w:val="22"/>
          <w:lang w:val="mk"/>
        </w:rPr>
        <w:t xml:space="preserve">на договорот и/или санкционирање од страна на Банката (утврдување на неподобност) според важечките одредби </w:t>
      </w:r>
      <w:r w:rsidRPr="001126F4">
        <w:rPr>
          <w:rFonts w:ascii="Times New Roman" w:eastAsia="Microsoft Sans Serif" w:hAnsi="Times New Roman" w:cs="Times New Roman"/>
          <w:sz w:val="22"/>
          <w:szCs w:val="22"/>
          <w:lang w:val="mk-MK"/>
        </w:rPr>
        <w:t>за санкции од страна на</w:t>
      </w:r>
      <w:r w:rsidRPr="001126F4">
        <w:rPr>
          <w:rFonts w:ascii="Times New Roman" w:eastAsia="Microsoft Sans Serif" w:hAnsi="Times New Roman" w:cs="Times New Roman"/>
          <w:sz w:val="22"/>
          <w:szCs w:val="22"/>
          <w:lang w:val="mk"/>
        </w:rPr>
        <w:t xml:space="preserve"> Банка</w:t>
      </w:r>
      <w:r w:rsidRPr="001126F4">
        <w:rPr>
          <w:rFonts w:ascii="Times New Roman" w:eastAsia="Microsoft Sans Serif" w:hAnsi="Times New Roman" w:cs="Times New Roman"/>
          <w:sz w:val="22"/>
          <w:szCs w:val="22"/>
          <w:lang w:val="mk-MK"/>
        </w:rPr>
        <w:t>та</w:t>
      </w:r>
      <w:r w:rsidRPr="001126F4">
        <w:rPr>
          <w:rFonts w:ascii="Times New Roman" w:eastAsia="Microsoft Sans Serif" w:hAnsi="Times New Roman" w:cs="Times New Roman"/>
          <w:sz w:val="22"/>
          <w:szCs w:val="22"/>
          <w:lang w:val="mk"/>
        </w:rPr>
        <w:t>.</w:t>
      </w:r>
    </w:p>
    <w:p w14:paraId="0E8C806E" w14:textId="77777777" w:rsidR="0043467D" w:rsidRPr="001126F4" w:rsidRDefault="0043467D" w:rsidP="0043467D">
      <w:pPr>
        <w:numPr>
          <w:ilvl w:val="0"/>
          <w:numId w:val="12"/>
        </w:numPr>
        <w:tabs>
          <w:tab w:val="left" w:pos="0"/>
        </w:tabs>
        <w:spacing w:after="0" w:line="240" w:lineRule="auto"/>
        <w:ind w:right="-25"/>
        <w:rPr>
          <w:rFonts w:ascii="Times New Roman" w:eastAsia="Trebuchet MS" w:hAnsi="Times New Roman" w:cs="Times New Roman"/>
          <w:sz w:val="22"/>
          <w:szCs w:val="22"/>
          <w:lang w:val="mk"/>
        </w:rPr>
      </w:pPr>
      <w:r w:rsidRPr="001126F4">
        <w:rPr>
          <w:rFonts w:ascii="Times New Roman" w:eastAsia="Trebuchet MS" w:hAnsi="Times New Roman" w:cs="Times New Roman"/>
          <w:sz w:val="22"/>
          <w:szCs w:val="22"/>
          <w:lang w:val="mk"/>
        </w:rPr>
        <w:t xml:space="preserve">Потврдуваме дека страните се </w:t>
      </w:r>
      <w:proofErr w:type="spellStart"/>
      <w:r w:rsidRPr="001126F4">
        <w:rPr>
          <w:rFonts w:ascii="Times New Roman" w:eastAsia="Trebuchet MS" w:hAnsi="Times New Roman" w:cs="Times New Roman"/>
          <w:sz w:val="22"/>
          <w:szCs w:val="22"/>
          <w:lang w:val="mk"/>
        </w:rPr>
        <w:t>соглас</w:t>
      </w:r>
      <w:r w:rsidRPr="001126F4">
        <w:rPr>
          <w:rFonts w:ascii="Times New Roman" w:eastAsia="Trebuchet MS" w:hAnsi="Times New Roman" w:cs="Times New Roman"/>
          <w:sz w:val="22"/>
          <w:szCs w:val="22"/>
          <w:lang w:val="mk-MK"/>
        </w:rPr>
        <w:t>уваат</w:t>
      </w:r>
      <w:proofErr w:type="spellEnd"/>
      <w:r w:rsidRPr="001126F4">
        <w:rPr>
          <w:rFonts w:ascii="Times New Roman" w:eastAsia="Trebuchet MS" w:hAnsi="Times New Roman" w:cs="Times New Roman"/>
          <w:sz w:val="22"/>
          <w:szCs w:val="22"/>
          <w:lang w:val="mk"/>
        </w:rPr>
        <w:t xml:space="preserve"> овој Договор да стапи во сила на датумот наведен погоре.</w:t>
      </w:r>
    </w:p>
    <w:p w14:paraId="3F27B5E2" w14:textId="77777777" w:rsidR="0043467D" w:rsidRPr="001126F4" w:rsidRDefault="0043467D" w:rsidP="0043467D">
      <w:pPr>
        <w:spacing w:after="0" w:line="240" w:lineRule="auto"/>
        <w:ind w:left="360" w:right="-25"/>
        <w:rPr>
          <w:rFonts w:ascii="Times New Roman" w:eastAsia="Trebuchet MS" w:hAnsi="Times New Roman" w:cs="Times New Roman"/>
          <w:sz w:val="22"/>
          <w:szCs w:val="22"/>
          <w:lang w:val="mk"/>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4898"/>
      </w:tblGrid>
      <w:tr w:rsidR="0043467D" w:rsidRPr="001126F4" w14:paraId="7DF1359E" w14:textId="77777777" w:rsidTr="00F94810">
        <w:tc>
          <w:tcPr>
            <w:tcW w:w="4112" w:type="dxa"/>
            <w:tcBorders>
              <w:top w:val="single" w:sz="4" w:space="0" w:color="auto"/>
              <w:left w:val="single" w:sz="4" w:space="0" w:color="auto"/>
              <w:bottom w:val="single" w:sz="4" w:space="0" w:color="auto"/>
              <w:right w:val="single" w:sz="4" w:space="0" w:color="auto"/>
            </w:tcBorders>
          </w:tcPr>
          <w:p w14:paraId="7179623C" w14:textId="77777777" w:rsidR="0043467D" w:rsidRPr="001126F4" w:rsidRDefault="0043467D" w:rsidP="00F94810">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Потпис и печат на работодавачот:</w:t>
            </w:r>
          </w:p>
          <w:p w14:paraId="58BA8E68" w14:textId="77777777" w:rsidR="0043467D" w:rsidRPr="001126F4" w:rsidRDefault="0043467D" w:rsidP="00F94810">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ЗА И ВО ИМЕТО НА</w:t>
            </w:r>
          </w:p>
          <w:p w14:paraId="07F61A4E" w14:textId="77777777" w:rsidR="0043467D" w:rsidRPr="001126F4" w:rsidRDefault="0043467D" w:rsidP="00F94810">
            <w:pPr>
              <w:ind w:right="-25"/>
              <w:rPr>
                <w:rFonts w:ascii="Times New Roman" w:eastAsia="Microsoft Sans Serif" w:hAnsi="Times New Roman" w:cs="Times New Roman"/>
                <w:sz w:val="22"/>
                <w:szCs w:val="22"/>
                <w:lang w:val="mk"/>
              </w:rPr>
            </w:pPr>
          </w:p>
          <w:p w14:paraId="075BD2BE" w14:textId="77777777" w:rsidR="0043467D" w:rsidRPr="001126F4" w:rsidRDefault="0043467D" w:rsidP="00F94810">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_____________________</w:t>
            </w:r>
          </w:p>
          <w:p w14:paraId="68B08389" w14:textId="77777777" w:rsidR="0043467D" w:rsidRPr="001126F4" w:rsidRDefault="0043467D" w:rsidP="00F94810">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Име на овластениот претставник</w:t>
            </w:r>
          </w:p>
        </w:tc>
        <w:tc>
          <w:tcPr>
            <w:tcW w:w="4960" w:type="dxa"/>
            <w:tcBorders>
              <w:top w:val="single" w:sz="4" w:space="0" w:color="auto"/>
              <w:left w:val="single" w:sz="4" w:space="0" w:color="auto"/>
              <w:bottom w:val="single" w:sz="4" w:space="0" w:color="auto"/>
              <w:right w:val="single" w:sz="4" w:space="0" w:color="auto"/>
            </w:tcBorders>
          </w:tcPr>
          <w:p w14:paraId="56B307AB" w14:textId="77777777" w:rsidR="0043467D" w:rsidRPr="001126F4" w:rsidRDefault="0043467D" w:rsidP="00F94810">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Потпис и печат на изведувачот:</w:t>
            </w:r>
          </w:p>
          <w:p w14:paraId="2D3A105A" w14:textId="77777777" w:rsidR="0043467D" w:rsidRPr="001126F4" w:rsidRDefault="0043467D" w:rsidP="00F94810">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ЗА И ВО ИМЕТО НА</w:t>
            </w:r>
          </w:p>
          <w:p w14:paraId="27920F62" w14:textId="77777777" w:rsidR="0043467D" w:rsidRPr="001126F4" w:rsidRDefault="0043467D" w:rsidP="00F94810">
            <w:pPr>
              <w:ind w:right="-25"/>
              <w:rPr>
                <w:rFonts w:ascii="Times New Roman" w:eastAsia="Microsoft Sans Serif" w:hAnsi="Times New Roman" w:cs="Times New Roman"/>
                <w:sz w:val="22"/>
                <w:szCs w:val="22"/>
                <w:lang w:val="mk"/>
              </w:rPr>
            </w:pPr>
          </w:p>
          <w:p w14:paraId="2964EF68" w14:textId="77777777" w:rsidR="0043467D" w:rsidRPr="001126F4" w:rsidRDefault="0043467D" w:rsidP="00F94810">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__________________________</w:t>
            </w:r>
          </w:p>
          <w:p w14:paraId="2041233A" w14:textId="77777777" w:rsidR="0043467D" w:rsidRPr="001126F4" w:rsidRDefault="0043467D" w:rsidP="00F94810">
            <w:pPr>
              <w:ind w:right="-25"/>
              <w:rPr>
                <w:rFonts w:ascii="Times New Roman" w:eastAsia="Microsoft Sans Serif" w:hAnsi="Times New Roman" w:cs="Times New Roman"/>
                <w:sz w:val="22"/>
                <w:szCs w:val="22"/>
                <w:lang w:val="mk"/>
              </w:rPr>
            </w:pPr>
            <w:r w:rsidRPr="001126F4">
              <w:rPr>
                <w:rFonts w:ascii="Times New Roman" w:eastAsia="Microsoft Sans Serif" w:hAnsi="Times New Roman" w:cs="Times New Roman"/>
                <w:sz w:val="22"/>
                <w:szCs w:val="22"/>
                <w:lang w:val="mk"/>
              </w:rPr>
              <w:t>Име на овластениот претставник</w:t>
            </w:r>
          </w:p>
        </w:tc>
      </w:tr>
    </w:tbl>
    <w:p w14:paraId="6AA91EEE" w14:textId="77777777" w:rsidR="0043467D" w:rsidRPr="001126F4" w:rsidRDefault="0043467D">
      <w:pPr>
        <w:rPr>
          <w:rFonts w:ascii="Times New Roman" w:hAnsi="Times New Roman" w:cs="Times New Roman"/>
          <w:sz w:val="22"/>
          <w:szCs w:val="22"/>
          <w:lang w:val="mk-MK"/>
        </w:rPr>
      </w:pPr>
    </w:p>
    <w:sectPr w:rsidR="0043467D" w:rsidRPr="001126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4B98" w14:textId="77777777" w:rsidR="002E5D42" w:rsidRDefault="002E5D42" w:rsidP="00396B24">
      <w:pPr>
        <w:spacing w:after="0" w:line="240" w:lineRule="auto"/>
      </w:pPr>
      <w:r>
        <w:separator/>
      </w:r>
    </w:p>
  </w:endnote>
  <w:endnote w:type="continuationSeparator" w:id="0">
    <w:p w14:paraId="655EFF22" w14:textId="77777777" w:rsidR="002E5D42" w:rsidRDefault="002E5D42" w:rsidP="0039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CB4C" w14:textId="77777777" w:rsidR="002E5D42" w:rsidRDefault="002E5D42" w:rsidP="00396B24">
      <w:pPr>
        <w:spacing w:after="0" w:line="240" w:lineRule="auto"/>
      </w:pPr>
      <w:r>
        <w:separator/>
      </w:r>
    </w:p>
  </w:footnote>
  <w:footnote w:type="continuationSeparator" w:id="0">
    <w:p w14:paraId="27100201" w14:textId="77777777" w:rsidR="002E5D42" w:rsidRDefault="002E5D42" w:rsidP="0039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466"/>
    <w:multiLevelType w:val="hybridMultilevel"/>
    <w:tmpl w:val="249E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55959"/>
    <w:multiLevelType w:val="multilevel"/>
    <w:tmpl w:val="1755595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700F65"/>
    <w:multiLevelType w:val="hybridMultilevel"/>
    <w:tmpl w:val="64BAC0FA"/>
    <w:lvl w:ilvl="0" w:tplc="D5A6C4D4">
      <w:start w:val="1"/>
      <w:numFmt w:val="decimal"/>
      <w:lvlText w:val="%1."/>
      <w:lvlJc w:val="left"/>
      <w:pPr>
        <w:ind w:left="720" w:hanging="720"/>
      </w:pPr>
      <w:rPr>
        <w:rFonts w:ascii="Times New Roman" w:eastAsia="MS Gothic" w:hAnsi="Times New Roman" w:cs="Times New Roman"/>
        <w:b/>
        <w:color w:val="auto"/>
        <w:w w:val="100"/>
        <w:sz w:val="24"/>
        <w:szCs w:val="24"/>
        <w:lang w:eastAsia="en-US" w:bidi="ar-SA"/>
      </w:rPr>
    </w:lvl>
    <w:lvl w:ilvl="1" w:tplc="DE80831C">
      <w:start w:val="1"/>
      <w:numFmt w:val="lowerRoman"/>
      <w:lvlText w:val="(%2)"/>
      <w:lvlJc w:val="left"/>
      <w:pPr>
        <w:ind w:left="1675" w:hanging="196"/>
      </w:pPr>
      <w:rPr>
        <w:rFonts w:ascii="Microsoft Sans Serif" w:eastAsia="Microsoft Sans Serif" w:hAnsi="Microsoft Sans Serif" w:cs="Microsoft Sans Serif" w:hint="default"/>
        <w:spacing w:val="-1"/>
        <w:w w:val="97"/>
        <w:sz w:val="20"/>
        <w:szCs w:val="20"/>
        <w:lang w:eastAsia="en-US" w:bidi="ar-SA"/>
      </w:rPr>
    </w:lvl>
    <w:lvl w:ilvl="2" w:tplc="53EAB33C">
      <w:numFmt w:val="bullet"/>
      <w:lvlText w:val="•"/>
      <w:lvlJc w:val="left"/>
      <w:pPr>
        <w:ind w:left="1940" w:hanging="196"/>
      </w:pPr>
      <w:rPr>
        <w:rFonts w:hint="default"/>
        <w:lang w:eastAsia="en-US" w:bidi="ar-SA"/>
      </w:rPr>
    </w:lvl>
    <w:lvl w:ilvl="3" w:tplc="912A89B2">
      <w:numFmt w:val="bullet"/>
      <w:lvlText w:val="•"/>
      <w:lvlJc w:val="left"/>
      <w:pPr>
        <w:ind w:left="3090" w:hanging="196"/>
      </w:pPr>
      <w:rPr>
        <w:rFonts w:hint="default"/>
        <w:lang w:eastAsia="en-US" w:bidi="ar-SA"/>
      </w:rPr>
    </w:lvl>
    <w:lvl w:ilvl="4" w:tplc="10B42714">
      <w:numFmt w:val="bullet"/>
      <w:lvlText w:val="•"/>
      <w:lvlJc w:val="left"/>
      <w:pPr>
        <w:ind w:left="4240" w:hanging="196"/>
      </w:pPr>
      <w:rPr>
        <w:rFonts w:hint="default"/>
        <w:lang w:eastAsia="en-US" w:bidi="ar-SA"/>
      </w:rPr>
    </w:lvl>
    <w:lvl w:ilvl="5" w:tplc="6C1E58F6">
      <w:numFmt w:val="bullet"/>
      <w:lvlText w:val="•"/>
      <w:lvlJc w:val="left"/>
      <w:pPr>
        <w:ind w:left="5390" w:hanging="196"/>
      </w:pPr>
      <w:rPr>
        <w:rFonts w:hint="default"/>
        <w:lang w:eastAsia="en-US" w:bidi="ar-SA"/>
      </w:rPr>
    </w:lvl>
    <w:lvl w:ilvl="6" w:tplc="61F0C81A">
      <w:numFmt w:val="bullet"/>
      <w:lvlText w:val="•"/>
      <w:lvlJc w:val="left"/>
      <w:pPr>
        <w:ind w:left="6540" w:hanging="196"/>
      </w:pPr>
      <w:rPr>
        <w:rFonts w:hint="default"/>
        <w:lang w:eastAsia="en-US" w:bidi="ar-SA"/>
      </w:rPr>
    </w:lvl>
    <w:lvl w:ilvl="7" w:tplc="44E800EE">
      <w:numFmt w:val="bullet"/>
      <w:lvlText w:val="•"/>
      <w:lvlJc w:val="left"/>
      <w:pPr>
        <w:ind w:left="7690" w:hanging="196"/>
      </w:pPr>
      <w:rPr>
        <w:rFonts w:hint="default"/>
        <w:lang w:eastAsia="en-US" w:bidi="ar-SA"/>
      </w:rPr>
    </w:lvl>
    <w:lvl w:ilvl="8" w:tplc="2B641964">
      <w:numFmt w:val="bullet"/>
      <w:lvlText w:val="•"/>
      <w:lvlJc w:val="left"/>
      <w:pPr>
        <w:ind w:left="8840" w:hanging="196"/>
      </w:pPr>
      <w:rPr>
        <w:rFonts w:hint="default"/>
        <w:lang w:eastAsia="en-US" w:bidi="ar-SA"/>
      </w:rPr>
    </w:lvl>
  </w:abstractNum>
  <w:abstractNum w:abstractNumId="3" w15:restartNumberingAfterBreak="0">
    <w:nsid w:val="383F0A63"/>
    <w:multiLevelType w:val="hybridMultilevel"/>
    <w:tmpl w:val="6760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B2A34"/>
    <w:multiLevelType w:val="hybridMultilevel"/>
    <w:tmpl w:val="28C2E248"/>
    <w:lvl w:ilvl="0" w:tplc="747E805E">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F7555"/>
    <w:multiLevelType w:val="multilevel"/>
    <w:tmpl w:val="4B3F7555"/>
    <w:lvl w:ilvl="0">
      <w:start w:val="1"/>
      <w:numFmt w:val="upperLetter"/>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6" w15:restartNumberingAfterBreak="0">
    <w:nsid w:val="522B05EC"/>
    <w:multiLevelType w:val="multilevel"/>
    <w:tmpl w:val="D334EE56"/>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73C5820"/>
    <w:multiLevelType w:val="multilevel"/>
    <w:tmpl w:val="573C5820"/>
    <w:lvl w:ilvl="0">
      <w:start w:val="1"/>
      <w:numFmt w:val="decimal"/>
      <w:lvlText w:val="%1."/>
      <w:lvlJc w:val="left"/>
      <w:pPr>
        <w:ind w:left="720" w:hanging="720"/>
      </w:pPr>
      <w:rPr>
        <w:rFonts w:ascii="Times New Roman" w:eastAsia="Microsoft Sans Serif" w:hAnsi="Times New Roman" w:cs="Times New Roman" w:hint="default"/>
        <w:w w:val="100"/>
        <w:sz w:val="24"/>
        <w:szCs w:val="24"/>
        <w:lang w:eastAsia="en-US" w:bidi="ar-SA"/>
      </w:rPr>
    </w:lvl>
    <w:lvl w:ilvl="1">
      <w:start w:val="1"/>
      <w:numFmt w:val="lowerRoman"/>
      <w:lvlText w:val="%2."/>
      <w:lvlJc w:val="right"/>
      <w:pPr>
        <w:ind w:left="764" w:hanging="196"/>
      </w:pPr>
      <w:rPr>
        <w:rFonts w:hint="default"/>
        <w:spacing w:val="-1"/>
        <w:w w:val="97"/>
        <w:sz w:val="20"/>
        <w:szCs w:val="20"/>
        <w:lang w:eastAsia="en-US" w:bidi="ar-SA"/>
      </w:rPr>
    </w:lvl>
    <w:lvl w:ilvl="2">
      <w:numFmt w:val="bullet"/>
      <w:lvlText w:val="•"/>
      <w:lvlJc w:val="left"/>
      <w:pPr>
        <w:ind w:left="1940" w:hanging="196"/>
      </w:pPr>
      <w:rPr>
        <w:rFonts w:hint="default"/>
        <w:lang w:eastAsia="en-US" w:bidi="ar-SA"/>
      </w:rPr>
    </w:lvl>
    <w:lvl w:ilvl="3">
      <w:numFmt w:val="bullet"/>
      <w:lvlText w:val="•"/>
      <w:lvlJc w:val="left"/>
      <w:pPr>
        <w:ind w:left="3090" w:hanging="196"/>
      </w:pPr>
      <w:rPr>
        <w:rFonts w:hint="default"/>
        <w:lang w:eastAsia="en-US" w:bidi="ar-SA"/>
      </w:rPr>
    </w:lvl>
    <w:lvl w:ilvl="4">
      <w:numFmt w:val="bullet"/>
      <w:lvlText w:val="•"/>
      <w:lvlJc w:val="left"/>
      <w:pPr>
        <w:ind w:left="4240" w:hanging="196"/>
      </w:pPr>
      <w:rPr>
        <w:rFonts w:hint="default"/>
        <w:lang w:eastAsia="en-US" w:bidi="ar-SA"/>
      </w:rPr>
    </w:lvl>
    <w:lvl w:ilvl="5">
      <w:numFmt w:val="bullet"/>
      <w:lvlText w:val="•"/>
      <w:lvlJc w:val="left"/>
      <w:pPr>
        <w:ind w:left="5390" w:hanging="196"/>
      </w:pPr>
      <w:rPr>
        <w:rFonts w:hint="default"/>
        <w:lang w:eastAsia="en-US" w:bidi="ar-SA"/>
      </w:rPr>
    </w:lvl>
    <w:lvl w:ilvl="6">
      <w:numFmt w:val="bullet"/>
      <w:lvlText w:val="•"/>
      <w:lvlJc w:val="left"/>
      <w:pPr>
        <w:ind w:left="6540" w:hanging="196"/>
      </w:pPr>
      <w:rPr>
        <w:rFonts w:hint="default"/>
        <w:lang w:eastAsia="en-US" w:bidi="ar-SA"/>
      </w:rPr>
    </w:lvl>
    <w:lvl w:ilvl="7">
      <w:numFmt w:val="bullet"/>
      <w:lvlText w:val="•"/>
      <w:lvlJc w:val="left"/>
      <w:pPr>
        <w:ind w:left="7690" w:hanging="196"/>
      </w:pPr>
      <w:rPr>
        <w:rFonts w:hint="default"/>
        <w:lang w:eastAsia="en-US" w:bidi="ar-SA"/>
      </w:rPr>
    </w:lvl>
    <w:lvl w:ilvl="8">
      <w:numFmt w:val="bullet"/>
      <w:lvlText w:val="•"/>
      <w:lvlJc w:val="left"/>
      <w:pPr>
        <w:ind w:left="8840" w:hanging="196"/>
      </w:pPr>
      <w:rPr>
        <w:rFonts w:hint="default"/>
        <w:lang w:eastAsia="en-US" w:bidi="ar-SA"/>
      </w:rPr>
    </w:lvl>
  </w:abstractNum>
  <w:abstractNum w:abstractNumId="8" w15:restartNumberingAfterBreak="0">
    <w:nsid w:val="701528B0"/>
    <w:multiLevelType w:val="multilevel"/>
    <w:tmpl w:val="701528B0"/>
    <w:lvl w:ilvl="0">
      <w:start w:val="1"/>
      <w:numFmt w:val="decimal"/>
      <w:lvlText w:val="%1."/>
      <w:lvlJc w:val="left"/>
      <w:pPr>
        <w:tabs>
          <w:tab w:val="left" w:pos="360"/>
        </w:tabs>
        <w:ind w:left="360" w:hanging="360"/>
      </w:pPr>
      <w:rPr>
        <w:rFonts w:hint="default"/>
        <w:b/>
      </w:rPr>
    </w:lvl>
    <w:lvl w:ilvl="1">
      <w:start w:val="1"/>
      <w:numFmt w:val="upperLetter"/>
      <w:lvlText w:val="(%2)"/>
      <w:lvlJc w:val="left"/>
      <w:pPr>
        <w:tabs>
          <w:tab w:val="left" w:pos="1095"/>
        </w:tabs>
        <w:ind w:left="1095" w:hanging="375"/>
      </w:pPr>
      <w:rPr>
        <w:rFonts w:hint="default"/>
      </w:rPr>
    </w:lvl>
    <w:lvl w:ilvl="2">
      <w:start w:val="1"/>
      <w:numFmt w:val="lowerLetter"/>
      <w:lvlText w:val="(%3)"/>
      <w:lvlJc w:val="left"/>
      <w:pPr>
        <w:tabs>
          <w:tab w:val="left" w:pos="1494"/>
        </w:tabs>
        <w:ind w:left="1494" w:hanging="360"/>
      </w:pPr>
      <w:rPr>
        <w:rFonts w:hint="default"/>
      </w:r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9" w15:restartNumberingAfterBreak="0">
    <w:nsid w:val="71343A43"/>
    <w:multiLevelType w:val="hybridMultilevel"/>
    <w:tmpl w:val="CCBE36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E7D5F"/>
    <w:multiLevelType w:val="hybridMultilevel"/>
    <w:tmpl w:val="1B1EB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370B0C"/>
    <w:multiLevelType w:val="multilevel"/>
    <w:tmpl w:val="7D370B0C"/>
    <w:lvl w:ilvl="0">
      <w:start w:val="1"/>
      <w:numFmt w:val="decimal"/>
      <w:lvlText w:val="%1."/>
      <w:lvlJc w:val="left"/>
      <w:pPr>
        <w:ind w:left="1004"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3805301">
    <w:abstractNumId w:val="2"/>
  </w:num>
  <w:num w:numId="2" w16cid:durableId="8603079">
    <w:abstractNumId w:val="3"/>
  </w:num>
  <w:num w:numId="3" w16cid:durableId="1029917445">
    <w:abstractNumId w:val="9"/>
  </w:num>
  <w:num w:numId="4" w16cid:durableId="1320423251">
    <w:abstractNumId w:val="0"/>
  </w:num>
  <w:num w:numId="5" w16cid:durableId="1188787753">
    <w:abstractNumId w:val="6"/>
  </w:num>
  <w:num w:numId="6" w16cid:durableId="99448001">
    <w:abstractNumId w:val="4"/>
  </w:num>
  <w:num w:numId="7" w16cid:durableId="1755544773">
    <w:abstractNumId w:val="10"/>
  </w:num>
  <w:num w:numId="8" w16cid:durableId="1943103946">
    <w:abstractNumId w:val="5"/>
  </w:num>
  <w:num w:numId="9" w16cid:durableId="220874403">
    <w:abstractNumId w:val="11"/>
  </w:num>
  <w:num w:numId="10" w16cid:durableId="1873028507">
    <w:abstractNumId w:val="7"/>
  </w:num>
  <w:num w:numId="11" w16cid:durableId="1340043821">
    <w:abstractNumId w:val="1"/>
  </w:num>
  <w:num w:numId="12" w16cid:durableId="232273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6A"/>
    <w:rsid w:val="00022DB7"/>
    <w:rsid w:val="000274B7"/>
    <w:rsid w:val="00056797"/>
    <w:rsid w:val="00093C4A"/>
    <w:rsid w:val="000C3EF6"/>
    <w:rsid w:val="000D0310"/>
    <w:rsid w:val="000E00EE"/>
    <w:rsid w:val="000E3991"/>
    <w:rsid w:val="001126F4"/>
    <w:rsid w:val="00122B02"/>
    <w:rsid w:val="001540DC"/>
    <w:rsid w:val="00161255"/>
    <w:rsid w:val="001715B5"/>
    <w:rsid w:val="001E4841"/>
    <w:rsid w:val="001F4131"/>
    <w:rsid w:val="002120CB"/>
    <w:rsid w:val="00227D89"/>
    <w:rsid w:val="00230772"/>
    <w:rsid w:val="00245FB5"/>
    <w:rsid w:val="002656CD"/>
    <w:rsid w:val="002677E4"/>
    <w:rsid w:val="002A3D0F"/>
    <w:rsid w:val="002D2D1F"/>
    <w:rsid w:val="002D5CFF"/>
    <w:rsid w:val="002E5D42"/>
    <w:rsid w:val="002F1FE0"/>
    <w:rsid w:val="00303C83"/>
    <w:rsid w:val="00304338"/>
    <w:rsid w:val="00396B24"/>
    <w:rsid w:val="003A2DAE"/>
    <w:rsid w:val="003B0AEE"/>
    <w:rsid w:val="003D3097"/>
    <w:rsid w:val="003D6DA3"/>
    <w:rsid w:val="00400706"/>
    <w:rsid w:val="00425EE1"/>
    <w:rsid w:val="0043467D"/>
    <w:rsid w:val="00472542"/>
    <w:rsid w:val="004748EE"/>
    <w:rsid w:val="004848CA"/>
    <w:rsid w:val="004B5E74"/>
    <w:rsid w:val="004C4DF9"/>
    <w:rsid w:val="004D3794"/>
    <w:rsid w:val="004F0065"/>
    <w:rsid w:val="00504D1E"/>
    <w:rsid w:val="005152EE"/>
    <w:rsid w:val="005248FD"/>
    <w:rsid w:val="00533059"/>
    <w:rsid w:val="0058296C"/>
    <w:rsid w:val="005B1CD7"/>
    <w:rsid w:val="005C5B14"/>
    <w:rsid w:val="00613EE7"/>
    <w:rsid w:val="00644CFB"/>
    <w:rsid w:val="0065191A"/>
    <w:rsid w:val="0066581E"/>
    <w:rsid w:val="00666525"/>
    <w:rsid w:val="006D0D68"/>
    <w:rsid w:val="006D7069"/>
    <w:rsid w:val="006E588D"/>
    <w:rsid w:val="00711B33"/>
    <w:rsid w:val="00712586"/>
    <w:rsid w:val="00731C1F"/>
    <w:rsid w:val="00781B00"/>
    <w:rsid w:val="00794B98"/>
    <w:rsid w:val="007D5D71"/>
    <w:rsid w:val="007F0D72"/>
    <w:rsid w:val="007F7F2A"/>
    <w:rsid w:val="00817B32"/>
    <w:rsid w:val="00837767"/>
    <w:rsid w:val="008B289D"/>
    <w:rsid w:val="00940D7B"/>
    <w:rsid w:val="00955A8D"/>
    <w:rsid w:val="00965854"/>
    <w:rsid w:val="00965DA7"/>
    <w:rsid w:val="009F2BBE"/>
    <w:rsid w:val="00A37BC1"/>
    <w:rsid w:val="00A76E78"/>
    <w:rsid w:val="00A86124"/>
    <w:rsid w:val="00AB48EA"/>
    <w:rsid w:val="00B17780"/>
    <w:rsid w:val="00B3567D"/>
    <w:rsid w:val="00B8412B"/>
    <w:rsid w:val="00B87ECD"/>
    <w:rsid w:val="00BB1947"/>
    <w:rsid w:val="00BD6138"/>
    <w:rsid w:val="00BE4F96"/>
    <w:rsid w:val="00BF7F6A"/>
    <w:rsid w:val="00C1404D"/>
    <w:rsid w:val="00C562EE"/>
    <w:rsid w:val="00C92CC6"/>
    <w:rsid w:val="00CF06BB"/>
    <w:rsid w:val="00D020B2"/>
    <w:rsid w:val="00D02E30"/>
    <w:rsid w:val="00D040B5"/>
    <w:rsid w:val="00D42279"/>
    <w:rsid w:val="00DA547C"/>
    <w:rsid w:val="00EC1BC1"/>
    <w:rsid w:val="00EF718A"/>
    <w:rsid w:val="00F67B52"/>
    <w:rsid w:val="00FC7711"/>
    <w:rsid w:val="00FD01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760E"/>
  <w15:chartTrackingRefBased/>
  <w15:docId w15:val="{995D3FDF-4A6B-4434-9785-0DA39A2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74"/>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F6A"/>
    <w:pPr>
      <w:ind w:left="720"/>
      <w:contextualSpacing/>
    </w:pPr>
  </w:style>
  <w:style w:type="paragraph" w:styleId="Header">
    <w:name w:val="header"/>
    <w:basedOn w:val="Normal"/>
    <w:link w:val="HeaderChar"/>
    <w:uiPriority w:val="99"/>
    <w:unhideWhenUsed/>
    <w:rsid w:val="00396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B24"/>
    <w:rPr>
      <w:kern w:val="2"/>
      <w:sz w:val="24"/>
      <w:szCs w:val="24"/>
      <w14:ligatures w14:val="standardContextual"/>
    </w:rPr>
  </w:style>
  <w:style w:type="paragraph" w:styleId="Footer">
    <w:name w:val="footer"/>
    <w:basedOn w:val="Normal"/>
    <w:link w:val="FooterChar"/>
    <w:uiPriority w:val="99"/>
    <w:unhideWhenUsed/>
    <w:rsid w:val="00396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B24"/>
    <w:rPr>
      <w:kern w:val="2"/>
      <w:sz w:val="24"/>
      <w:szCs w:val="24"/>
      <w14:ligatures w14:val="standardContextual"/>
    </w:rPr>
  </w:style>
  <w:style w:type="paragraph" w:styleId="Revision">
    <w:name w:val="Revision"/>
    <w:hidden/>
    <w:uiPriority w:val="99"/>
    <w:semiHidden/>
    <w:rsid w:val="001540DC"/>
    <w:pPr>
      <w:spacing w:after="0" w:line="240" w:lineRule="auto"/>
    </w:pPr>
    <w:rPr>
      <w:kern w:val="2"/>
      <w:sz w:val="24"/>
      <w:szCs w:val="24"/>
      <w14:ligatures w14:val="standardContextual"/>
    </w:rPr>
  </w:style>
  <w:style w:type="character" w:styleId="CommentReference">
    <w:name w:val="annotation reference"/>
    <w:basedOn w:val="DefaultParagraphFont"/>
    <w:uiPriority w:val="99"/>
    <w:semiHidden/>
    <w:unhideWhenUsed/>
    <w:rsid w:val="00A86124"/>
    <w:rPr>
      <w:sz w:val="16"/>
      <w:szCs w:val="16"/>
    </w:rPr>
  </w:style>
  <w:style w:type="paragraph" w:styleId="CommentText">
    <w:name w:val="annotation text"/>
    <w:basedOn w:val="Normal"/>
    <w:link w:val="CommentTextChar"/>
    <w:uiPriority w:val="99"/>
    <w:semiHidden/>
    <w:unhideWhenUsed/>
    <w:rsid w:val="00A86124"/>
    <w:pPr>
      <w:spacing w:line="240" w:lineRule="auto"/>
    </w:pPr>
    <w:rPr>
      <w:sz w:val="20"/>
      <w:szCs w:val="20"/>
    </w:rPr>
  </w:style>
  <w:style w:type="character" w:customStyle="1" w:styleId="CommentTextChar">
    <w:name w:val="Comment Text Char"/>
    <w:basedOn w:val="DefaultParagraphFont"/>
    <w:link w:val="CommentText"/>
    <w:uiPriority w:val="99"/>
    <w:semiHidden/>
    <w:rsid w:val="00A8612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86124"/>
    <w:rPr>
      <w:b/>
      <w:bCs/>
    </w:rPr>
  </w:style>
  <w:style w:type="character" w:customStyle="1" w:styleId="CommentSubjectChar">
    <w:name w:val="Comment Subject Char"/>
    <w:basedOn w:val="CommentTextChar"/>
    <w:link w:val="CommentSubject"/>
    <w:uiPriority w:val="99"/>
    <w:semiHidden/>
    <w:rsid w:val="00A86124"/>
    <w:rPr>
      <w:b/>
      <w:bCs/>
      <w:kern w:val="2"/>
      <w:sz w:val="20"/>
      <w:szCs w:val="20"/>
      <w14:ligatures w14:val="standardContextual"/>
    </w:rPr>
  </w:style>
  <w:style w:type="paragraph" w:styleId="BalloonText">
    <w:name w:val="Balloon Text"/>
    <w:basedOn w:val="Normal"/>
    <w:link w:val="BalloonTextChar"/>
    <w:uiPriority w:val="99"/>
    <w:semiHidden/>
    <w:unhideWhenUsed/>
    <w:rsid w:val="00B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CD"/>
    <w:rPr>
      <w:rFonts w:ascii="Segoe UI" w:hAnsi="Segoe UI" w:cs="Segoe UI"/>
      <w:kern w:val="2"/>
      <w:sz w:val="18"/>
      <w:szCs w:val="18"/>
      <w14:ligatures w14:val="standardContextual"/>
    </w:rPr>
  </w:style>
  <w:style w:type="character" w:styleId="Hyperlink">
    <w:name w:val="Hyperlink"/>
    <w:basedOn w:val="DefaultParagraphFont"/>
    <w:uiPriority w:val="99"/>
    <w:unhideWhenUsed/>
    <w:rsid w:val="00425EE1"/>
    <w:rPr>
      <w:color w:val="0563C1" w:themeColor="hyperlink"/>
      <w:u w:val="single"/>
    </w:rPr>
  </w:style>
  <w:style w:type="character" w:customStyle="1" w:styleId="UnresolvedMention1">
    <w:name w:val="Unresolved Mention1"/>
    <w:basedOn w:val="DefaultParagraphFont"/>
    <w:uiPriority w:val="99"/>
    <w:semiHidden/>
    <w:unhideWhenUsed/>
    <w:rsid w:val="0042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sistivecente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29D4-50C4-41CD-B829-E8FD0666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4002</Words>
  <Characters>22815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Natasa Dimeska</cp:lastModifiedBy>
  <cp:revision>9</cp:revision>
  <cp:lastPrinted>2025-09-19T05:54:00Z</cp:lastPrinted>
  <dcterms:created xsi:type="dcterms:W3CDTF">2025-09-19T11:51:00Z</dcterms:created>
  <dcterms:modified xsi:type="dcterms:W3CDTF">2025-09-19T12:31:00Z</dcterms:modified>
</cp:coreProperties>
</file>